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5A3915" w:rsidP="005A3915">
      <w:pPr>
        <w:spacing w:line="360" w:lineRule="auto"/>
        <w:jc w:val="center"/>
        <w:rPr>
          <w:rFonts w:ascii="宋体" w:eastAsia="宋体" w:hAnsi="宋体" w:cs="Times New Roman" w:hint="eastAsia"/>
          <w:b/>
          <w:bCs/>
          <w:sz w:val="28"/>
          <w:szCs w:val="32"/>
        </w:rPr>
      </w:pPr>
      <w:r w:rsidRPr="005A3915">
        <w:rPr>
          <w:rFonts w:ascii="宋体" w:eastAsia="宋体" w:hAnsi="宋体" w:cs="Times New Roman" w:hint="eastAsia"/>
          <w:b/>
          <w:bCs/>
          <w:sz w:val="28"/>
          <w:szCs w:val="32"/>
        </w:rPr>
        <w:t>第三备播播控软件</w:t>
      </w:r>
      <w:r>
        <w:rPr>
          <w:rFonts w:ascii="宋体" w:eastAsia="宋体" w:hAnsi="宋体" w:cs="Times New Roman" w:hint="eastAsia"/>
          <w:b/>
          <w:bCs/>
          <w:sz w:val="28"/>
          <w:szCs w:val="32"/>
        </w:rPr>
        <w:t>功能需求</w:t>
      </w:r>
    </w:p>
    <w:p w:rsidR="005A3915" w:rsidRDefault="005A3915" w:rsidP="005A3915">
      <w:pPr>
        <w:spacing w:line="360" w:lineRule="auto"/>
        <w:rPr>
          <w:rFonts w:ascii="宋体" w:eastAsia="宋体" w:hAnsi="宋体" w:cs="Times New Roman" w:hint="eastAsia"/>
          <w:b/>
          <w:bCs/>
          <w:sz w:val="28"/>
          <w:szCs w:val="32"/>
        </w:rPr>
      </w:pPr>
    </w:p>
    <w:p w:rsidR="005A3915" w:rsidRPr="00717BCD" w:rsidRDefault="005A3915" w:rsidP="005A391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为提高新闻播出的稳定性、可靠性、安全性，保证在</w:t>
      </w:r>
      <w:proofErr w:type="gramStart"/>
      <w:r w:rsidRPr="00717BCD">
        <w:rPr>
          <w:rFonts w:ascii="宋体" w:eastAsia="宋体" w:hAnsi="宋体" w:cs="Times New Roman" w:hint="eastAsia"/>
          <w:sz w:val="24"/>
        </w:rPr>
        <w:t>现网出现</w:t>
      </w:r>
      <w:proofErr w:type="gramEnd"/>
      <w:r w:rsidRPr="00717BCD">
        <w:rPr>
          <w:rFonts w:ascii="宋体" w:eastAsia="宋体" w:hAnsi="宋体" w:cs="Times New Roman" w:hint="eastAsia"/>
          <w:sz w:val="24"/>
        </w:rPr>
        <w:t>异常的情况下可以及时有效地保障新闻节目的顺利播出，本次</w:t>
      </w:r>
      <w:proofErr w:type="gramStart"/>
      <w:r w:rsidRPr="00717BCD">
        <w:rPr>
          <w:rFonts w:ascii="宋体" w:eastAsia="宋体" w:hAnsi="宋体" w:cs="Times New Roman" w:hint="eastAsia"/>
          <w:sz w:val="24"/>
        </w:rPr>
        <w:t>融媒体</w:t>
      </w:r>
      <w:proofErr w:type="gramEnd"/>
      <w:r w:rsidRPr="00717BCD">
        <w:rPr>
          <w:rFonts w:ascii="宋体" w:eastAsia="宋体" w:hAnsi="宋体" w:cs="Times New Roman" w:hint="eastAsia"/>
          <w:sz w:val="24"/>
        </w:rPr>
        <w:t>生产平台的升级中根据</w:t>
      </w:r>
      <w:proofErr w:type="gramStart"/>
      <w:r w:rsidRPr="00717BCD">
        <w:rPr>
          <w:rFonts w:ascii="宋体" w:eastAsia="宋体" w:hAnsi="宋体" w:cs="Times New Roman" w:hint="eastAsia"/>
          <w:sz w:val="24"/>
        </w:rPr>
        <w:t>现有现网系统环境</w:t>
      </w:r>
      <w:proofErr w:type="gramEnd"/>
      <w:r w:rsidRPr="00717BCD">
        <w:rPr>
          <w:rFonts w:ascii="宋体" w:eastAsia="宋体" w:hAnsi="宋体" w:cs="Times New Roman" w:hint="eastAsia"/>
          <w:sz w:val="24"/>
        </w:rPr>
        <w:t>，开发了全新的备份播出系统，对接已有的</w:t>
      </w:r>
      <w:proofErr w:type="spellStart"/>
      <w:r w:rsidRPr="00717BCD">
        <w:rPr>
          <w:rFonts w:ascii="宋体" w:eastAsia="宋体" w:hAnsi="宋体" w:cs="Times New Roman" w:hint="eastAsia"/>
          <w:sz w:val="24"/>
        </w:rPr>
        <w:t>INews</w:t>
      </w:r>
      <w:proofErr w:type="spellEnd"/>
      <w:r w:rsidRPr="00717BCD">
        <w:rPr>
          <w:rFonts w:ascii="宋体" w:eastAsia="宋体" w:hAnsi="宋体" w:cs="Times New Roman" w:hint="eastAsia"/>
          <w:sz w:val="24"/>
        </w:rPr>
        <w:t>新闻文稿系统。</w:t>
      </w:r>
    </w:p>
    <w:p w:rsidR="005A3915" w:rsidRPr="00717BCD" w:rsidRDefault="005A3915" w:rsidP="005A391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备播系统既支持通过</w:t>
      </w:r>
      <w:proofErr w:type="spellStart"/>
      <w:r w:rsidRPr="00717BCD">
        <w:rPr>
          <w:rFonts w:ascii="宋体" w:eastAsia="宋体" w:hAnsi="宋体" w:cs="Times New Roman" w:hint="eastAsia"/>
          <w:sz w:val="24"/>
        </w:rPr>
        <w:t>INews</w:t>
      </w:r>
      <w:proofErr w:type="spellEnd"/>
      <w:r w:rsidRPr="00717BCD">
        <w:rPr>
          <w:rFonts w:ascii="宋体" w:eastAsia="宋体" w:hAnsi="宋体" w:cs="Times New Roman" w:hint="eastAsia"/>
          <w:sz w:val="24"/>
        </w:rPr>
        <w:t>文稿系统快速获取栏目播出串联单，也支持根据本地文件进行手动应急编单，同时支持手动调整播出顺序等功能，可根据实际播出时出现的各种情况进行及时调整，备播可随时进行接管原有信号通路，在最短时间内恢复正常播出，保障新闻播出的安全可靠。</w:t>
      </w:r>
    </w:p>
    <w:p w:rsidR="005A3915" w:rsidRPr="00717BCD" w:rsidRDefault="005A3915" w:rsidP="005A391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备播系统支持节目状态的实时查看，可以随时了解节目的传输、在线情况，便于播出人员及时在线调整节目播出单，避免</w:t>
      </w:r>
      <w:proofErr w:type="gramStart"/>
      <w:r w:rsidRPr="00717BCD">
        <w:rPr>
          <w:rFonts w:ascii="宋体" w:eastAsia="宋体" w:hAnsi="宋体" w:cs="Times New Roman" w:hint="eastAsia"/>
          <w:sz w:val="24"/>
        </w:rPr>
        <w:t>因文件</w:t>
      </w:r>
      <w:proofErr w:type="gramEnd"/>
      <w:r w:rsidRPr="00717BCD">
        <w:rPr>
          <w:rFonts w:ascii="宋体" w:eastAsia="宋体" w:hAnsi="宋体" w:cs="Times New Roman" w:hint="eastAsia"/>
          <w:sz w:val="24"/>
        </w:rPr>
        <w:t>离线导致的播出异常的发生。</w:t>
      </w:r>
    </w:p>
    <w:p w:rsidR="005A3915" w:rsidRPr="00717BCD" w:rsidRDefault="005A3915" w:rsidP="005A3915">
      <w:pP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备播系统支持本地文件浏览检索，可快速插入应急播出的素材，方便播出人员快速定位并填加所需节目到当前的播出单中，应对各种紧急的情况。同时备播系统兼顾了在线文件管理的功能，可对长期使用的节目进行锁定，防止文件被误删，对于历史节目可以通过人工选择方式进行删除，保证播出服务器本地空间的及时释放。</w:t>
      </w:r>
    </w:p>
    <w:p w:rsidR="005A3915" w:rsidRPr="005A3915" w:rsidRDefault="005A3915" w:rsidP="005A3915">
      <w:pPr>
        <w:spacing w:line="360" w:lineRule="auto"/>
        <w:rPr>
          <w:rFonts w:ascii="宋体" w:eastAsia="宋体" w:hAnsi="宋体" w:cs="Times New Roman" w:hint="eastAsia"/>
          <w:b/>
          <w:bCs/>
          <w:sz w:val="28"/>
          <w:szCs w:val="32"/>
        </w:rPr>
      </w:pPr>
    </w:p>
    <w:p w:rsidR="00717BCD" w:rsidRPr="00717BCD" w:rsidRDefault="005A3915" w:rsidP="005A3915">
      <w:pPr>
        <w:spacing w:line="360" w:lineRule="auto"/>
        <w:ind w:firstLineChars="177" w:firstLine="425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1）</w:t>
      </w:r>
      <w:r w:rsidR="00717BCD" w:rsidRPr="00717BCD">
        <w:rPr>
          <w:rFonts w:ascii="宋体" w:eastAsia="宋体" w:hAnsi="宋体" w:cs="Times New Roman" w:hint="eastAsia"/>
          <w:sz w:val="24"/>
        </w:rPr>
        <w:t>播控</w:t>
      </w:r>
      <w:r>
        <w:rPr>
          <w:rFonts w:ascii="宋体" w:eastAsia="宋体" w:hAnsi="宋体" w:cs="Times New Roman" w:hint="eastAsia"/>
          <w:sz w:val="24"/>
        </w:rPr>
        <w:t>软件功能点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播出单管理：及时加载、更新从文稿系统中获取的播出串联单。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手动播出：手动控制播出服务器进行播出。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连放控制：将多条播出节目设置连续播放。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主备切换：将播出的控制权切换到备播控系统。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应急编单：手动编排播出串联单，支持定时插播和相对插播，并对编排的串联单进行校验，及时提醒节目空当。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播出状态反馈：及时反馈播出服务器的状态与倒计时显示。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bookmarkStart w:id="0" w:name="_GoBack"/>
      <w:bookmarkEnd w:id="0"/>
    </w:p>
    <w:p w:rsidR="00717BCD" w:rsidRPr="00717BCD" w:rsidRDefault="005A3915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2）</w:t>
      </w:r>
      <w:r w:rsidR="00717BCD" w:rsidRPr="00717BCD">
        <w:rPr>
          <w:rFonts w:ascii="宋体" w:eastAsia="宋体" w:hAnsi="宋体" w:cs="Times New Roman" w:hint="eastAsia"/>
          <w:sz w:val="24"/>
        </w:rPr>
        <w:t>播控系统的主要技术指标：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实时更新播出节目单；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lastRenderedPageBreak/>
        <w:t>节目单保护，在连放节目切换时限3s内，不更新节目单；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具备主备播出服务器同时控制的能力；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主</w:t>
      </w:r>
      <w:proofErr w:type="gramStart"/>
      <w:r w:rsidRPr="00717BCD">
        <w:rPr>
          <w:rFonts w:ascii="宋体" w:eastAsia="宋体" w:hAnsi="宋体" w:cs="Times New Roman" w:hint="eastAsia"/>
          <w:sz w:val="24"/>
        </w:rPr>
        <w:t>备路同时</w:t>
      </w:r>
      <w:proofErr w:type="gramEnd"/>
      <w:r w:rsidRPr="00717BCD">
        <w:rPr>
          <w:rFonts w:ascii="宋体" w:eastAsia="宋体" w:hAnsi="宋体" w:cs="Times New Roman" w:hint="eastAsia"/>
          <w:sz w:val="24"/>
        </w:rPr>
        <w:t>播放时,画面同步误差小于1s；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可控制播放的最短素材不超过5s；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播控系统可实时监看播出服务器的状态；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灵活快捷的主备切换；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连放节目无缝切换；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>倒计时提醒；</w:t>
      </w:r>
    </w:p>
    <w:p w:rsidR="00717BCD" w:rsidRPr="00717BCD" w:rsidRDefault="00717BCD" w:rsidP="00717BC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宋体" w:eastAsia="宋体" w:hAnsi="宋体" w:cs="Times New Roman"/>
          <w:sz w:val="24"/>
        </w:rPr>
      </w:pPr>
      <w:r w:rsidRPr="00717BCD">
        <w:rPr>
          <w:rFonts w:ascii="宋体" w:eastAsia="宋体" w:hAnsi="宋体" w:cs="Times New Roman" w:hint="eastAsia"/>
          <w:sz w:val="24"/>
        </w:rPr>
        <w:t xml:space="preserve">cue、play、stop指令具有失败自动补发功能 </w:t>
      </w:r>
    </w:p>
    <w:p w:rsidR="00717BCD" w:rsidRPr="00717BCD" w:rsidRDefault="00717BCD" w:rsidP="00717BCD">
      <w:pPr>
        <w:spacing w:line="360" w:lineRule="auto"/>
        <w:ind w:firstLine="420"/>
        <w:rPr>
          <w:rFonts w:ascii="宋体" w:eastAsia="宋体" w:hAnsi="宋体" w:cs="Times New Roman"/>
          <w:sz w:val="24"/>
        </w:rPr>
      </w:pPr>
    </w:p>
    <w:sectPr w:rsidR="00717BCD" w:rsidRPr="00717BCD" w:rsidSect="0064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07" w:rsidRDefault="002F0A07" w:rsidP="00717BCD">
      <w:r>
        <w:separator/>
      </w:r>
    </w:p>
  </w:endnote>
  <w:endnote w:type="continuationSeparator" w:id="0">
    <w:p w:rsidR="002F0A07" w:rsidRDefault="002F0A07" w:rsidP="0071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07" w:rsidRDefault="002F0A07" w:rsidP="00717BCD">
      <w:r>
        <w:separator/>
      </w:r>
    </w:p>
  </w:footnote>
  <w:footnote w:type="continuationSeparator" w:id="0">
    <w:p w:rsidR="002F0A07" w:rsidRDefault="002F0A07" w:rsidP="00717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37B6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1"/>
        </w:tabs>
        <w:ind w:left="156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1">
    <w:nsid w:val="2B046963"/>
    <w:multiLevelType w:val="hybridMultilevel"/>
    <w:tmpl w:val="95E031D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E380F9C"/>
    <w:multiLevelType w:val="hybridMultilevel"/>
    <w:tmpl w:val="07BE6C3A"/>
    <w:lvl w:ilvl="0" w:tplc="04090015">
      <w:start w:val="1"/>
      <w:numFmt w:val="upperLetter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510"/>
    <w:rsid w:val="002F0A07"/>
    <w:rsid w:val="005A3915"/>
    <w:rsid w:val="0064604D"/>
    <w:rsid w:val="006E30E5"/>
    <w:rsid w:val="00717BCD"/>
    <w:rsid w:val="007F79FC"/>
    <w:rsid w:val="009A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123</Words>
  <Characters>704</Characters>
  <Application>Microsoft Office Word</Application>
  <DocSecurity>0</DocSecurity>
  <Lines>5</Lines>
  <Paragraphs>1</Paragraphs>
  <ScaleCrop>false</ScaleCrop>
  <Company>MS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</cp:lastModifiedBy>
  <cp:revision>4</cp:revision>
  <dcterms:created xsi:type="dcterms:W3CDTF">2020-09-09T09:01:00Z</dcterms:created>
  <dcterms:modified xsi:type="dcterms:W3CDTF">2020-09-09T09:46:00Z</dcterms:modified>
</cp:coreProperties>
</file>