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685" w:rsidRDefault="007E1685"/>
    <w:p w:rsidR="007E1685" w:rsidRDefault="007E1685"/>
    <w:p w:rsidR="007E1685" w:rsidRDefault="007E1685"/>
    <w:p w:rsidR="007E1685" w:rsidRDefault="007E1685"/>
    <w:p w:rsidR="007E1685" w:rsidRDefault="007E1685"/>
    <w:p w:rsidR="007E1685" w:rsidRDefault="007E1685"/>
    <w:p w:rsidR="007E1685" w:rsidRDefault="007E1685"/>
    <w:p w:rsidR="007E1685" w:rsidRDefault="007E1685"/>
    <w:p w:rsidR="007E1685" w:rsidRDefault="007E1685"/>
    <w:p w:rsidR="007E1685" w:rsidRDefault="005533BD">
      <w:pPr>
        <w:widowControl/>
        <w:jc w:val="center"/>
        <w:rPr>
          <w:rFonts w:ascii="宋体" w:eastAsia="宋体" w:hAnsi="宋体" w:cs="宋体"/>
          <w:b/>
          <w:bCs/>
          <w:sz w:val="44"/>
          <w:szCs w:val="44"/>
        </w:rPr>
      </w:pPr>
      <w:r>
        <w:rPr>
          <w:rFonts w:ascii="宋体" w:eastAsia="宋体" w:hAnsi="宋体" w:cs="宋体" w:hint="eastAsia"/>
          <w:b/>
          <w:bCs/>
          <w:sz w:val="44"/>
          <w:szCs w:val="44"/>
        </w:rPr>
        <w:t>上海东方传媒技术有限公司</w:t>
      </w:r>
    </w:p>
    <w:p w:rsidR="007E1685" w:rsidRDefault="007E1685">
      <w:pPr>
        <w:widowControl/>
        <w:jc w:val="center"/>
        <w:rPr>
          <w:rFonts w:ascii="宋体" w:eastAsia="宋体" w:hAnsi="宋体" w:cs="宋体"/>
          <w:b/>
          <w:bCs/>
          <w:sz w:val="44"/>
          <w:szCs w:val="44"/>
        </w:rPr>
      </w:pPr>
    </w:p>
    <w:p w:rsidR="007E1685" w:rsidRDefault="005533BD">
      <w:pPr>
        <w:widowControl/>
        <w:jc w:val="center"/>
        <w:rPr>
          <w:rFonts w:ascii="宋体" w:eastAsia="宋体" w:hAnsi="宋体" w:cs="宋体"/>
          <w:b/>
          <w:bCs/>
          <w:sz w:val="44"/>
          <w:szCs w:val="44"/>
        </w:rPr>
      </w:pPr>
      <w:r>
        <w:rPr>
          <w:rFonts w:ascii="宋体" w:eastAsia="宋体" w:hAnsi="宋体" w:cs="宋体" w:hint="eastAsia"/>
          <w:b/>
          <w:bCs/>
          <w:sz w:val="44"/>
          <w:szCs w:val="44"/>
        </w:rPr>
        <w:t>S3超高清转播系统更新完善项目</w:t>
      </w:r>
    </w:p>
    <w:p w:rsidR="007E1685" w:rsidRDefault="005533BD">
      <w:pPr>
        <w:widowControl/>
        <w:jc w:val="center"/>
        <w:rPr>
          <w:rFonts w:ascii="宋体" w:eastAsia="宋体" w:hAnsi="宋体" w:cs="宋体"/>
          <w:b/>
          <w:bCs/>
          <w:sz w:val="44"/>
          <w:szCs w:val="44"/>
        </w:rPr>
      </w:pPr>
      <w:r>
        <w:rPr>
          <w:rFonts w:ascii="宋体" w:eastAsia="宋体" w:hAnsi="宋体" w:cs="宋体" w:hint="eastAsia"/>
          <w:b/>
          <w:bCs/>
          <w:sz w:val="44"/>
          <w:szCs w:val="44"/>
        </w:rPr>
        <w:t>CUBE</w:t>
      </w:r>
      <w:r w:rsidR="002D6C0B">
        <w:rPr>
          <w:rFonts w:ascii="宋体" w:eastAsia="宋体" w:hAnsi="宋体" w:cs="宋体" w:hint="eastAsia"/>
          <w:b/>
          <w:bCs/>
          <w:sz w:val="44"/>
          <w:szCs w:val="44"/>
        </w:rPr>
        <w:t>系统制作箱</w:t>
      </w:r>
    </w:p>
    <w:p w:rsidR="007E1685" w:rsidRDefault="005533BD">
      <w:pPr>
        <w:widowControl/>
        <w:jc w:val="center"/>
        <w:rPr>
          <w:rFonts w:ascii="微软雅黑" w:eastAsia="微软雅黑" w:hAnsi="微软雅黑"/>
          <w:b/>
          <w:bCs/>
          <w:sz w:val="44"/>
          <w:szCs w:val="44"/>
        </w:rPr>
      </w:pPr>
      <w:r>
        <w:rPr>
          <w:rFonts w:ascii="宋体" w:eastAsia="宋体" w:hAnsi="宋体" w:cs="宋体" w:hint="eastAsia"/>
          <w:b/>
          <w:bCs/>
          <w:sz w:val="44"/>
          <w:szCs w:val="44"/>
        </w:rPr>
        <w:t>招标文件</w:t>
      </w:r>
    </w:p>
    <w:p w:rsidR="007E1685" w:rsidRDefault="007E1685"/>
    <w:p w:rsidR="007E1685" w:rsidRDefault="007E1685"/>
    <w:p w:rsidR="007E1685" w:rsidRDefault="007E1685"/>
    <w:p w:rsidR="007E1685" w:rsidRDefault="007E1685"/>
    <w:p w:rsidR="007E1685" w:rsidRDefault="007E1685"/>
    <w:p w:rsidR="007E1685" w:rsidRDefault="007E1685"/>
    <w:p w:rsidR="007E1685" w:rsidRDefault="007E1685"/>
    <w:p w:rsidR="007E1685" w:rsidRDefault="007E1685"/>
    <w:p w:rsidR="007E1685" w:rsidRDefault="007E1685"/>
    <w:p w:rsidR="007E1685" w:rsidRDefault="007E1685"/>
    <w:p w:rsidR="007E1685" w:rsidRDefault="007E1685"/>
    <w:p w:rsidR="007E1685" w:rsidRDefault="007E1685"/>
    <w:p w:rsidR="007E1685" w:rsidRDefault="007E1685"/>
    <w:p w:rsidR="007E1685" w:rsidRDefault="005533BD">
      <w:pPr>
        <w:widowControl/>
        <w:jc w:val="center"/>
        <w:rPr>
          <w:rFonts w:ascii="宋体" w:eastAsia="宋体" w:hAnsi="宋体" w:cs="宋体"/>
          <w:color w:val="000000" w:themeColor="text1"/>
          <w:sz w:val="30"/>
          <w:szCs w:val="30"/>
        </w:rPr>
      </w:pPr>
      <w:r>
        <w:rPr>
          <w:rFonts w:ascii="宋体" w:eastAsia="宋体" w:hAnsi="宋体" w:cs="宋体" w:hint="eastAsia"/>
          <w:color w:val="000000" w:themeColor="text1"/>
          <w:sz w:val="30"/>
          <w:szCs w:val="30"/>
        </w:rPr>
        <w:t>2024年11月</w:t>
      </w:r>
    </w:p>
    <w:p w:rsidR="007E1685" w:rsidRDefault="007E1685"/>
    <w:p w:rsidR="007E1685" w:rsidRDefault="005533BD">
      <w:pPr>
        <w:rPr>
          <w:rFonts w:asciiTheme="minorEastAsia" w:hAnsiTheme="minorEastAsia" w:cstheme="minorEastAsia"/>
          <w:b/>
          <w:bCs/>
        </w:rPr>
      </w:pPr>
      <w:r>
        <w:rPr>
          <w:rFonts w:asciiTheme="minorEastAsia" w:hAnsiTheme="minorEastAsia" w:cstheme="minorEastAsia" w:hint="eastAsia"/>
          <w:b/>
          <w:bCs/>
        </w:rPr>
        <w:t>一、项目内容</w:t>
      </w:r>
    </w:p>
    <w:p w:rsidR="007E1685" w:rsidRDefault="005533BD">
      <w:pPr>
        <w:rPr>
          <w:rFonts w:asciiTheme="minorEastAsia" w:hAnsiTheme="minorEastAsia" w:cstheme="minorEastAsia"/>
        </w:rPr>
      </w:pPr>
      <w:r>
        <w:rPr>
          <w:rFonts w:asciiTheme="minorEastAsia" w:hAnsiTheme="minorEastAsia" w:cstheme="minorEastAsia" w:hint="eastAsia"/>
        </w:rPr>
        <w:t>1.1项目名称：上海东方传媒技术有限公司S3</w:t>
      </w:r>
      <w:r w:rsidR="002D6C0B">
        <w:rPr>
          <w:rFonts w:asciiTheme="minorEastAsia" w:hAnsiTheme="minorEastAsia" w:cstheme="minorEastAsia" w:hint="eastAsia"/>
        </w:rPr>
        <w:t>超高清转播系统更新完善项目</w:t>
      </w:r>
      <w:r>
        <w:rPr>
          <w:rFonts w:asciiTheme="minorEastAsia" w:hAnsiTheme="minorEastAsia" w:cstheme="minorEastAsia" w:hint="eastAsia"/>
        </w:rPr>
        <w:t>CUBE系统制作箱</w:t>
      </w:r>
    </w:p>
    <w:p w:rsidR="007E1685" w:rsidRDefault="005533BD">
      <w:pPr>
        <w:rPr>
          <w:rFonts w:asciiTheme="minorEastAsia" w:hAnsiTheme="minorEastAsia" w:cstheme="minorEastAsia"/>
        </w:rPr>
      </w:pPr>
      <w:r>
        <w:rPr>
          <w:rFonts w:asciiTheme="minorEastAsia" w:hAnsiTheme="minorEastAsia" w:cstheme="minorEastAsia" w:hint="eastAsia"/>
        </w:rPr>
        <w:t>1.2项目简介：</w:t>
      </w:r>
      <w:r>
        <w:rPr>
          <w:rFonts w:ascii="宋体" w:hAnsi="宋体" w:cs="宋体" w:hint="eastAsia"/>
          <w:color w:val="000000"/>
        </w:rPr>
        <w:t>上海东方传媒技术有限公司（SMT）将承接一系列海内外大型国际性综合体育赛事的转播，为了更好的覆盖海内外业务，进一步完善转播产能，使其满足国内国际双循环的转播业务体系，计划建设符合国际、国内海运、陆运标准的集装箱制作箱体，以满</w:t>
      </w:r>
      <w:r>
        <w:rPr>
          <w:rFonts w:asciiTheme="minorEastAsia" w:hAnsiTheme="minorEastAsia" w:cstheme="minorEastAsia" w:hint="eastAsia"/>
        </w:rPr>
        <w:t>足SMT各类大型活动转播制作空间的需要。（需求见本文件技术规格）</w:t>
      </w:r>
    </w:p>
    <w:p w:rsidR="007E1685" w:rsidRDefault="005533BD">
      <w:pPr>
        <w:rPr>
          <w:rFonts w:asciiTheme="minorEastAsia" w:hAnsiTheme="minorEastAsia" w:cstheme="minorEastAsia"/>
        </w:rPr>
      </w:pPr>
      <w:r>
        <w:rPr>
          <w:rFonts w:asciiTheme="minorEastAsia" w:hAnsiTheme="minorEastAsia" w:cstheme="minorEastAsia" w:hint="eastAsia"/>
        </w:rPr>
        <w:t>1.3交货时间：必须在2025年2月1日之前交付包含制作箱及其内部所有系统的集成工作；所有交付按照甲方要求地点提供设备。</w:t>
      </w:r>
    </w:p>
    <w:p w:rsidR="007E1685" w:rsidRDefault="005533BD">
      <w:pPr>
        <w:rPr>
          <w:rFonts w:asciiTheme="minorEastAsia" w:hAnsiTheme="minorEastAsia" w:cstheme="minorEastAsia"/>
        </w:rPr>
      </w:pPr>
      <w:r>
        <w:rPr>
          <w:rFonts w:asciiTheme="minorEastAsia" w:hAnsiTheme="minorEastAsia" w:cstheme="minorEastAsia" w:hint="eastAsia"/>
        </w:rPr>
        <w:t>1.4项目招标限额：人民币100万内（含税）。</w:t>
      </w:r>
    </w:p>
    <w:p w:rsidR="007E1685" w:rsidRDefault="007E1685">
      <w:pPr>
        <w:rPr>
          <w:rFonts w:asciiTheme="minorEastAsia" w:hAnsiTheme="minorEastAsia" w:cstheme="minorEastAsia"/>
        </w:rPr>
      </w:pPr>
    </w:p>
    <w:p w:rsidR="007E1685" w:rsidRDefault="005533BD">
      <w:pPr>
        <w:rPr>
          <w:rFonts w:asciiTheme="minorEastAsia" w:hAnsiTheme="minorEastAsia" w:cstheme="minorEastAsia"/>
          <w:b/>
          <w:bCs/>
        </w:rPr>
      </w:pPr>
      <w:r>
        <w:rPr>
          <w:rFonts w:asciiTheme="minorEastAsia" w:hAnsiTheme="minorEastAsia" w:cstheme="minorEastAsia" w:hint="eastAsia"/>
          <w:b/>
          <w:bCs/>
        </w:rPr>
        <w:t>二、评标方法和评标原则</w:t>
      </w:r>
    </w:p>
    <w:p w:rsidR="007E1685" w:rsidRDefault="005533BD">
      <w:pPr>
        <w:spacing w:line="360" w:lineRule="atLeast"/>
        <w:ind w:firstLineChars="100" w:firstLine="241"/>
        <w:rPr>
          <w:rFonts w:ascii="宋体" w:hAnsi="宋体"/>
          <w:b/>
          <w:color w:val="000000" w:themeColor="text1"/>
        </w:rPr>
      </w:pPr>
      <w:r>
        <w:rPr>
          <w:rFonts w:ascii="宋体" w:hAnsi="宋体" w:hint="eastAsia"/>
          <w:b/>
          <w:color w:val="000000" w:themeColor="text1"/>
        </w:rPr>
        <w:t>一、评标小组</w:t>
      </w:r>
    </w:p>
    <w:p w:rsidR="007E1685" w:rsidRDefault="005533BD">
      <w:pPr>
        <w:spacing w:line="360" w:lineRule="atLeast"/>
        <w:ind w:firstLineChars="200" w:firstLine="480"/>
        <w:rPr>
          <w:rFonts w:ascii="宋体" w:hAnsi="宋体"/>
          <w:color w:val="000000" w:themeColor="text1"/>
        </w:rPr>
      </w:pPr>
      <w:r>
        <w:rPr>
          <w:rFonts w:ascii="宋体" w:hAnsi="宋体" w:hint="eastAsia"/>
          <w:color w:val="000000" w:themeColor="text1"/>
        </w:rPr>
        <w:t>评标小组负责对所有投标的商务和技术评审，向招标人提出中标建议和评标报告。评标小组成员由从事技术、经济等方面的专家组成，成员人数为五人以上单数，评标小组组长由评委推荐产生，组长主持整个评标工作，负责审定书面评标报告，汇总全体委员的评分情况。</w:t>
      </w:r>
    </w:p>
    <w:p w:rsidR="007E1685" w:rsidRDefault="007E1685">
      <w:pPr>
        <w:spacing w:line="360" w:lineRule="atLeast"/>
        <w:rPr>
          <w:rFonts w:ascii="宋体" w:hAnsi="宋体"/>
          <w:b/>
          <w:color w:val="000000" w:themeColor="text1"/>
        </w:rPr>
      </w:pPr>
    </w:p>
    <w:p w:rsidR="007E1685" w:rsidRDefault="005533BD">
      <w:pPr>
        <w:spacing w:line="360" w:lineRule="atLeast"/>
        <w:ind w:firstLineChars="100" w:firstLine="241"/>
        <w:rPr>
          <w:rFonts w:ascii="宋体" w:hAnsi="宋体"/>
          <w:b/>
          <w:color w:val="000000" w:themeColor="text1"/>
        </w:rPr>
      </w:pPr>
      <w:r>
        <w:rPr>
          <w:rFonts w:ascii="宋体" w:hAnsi="宋体" w:hint="eastAsia"/>
          <w:b/>
          <w:color w:val="000000" w:themeColor="text1"/>
        </w:rPr>
        <w:t>二、评标办法和标准</w:t>
      </w:r>
    </w:p>
    <w:p w:rsidR="007E1685" w:rsidRDefault="005533BD">
      <w:pPr>
        <w:numPr>
          <w:ilvl w:val="0"/>
          <w:numId w:val="20"/>
        </w:numPr>
        <w:spacing w:line="360" w:lineRule="atLeast"/>
        <w:jc w:val="both"/>
        <w:rPr>
          <w:rFonts w:ascii="宋体" w:hAnsi="宋体"/>
          <w:b/>
          <w:color w:val="000000" w:themeColor="text1"/>
        </w:rPr>
      </w:pPr>
      <w:r>
        <w:rPr>
          <w:rFonts w:ascii="宋体" w:hAnsi="宋体" w:hint="eastAsia"/>
          <w:b/>
          <w:color w:val="000000" w:themeColor="text1"/>
        </w:rPr>
        <w:t>投标文件的详细评审</w:t>
      </w:r>
    </w:p>
    <w:p w:rsidR="007E1685" w:rsidRDefault="005533BD">
      <w:pPr>
        <w:spacing w:line="360" w:lineRule="atLeast"/>
        <w:rPr>
          <w:rFonts w:ascii="宋体" w:hAnsi="宋体"/>
          <w:color w:val="000000" w:themeColor="text1"/>
        </w:rPr>
      </w:pPr>
      <w:r>
        <w:rPr>
          <w:rFonts w:ascii="宋体" w:hAnsi="宋体" w:hint="eastAsia"/>
          <w:color w:val="000000" w:themeColor="text1"/>
        </w:rPr>
        <w:t>1.1 如发现下列情况之一的，其投标将被拒绝：</w:t>
      </w:r>
    </w:p>
    <w:p w:rsidR="007E1685" w:rsidRDefault="005533BD">
      <w:pPr>
        <w:numPr>
          <w:ilvl w:val="0"/>
          <w:numId w:val="21"/>
        </w:numPr>
        <w:tabs>
          <w:tab w:val="left" w:pos="420"/>
        </w:tabs>
        <w:spacing w:line="360" w:lineRule="atLeast"/>
        <w:jc w:val="both"/>
        <w:rPr>
          <w:rFonts w:ascii="宋体" w:hAnsi="宋体"/>
          <w:color w:val="000000" w:themeColor="text1"/>
        </w:rPr>
      </w:pPr>
      <w:r>
        <w:rPr>
          <w:rFonts w:ascii="宋体" w:hAnsi="宋体" w:hint="eastAsia"/>
          <w:color w:val="000000" w:themeColor="text1"/>
        </w:rPr>
        <w:t>投标人及其制造商与招标人、招标人有利害关系的；</w:t>
      </w:r>
    </w:p>
    <w:p w:rsidR="007E1685" w:rsidRDefault="005533BD">
      <w:pPr>
        <w:numPr>
          <w:ilvl w:val="0"/>
          <w:numId w:val="21"/>
        </w:numPr>
        <w:tabs>
          <w:tab w:val="left" w:pos="420"/>
        </w:tabs>
        <w:spacing w:line="360" w:lineRule="atLeast"/>
        <w:jc w:val="both"/>
        <w:rPr>
          <w:rFonts w:ascii="宋体" w:hAnsi="宋体"/>
          <w:color w:val="000000" w:themeColor="text1"/>
        </w:rPr>
      </w:pPr>
      <w:r>
        <w:rPr>
          <w:rFonts w:ascii="宋体" w:hAnsi="宋体" w:hint="eastAsia"/>
          <w:color w:val="000000" w:themeColor="text1"/>
        </w:rPr>
        <w:t>投标人的投标书或资格证明文件未提供或不符合国家或招标文件要求的；</w:t>
      </w:r>
    </w:p>
    <w:p w:rsidR="007E1685" w:rsidRDefault="005533BD">
      <w:pPr>
        <w:numPr>
          <w:ilvl w:val="0"/>
          <w:numId w:val="21"/>
        </w:numPr>
        <w:tabs>
          <w:tab w:val="left" w:pos="420"/>
        </w:tabs>
        <w:spacing w:line="360" w:lineRule="atLeast"/>
        <w:jc w:val="both"/>
        <w:rPr>
          <w:rFonts w:ascii="宋体" w:hAnsi="宋体"/>
          <w:color w:val="000000" w:themeColor="text1"/>
        </w:rPr>
      </w:pPr>
      <w:r>
        <w:rPr>
          <w:rFonts w:ascii="宋体" w:hAnsi="宋体" w:hint="eastAsia"/>
          <w:color w:val="000000" w:themeColor="text1"/>
        </w:rPr>
        <w:t>投标文件无投标人盖章和法定代表人签字，或签字人无法定代表人有效授权书的；</w:t>
      </w:r>
    </w:p>
    <w:p w:rsidR="007E1685" w:rsidRDefault="005533BD">
      <w:pPr>
        <w:numPr>
          <w:ilvl w:val="0"/>
          <w:numId w:val="21"/>
        </w:numPr>
        <w:tabs>
          <w:tab w:val="left" w:pos="420"/>
        </w:tabs>
        <w:spacing w:line="360" w:lineRule="atLeast"/>
        <w:jc w:val="both"/>
        <w:rPr>
          <w:rFonts w:ascii="宋体" w:hAnsi="宋体"/>
          <w:color w:val="000000" w:themeColor="text1"/>
        </w:rPr>
      </w:pPr>
      <w:r>
        <w:rPr>
          <w:rFonts w:ascii="宋体" w:hAnsi="宋体" w:hint="eastAsia"/>
          <w:color w:val="000000" w:themeColor="text1"/>
        </w:rPr>
        <w:t>投标有效期不足的；</w:t>
      </w:r>
    </w:p>
    <w:p w:rsidR="007E1685" w:rsidRDefault="005533BD">
      <w:pPr>
        <w:numPr>
          <w:ilvl w:val="0"/>
          <w:numId w:val="21"/>
        </w:numPr>
        <w:tabs>
          <w:tab w:val="left" w:pos="420"/>
        </w:tabs>
        <w:spacing w:line="360" w:lineRule="atLeast"/>
        <w:jc w:val="both"/>
        <w:rPr>
          <w:rFonts w:ascii="宋体" w:hAnsi="宋体"/>
          <w:color w:val="000000" w:themeColor="text1"/>
        </w:rPr>
      </w:pPr>
      <w:r>
        <w:rPr>
          <w:rFonts w:ascii="宋体" w:hAnsi="宋体" w:hint="eastAsia"/>
          <w:color w:val="000000" w:themeColor="text1"/>
        </w:rPr>
        <w:t>同一投标人提交两个以上不同的投标文件或者投标报价，但招标文件要求提交备选投标的除外；</w:t>
      </w:r>
    </w:p>
    <w:p w:rsidR="007E1685" w:rsidRDefault="005533BD">
      <w:pPr>
        <w:numPr>
          <w:ilvl w:val="0"/>
          <w:numId w:val="21"/>
        </w:numPr>
        <w:tabs>
          <w:tab w:val="left" w:pos="420"/>
        </w:tabs>
        <w:spacing w:line="360" w:lineRule="atLeast"/>
        <w:jc w:val="both"/>
        <w:rPr>
          <w:rFonts w:ascii="宋体" w:hAnsi="宋体"/>
          <w:color w:val="000000" w:themeColor="text1"/>
        </w:rPr>
      </w:pPr>
      <w:r>
        <w:rPr>
          <w:rFonts w:ascii="宋体" w:hAnsi="宋体" w:hint="eastAsia"/>
          <w:color w:val="000000" w:themeColor="text1"/>
        </w:rPr>
        <w:t>投标报价高于招标文件设定的最高投标限价或者经评标小组认定投标报价低于成本、严重偏离市场价；</w:t>
      </w:r>
    </w:p>
    <w:p w:rsidR="007E1685" w:rsidRDefault="005533BD">
      <w:pPr>
        <w:numPr>
          <w:ilvl w:val="0"/>
          <w:numId w:val="21"/>
        </w:numPr>
        <w:tabs>
          <w:tab w:val="left" w:pos="420"/>
        </w:tabs>
        <w:spacing w:line="360" w:lineRule="atLeast"/>
        <w:jc w:val="both"/>
        <w:rPr>
          <w:rFonts w:ascii="宋体" w:hAnsi="宋体"/>
          <w:color w:val="000000" w:themeColor="text1"/>
        </w:rPr>
      </w:pPr>
      <w:r>
        <w:rPr>
          <w:rFonts w:ascii="宋体" w:hAnsi="宋体" w:hint="eastAsia"/>
          <w:color w:val="000000" w:themeColor="text1"/>
        </w:rPr>
        <w:t>投标文件不满足招标文件技术规格（详见附件）中加注星号（“</w:t>
      </w:r>
      <w:r>
        <w:rPr>
          <w:rFonts w:ascii="宋体" w:hAnsi="宋体" w:cs="宋体" w:hint="eastAsia"/>
          <w:color w:val="000000" w:themeColor="text1"/>
        </w:rPr>
        <w:t>*</w:t>
      </w:r>
      <w:r>
        <w:rPr>
          <w:rFonts w:ascii="宋体" w:hAnsi="宋体" w:hint="eastAsia"/>
          <w:color w:val="000000" w:themeColor="text1"/>
        </w:rPr>
        <w:t>”）的主要参数要求；</w:t>
      </w:r>
    </w:p>
    <w:p w:rsidR="007E1685" w:rsidRDefault="005533BD">
      <w:pPr>
        <w:numPr>
          <w:ilvl w:val="0"/>
          <w:numId w:val="21"/>
        </w:numPr>
        <w:tabs>
          <w:tab w:val="left" w:pos="420"/>
        </w:tabs>
        <w:adjustRightInd w:val="0"/>
        <w:spacing w:line="360" w:lineRule="atLeast"/>
        <w:jc w:val="both"/>
        <w:textAlignment w:val="baseline"/>
        <w:rPr>
          <w:rFonts w:ascii="宋体" w:hAnsi="宋体"/>
          <w:color w:val="000000" w:themeColor="text1"/>
        </w:rPr>
      </w:pPr>
      <w:r>
        <w:rPr>
          <w:rFonts w:ascii="宋体" w:hAnsi="宋体" w:hint="eastAsia"/>
          <w:color w:val="000000" w:themeColor="text1"/>
        </w:rPr>
        <w:lastRenderedPageBreak/>
        <w:t>投标文件技术规格中的响应与事实情况不符或虚假投标的；</w:t>
      </w:r>
    </w:p>
    <w:p w:rsidR="007E1685" w:rsidRDefault="005533BD">
      <w:pPr>
        <w:numPr>
          <w:ilvl w:val="0"/>
          <w:numId w:val="21"/>
        </w:numPr>
        <w:tabs>
          <w:tab w:val="left" w:pos="420"/>
        </w:tabs>
        <w:adjustRightInd w:val="0"/>
        <w:spacing w:line="360" w:lineRule="atLeast"/>
        <w:jc w:val="both"/>
        <w:textAlignment w:val="baseline"/>
        <w:rPr>
          <w:rFonts w:ascii="宋体" w:hAnsi="宋体"/>
          <w:color w:val="000000" w:themeColor="text1"/>
        </w:rPr>
      </w:pPr>
      <w:r>
        <w:rPr>
          <w:rFonts w:ascii="宋体" w:hAnsi="宋体" w:hint="eastAsia"/>
          <w:color w:val="000000" w:themeColor="text1"/>
        </w:rPr>
        <w:t>投标人有串通投标、弄虚作假、行贿等违法行为。</w:t>
      </w:r>
    </w:p>
    <w:p w:rsidR="007E1685" w:rsidRDefault="005533BD">
      <w:pPr>
        <w:numPr>
          <w:ilvl w:val="0"/>
          <w:numId w:val="21"/>
        </w:numPr>
        <w:tabs>
          <w:tab w:val="left" w:pos="420"/>
        </w:tabs>
        <w:adjustRightInd w:val="0"/>
        <w:spacing w:line="360" w:lineRule="atLeast"/>
        <w:jc w:val="both"/>
        <w:textAlignment w:val="baseline"/>
        <w:rPr>
          <w:rFonts w:ascii="宋体" w:hAnsi="宋体"/>
          <w:color w:val="000000" w:themeColor="text1"/>
        </w:rPr>
      </w:pPr>
      <w:r>
        <w:rPr>
          <w:rFonts w:ascii="宋体" w:hAnsi="宋体" w:hint="eastAsia"/>
          <w:color w:val="000000" w:themeColor="text1"/>
        </w:rPr>
        <w:t>投标文件附有招标人不能接受的条件；</w:t>
      </w:r>
    </w:p>
    <w:p w:rsidR="007E1685" w:rsidRDefault="005533BD">
      <w:pPr>
        <w:numPr>
          <w:ilvl w:val="0"/>
          <w:numId w:val="21"/>
        </w:numPr>
        <w:tabs>
          <w:tab w:val="left" w:pos="420"/>
        </w:tabs>
        <w:adjustRightInd w:val="0"/>
        <w:spacing w:line="360" w:lineRule="atLeast"/>
        <w:jc w:val="both"/>
        <w:textAlignment w:val="baseline"/>
        <w:rPr>
          <w:rFonts w:ascii="宋体" w:hAnsi="宋体"/>
          <w:color w:val="000000" w:themeColor="text1"/>
        </w:rPr>
      </w:pPr>
      <w:r>
        <w:rPr>
          <w:rFonts w:ascii="宋体" w:hAnsi="宋体" w:hint="eastAsia"/>
          <w:color w:val="000000" w:themeColor="text1"/>
        </w:rPr>
        <w:t>投标文件符合招标文件中规定否决投标的其他条款的。</w:t>
      </w:r>
    </w:p>
    <w:p w:rsidR="007E1685" w:rsidRDefault="007E1685">
      <w:pPr>
        <w:spacing w:line="360" w:lineRule="atLeast"/>
        <w:rPr>
          <w:rFonts w:ascii="宋体" w:hAnsi="宋体"/>
          <w:b/>
          <w:color w:val="000000" w:themeColor="text1"/>
        </w:rPr>
      </w:pPr>
    </w:p>
    <w:p w:rsidR="007E1685" w:rsidRDefault="005533BD">
      <w:pPr>
        <w:numPr>
          <w:ilvl w:val="0"/>
          <w:numId w:val="20"/>
        </w:numPr>
        <w:tabs>
          <w:tab w:val="left" w:pos="284"/>
        </w:tabs>
        <w:spacing w:line="360" w:lineRule="atLeast"/>
        <w:jc w:val="both"/>
        <w:rPr>
          <w:rFonts w:ascii="宋体" w:hAnsi="宋体"/>
          <w:b/>
          <w:color w:val="000000" w:themeColor="text1"/>
        </w:rPr>
      </w:pPr>
      <w:r>
        <w:rPr>
          <w:rFonts w:ascii="宋体" w:hAnsi="宋体" w:hint="eastAsia"/>
          <w:b/>
          <w:color w:val="000000" w:themeColor="text1"/>
        </w:rPr>
        <w:t>投标文件的综合评议</w:t>
      </w:r>
    </w:p>
    <w:p w:rsidR="007E1685" w:rsidRDefault="005533BD">
      <w:pPr>
        <w:spacing w:line="360" w:lineRule="atLeast"/>
        <w:rPr>
          <w:rFonts w:ascii="宋体" w:hAnsi="宋体"/>
          <w:color w:val="000000" w:themeColor="text1"/>
        </w:rPr>
      </w:pPr>
      <w:r>
        <w:rPr>
          <w:rFonts w:ascii="宋体" w:hAnsi="宋体" w:hint="eastAsia"/>
          <w:color w:val="000000" w:themeColor="text1"/>
        </w:rPr>
        <w:t>2.1 通过详细评审的投标文件可以进入综合评议。</w:t>
      </w:r>
    </w:p>
    <w:p w:rsidR="007E1685" w:rsidRDefault="005533BD">
      <w:pPr>
        <w:spacing w:line="360" w:lineRule="atLeast"/>
        <w:rPr>
          <w:rFonts w:ascii="宋体" w:hAnsi="宋体"/>
          <w:color w:val="000000" w:themeColor="text1"/>
        </w:rPr>
      </w:pPr>
      <w:r>
        <w:rPr>
          <w:rFonts w:ascii="宋体" w:hAnsi="宋体" w:hint="eastAsia"/>
          <w:color w:val="000000" w:themeColor="text1"/>
        </w:rPr>
        <w:t>2.2 综合评议总分为100分，其中</w:t>
      </w:r>
      <w:r>
        <w:rPr>
          <w:rFonts w:ascii="宋体" w:hAnsi="宋体" w:hint="eastAsia"/>
          <w:b/>
          <w:color w:val="000000" w:themeColor="text1"/>
        </w:rPr>
        <w:t>价格分占60分、技术商务分40分</w:t>
      </w:r>
      <w:r>
        <w:rPr>
          <w:rFonts w:ascii="宋体" w:hAnsi="宋体" w:hint="eastAsia"/>
          <w:color w:val="000000" w:themeColor="text1"/>
        </w:rPr>
        <w:t>。</w:t>
      </w:r>
    </w:p>
    <w:p w:rsidR="007E1685" w:rsidRDefault="005533BD">
      <w:pPr>
        <w:spacing w:line="360" w:lineRule="atLeast"/>
        <w:rPr>
          <w:rFonts w:ascii="宋体" w:hAnsi="宋体"/>
          <w:color w:val="000000" w:themeColor="text1"/>
        </w:rPr>
      </w:pPr>
      <w:r>
        <w:rPr>
          <w:rFonts w:ascii="宋体" w:hAnsi="宋体" w:hint="eastAsia"/>
          <w:color w:val="000000" w:themeColor="text1"/>
        </w:rPr>
        <w:t>具体如下：</w:t>
      </w:r>
    </w:p>
    <w:p w:rsidR="007E1685" w:rsidRDefault="005533BD">
      <w:pPr>
        <w:spacing w:line="360" w:lineRule="atLeast"/>
        <w:ind w:firstLineChars="100" w:firstLine="241"/>
        <w:rPr>
          <w:rFonts w:ascii="宋体" w:hAnsi="宋体"/>
          <w:b/>
          <w:color w:val="000000" w:themeColor="text1"/>
        </w:rPr>
      </w:pPr>
      <w:r>
        <w:rPr>
          <w:rFonts w:ascii="宋体" w:hAnsi="宋体" w:hint="eastAsia"/>
          <w:b/>
          <w:color w:val="000000" w:themeColor="text1"/>
        </w:rPr>
        <w:t xml:space="preserve"> 价格分：总分值60分</w:t>
      </w:r>
    </w:p>
    <w:p w:rsidR="007E1685" w:rsidRDefault="005533BD">
      <w:pPr>
        <w:spacing w:line="360" w:lineRule="atLeast"/>
        <w:ind w:firstLineChars="100" w:firstLine="240"/>
        <w:rPr>
          <w:rFonts w:ascii="宋体" w:hAnsi="宋体"/>
          <w:color w:val="000000" w:themeColor="text1"/>
        </w:rPr>
      </w:pPr>
      <w:r>
        <w:rPr>
          <w:rFonts w:ascii="宋体" w:hAnsi="宋体" w:hint="eastAsia"/>
          <w:color w:val="000000" w:themeColor="text1"/>
        </w:rPr>
        <w:t>1）价格分以投标报价为基础，评委如果发现投标报价存在计算或表述上错误，则将按下列原则进行修改：</w:t>
      </w:r>
    </w:p>
    <w:p w:rsidR="007E1685" w:rsidRDefault="005533BD">
      <w:pPr>
        <w:spacing w:line="360" w:lineRule="atLeast"/>
        <w:ind w:firstLineChars="200" w:firstLine="480"/>
        <w:rPr>
          <w:rFonts w:ascii="宋体" w:hAnsi="宋体"/>
          <w:color w:val="000000" w:themeColor="text1"/>
        </w:rPr>
      </w:pPr>
      <w:r>
        <w:rPr>
          <w:rFonts w:ascii="宋体" w:hAnsi="宋体" w:hint="eastAsia"/>
          <w:color w:val="000000" w:themeColor="text1"/>
        </w:rPr>
        <w:t>a)</w:t>
      </w:r>
      <w:r>
        <w:rPr>
          <w:rFonts w:ascii="宋体" w:hAnsi="宋体" w:hint="eastAsia"/>
          <w:color w:val="000000" w:themeColor="text1"/>
        </w:rPr>
        <w:tab/>
        <w:t>如果用数字表示的金额与用文字表示的金额不一致，将以文字表示的金额为准。</w:t>
      </w:r>
    </w:p>
    <w:p w:rsidR="007E1685" w:rsidRDefault="005533BD">
      <w:pPr>
        <w:spacing w:line="360" w:lineRule="atLeast"/>
        <w:ind w:firstLineChars="200" w:firstLine="480"/>
        <w:rPr>
          <w:rFonts w:ascii="宋体" w:hAnsi="宋体"/>
          <w:color w:val="000000" w:themeColor="text1"/>
        </w:rPr>
      </w:pPr>
      <w:r>
        <w:rPr>
          <w:rFonts w:ascii="宋体" w:hAnsi="宋体" w:hint="eastAsia"/>
          <w:color w:val="000000" w:themeColor="text1"/>
        </w:rPr>
        <w:t>b)</w:t>
      </w:r>
      <w:r>
        <w:rPr>
          <w:rFonts w:ascii="宋体" w:hAnsi="宋体" w:hint="eastAsia"/>
          <w:color w:val="000000" w:themeColor="text1"/>
        </w:rPr>
        <w:tab/>
        <w:t>当单价与数量的乘积与合价不符时，将以单价与数量的乘积为准。</w:t>
      </w:r>
    </w:p>
    <w:p w:rsidR="007E1685" w:rsidRDefault="005533BD">
      <w:pPr>
        <w:spacing w:line="360" w:lineRule="atLeast"/>
        <w:ind w:firstLineChars="200" w:firstLine="480"/>
        <w:rPr>
          <w:rFonts w:ascii="宋体" w:hAnsi="宋体"/>
          <w:color w:val="000000" w:themeColor="text1"/>
        </w:rPr>
      </w:pPr>
      <w:r>
        <w:rPr>
          <w:rFonts w:ascii="宋体" w:hAnsi="宋体" w:hint="eastAsia"/>
          <w:color w:val="000000" w:themeColor="text1"/>
        </w:rPr>
        <w:t>c)</w:t>
      </w:r>
      <w:r>
        <w:rPr>
          <w:rFonts w:ascii="宋体" w:hAnsi="宋体" w:hint="eastAsia"/>
          <w:color w:val="000000" w:themeColor="text1"/>
        </w:rPr>
        <w:tab/>
        <w:t>分项合价之和与总价不符时，将以分项合价之和为准。</w:t>
      </w:r>
    </w:p>
    <w:p w:rsidR="007E1685" w:rsidRDefault="005533BD">
      <w:pPr>
        <w:spacing w:line="360" w:lineRule="atLeast"/>
        <w:ind w:firstLineChars="200" w:firstLine="480"/>
        <w:rPr>
          <w:rFonts w:ascii="宋体" w:hAnsi="宋体"/>
          <w:color w:val="000000" w:themeColor="text1"/>
        </w:rPr>
      </w:pPr>
      <w:r>
        <w:rPr>
          <w:rFonts w:ascii="宋体" w:hAnsi="宋体" w:hint="eastAsia"/>
          <w:color w:val="000000" w:themeColor="text1"/>
        </w:rPr>
        <w:t>d)</w:t>
      </w:r>
      <w:r>
        <w:rPr>
          <w:rFonts w:ascii="宋体" w:hAnsi="宋体" w:hint="eastAsia"/>
          <w:color w:val="000000" w:themeColor="text1"/>
        </w:rPr>
        <w:tab/>
        <w:t>评标小组将按上述修正错误的方法调整投标文件中的投标报价，调整后的价格应对投标人具有约束力。如果投标人不接受调整后的价格，则其投标将被拒绝。</w:t>
      </w:r>
    </w:p>
    <w:p w:rsidR="007E1685" w:rsidRDefault="005533BD">
      <w:pPr>
        <w:spacing w:line="360" w:lineRule="atLeast"/>
        <w:ind w:firstLineChars="100" w:firstLine="240"/>
        <w:rPr>
          <w:rFonts w:ascii="宋体" w:hAnsi="宋体"/>
          <w:color w:val="000000" w:themeColor="text1"/>
        </w:rPr>
      </w:pPr>
      <w:r>
        <w:rPr>
          <w:rFonts w:ascii="宋体" w:hAnsi="宋体" w:hint="eastAsia"/>
          <w:color w:val="000000" w:themeColor="text1"/>
        </w:rPr>
        <w:t>2）投标报价中不得包含招标文件要求以外的产品或服务，否则，在评标时不予核减；</w:t>
      </w:r>
    </w:p>
    <w:p w:rsidR="007E1685" w:rsidRDefault="005533BD">
      <w:pPr>
        <w:spacing w:line="360" w:lineRule="atLeast"/>
        <w:ind w:firstLineChars="100" w:firstLine="240"/>
        <w:rPr>
          <w:rFonts w:ascii="宋体" w:hAnsi="宋体"/>
          <w:color w:val="000000" w:themeColor="text1"/>
        </w:rPr>
      </w:pPr>
      <w:r>
        <w:rPr>
          <w:rFonts w:ascii="宋体" w:hAnsi="宋体" w:hint="eastAsia"/>
          <w:color w:val="000000" w:themeColor="text1"/>
        </w:rPr>
        <w:t>3）投标人报价如发生漏项，则将以其他投标人报价中该项价格中的</w:t>
      </w:r>
      <w:proofErr w:type="gramStart"/>
      <w:r>
        <w:rPr>
          <w:rFonts w:ascii="宋体" w:hAnsi="宋体" w:hint="eastAsia"/>
          <w:color w:val="000000" w:themeColor="text1"/>
        </w:rPr>
        <w:t>最</w:t>
      </w:r>
      <w:proofErr w:type="gramEnd"/>
      <w:r>
        <w:rPr>
          <w:rFonts w:ascii="宋体" w:hAnsi="宋体" w:hint="eastAsia"/>
          <w:color w:val="000000" w:themeColor="text1"/>
        </w:rPr>
        <w:t>高价加进该投标人的投标总价，经补正、量化后的投标价为经评审的投标价（即评标价），仅作评标之用。</w:t>
      </w:r>
    </w:p>
    <w:p w:rsidR="007E1685" w:rsidRDefault="005533BD">
      <w:pPr>
        <w:spacing w:line="360" w:lineRule="atLeast"/>
        <w:ind w:firstLineChars="100" w:firstLine="240"/>
        <w:rPr>
          <w:rFonts w:ascii="宋体" w:hAnsi="宋体"/>
          <w:color w:val="000000" w:themeColor="text1"/>
        </w:rPr>
      </w:pPr>
      <w:r>
        <w:rPr>
          <w:rFonts w:ascii="宋体" w:hAnsi="宋体" w:hint="eastAsia"/>
          <w:color w:val="000000" w:themeColor="text1"/>
        </w:rPr>
        <w:t>4）价格评分：</w:t>
      </w:r>
    </w:p>
    <w:p w:rsidR="007E1685" w:rsidRDefault="005533BD">
      <w:pPr>
        <w:spacing w:line="360" w:lineRule="atLeast"/>
        <w:ind w:firstLineChars="100" w:firstLine="241"/>
        <w:rPr>
          <w:rFonts w:ascii="宋体" w:hAnsi="宋体"/>
          <w:b/>
          <w:color w:val="000000" w:themeColor="text1"/>
        </w:rPr>
      </w:pPr>
      <w:r>
        <w:rPr>
          <w:rFonts w:ascii="宋体" w:hAnsi="宋体" w:hint="eastAsia"/>
          <w:b/>
          <w:color w:val="000000" w:themeColor="text1"/>
        </w:rPr>
        <w:t xml:space="preserve">  取各有效投标人的评标价的最低价作为基准价，各单位的评标价在此基准线的得满分60分，其他评标价每上升3%扣1分，中间采用内插法，最低扣至50分为止（小数点保留二位）。</w:t>
      </w:r>
    </w:p>
    <w:p w:rsidR="007E1685" w:rsidRDefault="005533BD">
      <w:pPr>
        <w:spacing w:line="360" w:lineRule="atLeast"/>
        <w:ind w:firstLineChars="100" w:firstLine="241"/>
        <w:rPr>
          <w:rFonts w:ascii="宋体" w:hAnsi="宋体"/>
          <w:b/>
          <w:color w:val="000000" w:themeColor="text1"/>
        </w:rPr>
      </w:pPr>
      <w:r>
        <w:rPr>
          <w:rFonts w:ascii="宋体" w:hAnsi="宋体" w:hint="eastAsia"/>
          <w:b/>
          <w:color w:val="000000" w:themeColor="text1"/>
        </w:rPr>
        <w:t xml:space="preserve"> 技术商务分：总分值40分</w:t>
      </w:r>
    </w:p>
    <w:p w:rsidR="007E1685" w:rsidRDefault="005533BD">
      <w:pPr>
        <w:spacing w:line="360" w:lineRule="atLeast"/>
        <w:ind w:firstLineChars="200" w:firstLine="480"/>
        <w:rPr>
          <w:rFonts w:ascii="宋体" w:hAnsi="宋体"/>
        </w:rPr>
      </w:pPr>
      <w:r>
        <w:rPr>
          <w:rFonts w:ascii="宋体" w:hAnsi="宋体" w:hint="eastAsia"/>
        </w:rPr>
        <w:t>1、各类设计方案能否满足预定使用需求，方案的安全性、适用性、先进性、开放性等。                                                                   7分</w:t>
      </w:r>
    </w:p>
    <w:p w:rsidR="007E1685" w:rsidRDefault="005533BD">
      <w:pPr>
        <w:spacing w:line="360" w:lineRule="atLeast"/>
        <w:ind w:firstLineChars="200" w:firstLine="480"/>
        <w:rPr>
          <w:rFonts w:ascii="宋体" w:hAnsi="宋体"/>
          <w:color w:val="FF0000"/>
        </w:rPr>
      </w:pPr>
      <w:r>
        <w:rPr>
          <w:rFonts w:ascii="宋体" w:hAnsi="宋体" w:hint="eastAsia"/>
        </w:rPr>
        <w:t xml:space="preserve">2、整体方案能否满足招标人海内外运输、快速安全部署的多场景使用需求，对特殊场景的使用是否有方案。 </w:t>
      </w:r>
      <w:r>
        <w:rPr>
          <w:rFonts w:ascii="宋体" w:hAnsi="宋体" w:hint="eastAsia"/>
          <w:color w:val="FF0000"/>
        </w:rPr>
        <w:t xml:space="preserve">                                                </w:t>
      </w:r>
      <w:r>
        <w:rPr>
          <w:rFonts w:ascii="宋体" w:hAnsi="宋体" w:hint="eastAsia"/>
        </w:rPr>
        <w:t>7分</w:t>
      </w:r>
    </w:p>
    <w:p w:rsidR="007E1685" w:rsidRDefault="005533BD">
      <w:pPr>
        <w:spacing w:line="360" w:lineRule="atLeast"/>
        <w:ind w:firstLineChars="200" w:firstLine="480"/>
        <w:rPr>
          <w:rFonts w:ascii="宋体" w:hAnsi="宋体"/>
          <w:color w:val="000000" w:themeColor="text1"/>
        </w:rPr>
      </w:pPr>
      <w:r>
        <w:rPr>
          <w:rFonts w:ascii="宋体" w:hAnsi="宋体" w:hint="eastAsia"/>
          <w:color w:val="000000" w:themeColor="text1"/>
        </w:rPr>
        <w:t xml:space="preserve">3、箱体结构各项技术性能指标能否与技术要求及总体性能相适应，技术性能指标和技术标准的先进性。                                                     6分 </w:t>
      </w:r>
    </w:p>
    <w:p w:rsidR="007E1685" w:rsidRDefault="005533BD">
      <w:pPr>
        <w:spacing w:line="360" w:lineRule="atLeast"/>
        <w:ind w:firstLineChars="200" w:firstLine="480"/>
        <w:rPr>
          <w:rFonts w:ascii="宋体" w:hAnsi="宋体"/>
          <w:color w:val="000000" w:themeColor="text1"/>
        </w:rPr>
      </w:pPr>
      <w:r>
        <w:rPr>
          <w:rFonts w:ascii="宋体" w:hAnsi="宋体" w:hint="eastAsia"/>
          <w:color w:val="000000" w:themeColor="text1"/>
        </w:rPr>
        <w:t xml:space="preserve">4、箱体的使用条件和保障需求是否符合项目要求，其操作、使用、维护和检修是否方便易行。                                                             4分 </w:t>
      </w:r>
    </w:p>
    <w:p w:rsidR="007E1685" w:rsidRDefault="005533BD">
      <w:pPr>
        <w:spacing w:line="360" w:lineRule="atLeast"/>
        <w:ind w:firstLineChars="150" w:firstLine="360"/>
        <w:rPr>
          <w:rFonts w:ascii="宋体" w:hAnsi="宋体"/>
          <w:color w:val="000000" w:themeColor="text1"/>
        </w:rPr>
      </w:pPr>
      <w:r>
        <w:rPr>
          <w:rFonts w:ascii="宋体" w:hAnsi="宋体" w:hint="eastAsia"/>
          <w:color w:val="000000" w:themeColor="text1"/>
        </w:rPr>
        <w:lastRenderedPageBreak/>
        <w:t>5、备品备件及售后服务实力。                                             4分</w:t>
      </w:r>
    </w:p>
    <w:p w:rsidR="007E1685" w:rsidRDefault="005533BD">
      <w:pPr>
        <w:spacing w:line="360" w:lineRule="atLeast"/>
        <w:ind w:firstLineChars="150" w:firstLine="360"/>
        <w:rPr>
          <w:rFonts w:ascii="宋体" w:hAnsi="宋体"/>
          <w:color w:val="000000" w:themeColor="text1"/>
        </w:rPr>
      </w:pPr>
      <w:r>
        <w:rPr>
          <w:rFonts w:ascii="宋体" w:hAnsi="宋体" w:hint="eastAsia"/>
          <w:color w:val="000000" w:themeColor="text1"/>
        </w:rPr>
        <w:t>6、项目实施配合能力 。                                                  4分</w:t>
      </w:r>
    </w:p>
    <w:p w:rsidR="007E1685" w:rsidRDefault="005533BD">
      <w:pPr>
        <w:spacing w:line="360" w:lineRule="atLeast"/>
        <w:ind w:firstLineChars="150" w:firstLine="360"/>
        <w:rPr>
          <w:rFonts w:ascii="宋体" w:hAnsi="宋体"/>
          <w:color w:val="000000" w:themeColor="text1"/>
        </w:rPr>
      </w:pPr>
      <w:r>
        <w:rPr>
          <w:rFonts w:ascii="宋体" w:hAnsi="宋体" w:hint="eastAsia"/>
          <w:color w:val="000000" w:themeColor="text1"/>
        </w:rPr>
        <w:t>7、设备制造商的品牌、规模、制造能力和信誉 （包括空调、动力、箱体等）。  4分</w:t>
      </w:r>
    </w:p>
    <w:p w:rsidR="007E1685" w:rsidRDefault="005533BD">
      <w:pPr>
        <w:spacing w:line="360" w:lineRule="atLeast"/>
        <w:ind w:firstLineChars="150" w:firstLine="360"/>
        <w:rPr>
          <w:rFonts w:ascii="宋体" w:hAnsi="宋体"/>
          <w:color w:val="000000" w:themeColor="text1"/>
        </w:rPr>
      </w:pPr>
      <w:r>
        <w:rPr>
          <w:rFonts w:ascii="宋体" w:hAnsi="宋体" w:hint="eastAsia"/>
          <w:color w:val="000000" w:themeColor="text1"/>
        </w:rPr>
        <w:t>8、设备制造商和投标人的类似项目实施经验及业绩 。                        4分</w:t>
      </w:r>
    </w:p>
    <w:p w:rsidR="007E1685" w:rsidRDefault="005533BD">
      <w:pPr>
        <w:spacing w:line="360" w:lineRule="atLeast"/>
        <w:ind w:firstLineChars="200" w:firstLine="482"/>
        <w:rPr>
          <w:rFonts w:ascii="宋体" w:hAnsi="宋体"/>
          <w:b/>
          <w:color w:val="000000" w:themeColor="text1"/>
        </w:rPr>
      </w:pPr>
      <w:r>
        <w:rPr>
          <w:rFonts w:ascii="宋体" w:hAnsi="宋体" w:hint="eastAsia"/>
          <w:b/>
          <w:color w:val="000000" w:themeColor="text1"/>
        </w:rPr>
        <w:t>合成综合得分</w:t>
      </w:r>
    </w:p>
    <w:p w:rsidR="007E1685" w:rsidRDefault="005533BD">
      <w:pPr>
        <w:spacing w:line="360" w:lineRule="atLeast"/>
        <w:ind w:firstLineChars="200" w:firstLine="480"/>
        <w:rPr>
          <w:rFonts w:ascii="宋体" w:hAnsi="宋体"/>
          <w:color w:val="000000" w:themeColor="text1"/>
        </w:rPr>
      </w:pPr>
      <w:r>
        <w:rPr>
          <w:rFonts w:ascii="宋体" w:hAnsi="宋体" w:hint="eastAsia"/>
          <w:color w:val="000000" w:themeColor="text1"/>
        </w:rPr>
        <w:t>投标人的综合得分为投标人价格、技术商务得分合计。评标小组按评审后综合得分由高到低顺序排列对投标人进行排序，推荐综合得分最高的投标人作为中标候选人给招标人。得分相同的，按投标报价由低到高顺序排列。得分且投标报价相同的，按技术指标优劣顺序排列。</w:t>
      </w:r>
    </w:p>
    <w:p w:rsidR="007E1685" w:rsidRDefault="007E1685">
      <w:pPr>
        <w:autoSpaceDE w:val="0"/>
        <w:autoSpaceDN w:val="0"/>
        <w:spacing w:line="360" w:lineRule="atLeast"/>
        <w:rPr>
          <w:color w:val="000000" w:themeColor="text1"/>
        </w:rPr>
      </w:pPr>
    </w:p>
    <w:p w:rsidR="007E1685" w:rsidRDefault="005533BD">
      <w:pPr>
        <w:rPr>
          <w:rFonts w:asciiTheme="minorEastAsia" w:hAnsiTheme="minorEastAsia" w:cstheme="minorEastAsia"/>
          <w:b/>
          <w:bCs/>
        </w:rPr>
      </w:pPr>
      <w:r>
        <w:rPr>
          <w:rFonts w:asciiTheme="minorEastAsia" w:hAnsiTheme="minorEastAsia" w:cstheme="minorEastAsia" w:hint="eastAsia"/>
          <w:b/>
          <w:bCs/>
        </w:rPr>
        <w:t>三、合格投标人的资格要求</w:t>
      </w:r>
    </w:p>
    <w:p w:rsidR="007E1685" w:rsidRDefault="005533BD">
      <w:pPr>
        <w:rPr>
          <w:rFonts w:asciiTheme="minorEastAsia" w:hAnsiTheme="minorEastAsia" w:cstheme="minorEastAsia"/>
          <w:lang w:val="zh-CN"/>
        </w:rPr>
      </w:pPr>
      <w:r>
        <w:rPr>
          <w:rFonts w:asciiTheme="minorEastAsia" w:hAnsiTheme="minorEastAsia" w:cstheme="minorEastAsia" w:hint="eastAsia"/>
        </w:rPr>
        <w:t>3.1  在中华人民共和国正式注册并通过年检的独立企业法人；</w:t>
      </w:r>
    </w:p>
    <w:p w:rsidR="007E1685" w:rsidRDefault="005533BD">
      <w:pPr>
        <w:rPr>
          <w:rFonts w:asciiTheme="minorEastAsia" w:hAnsiTheme="minorEastAsia" w:cstheme="minorEastAsia"/>
        </w:rPr>
      </w:pPr>
      <w:r>
        <w:rPr>
          <w:rFonts w:asciiTheme="minorEastAsia" w:hAnsiTheme="minorEastAsia" w:cstheme="minorEastAsia" w:hint="eastAsia"/>
        </w:rPr>
        <w:t>3.2  具有履行合同所必需的设备和专业技术能力；</w:t>
      </w:r>
    </w:p>
    <w:p w:rsidR="007E1685" w:rsidRDefault="005533BD">
      <w:pPr>
        <w:rPr>
          <w:rFonts w:asciiTheme="minorEastAsia" w:hAnsiTheme="minorEastAsia" w:cstheme="minorEastAsia"/>
        </w:rPr>
      </w:pPr>
      <w:r>
        <w:rPr>
          <w:rFonts w:asciiTheme="minorEastAsia" w:hAnsiTheme="minorEastAsia" w:cstheme="minorEastAsia" w:hint="eastAsia"/>
        </w:rPr>
        <w:t>3.3  具有依法缴纳税收和社会保障资金的良好记录；</w:t>
      </w:r>
    </w:p>
    <w:p w:rsidR="007E1685" w:rsidRDefault="005533BD">
      <w:pPr>
        <w:rPr>
          <w:rFonts w:asciiTheme="minorEastAsia" w:hAnsiTheme="minorEastAsia" w:cstheme="minorEastAsia"/>
        </w:rPr>
      </w:pPr>
      <w:r>
        <w:rPr>
          <w:rFonts w:asciiTheme="minorEastAsia" w:hAnsiTheme="minorEastAsia" w:cstheme="minorEastAsia" w:hint="eastAsia"/>
        </w:rPr>
        <w:t>3.4  参加此项采购活动前三年内，在经营活动中没有重大违法记录；</w:t>
      </w:r>
    </w:p>
    <w:p w:rsidR="007E1685" w:rsidRDefault="005533BD">
      <w:pPr>
        <w:rPr>
          <w:rFonts w:asciiTheme="minorEastAsia" w:hAnsiTheme="minorEastAsia" w:cstheme="minorEastAsia"/>
        </w:rPr>
      </w:pPr>
      <w:r>
        <w:rPr>
          <w:rFonts w:asciiTheme="minorEastAsia" w:hAnsiTheme="minorEastAsia" w:cstheme="minorEastAsia" w:hint="eastAsia"/>
        </w:rPr>
        <w:t>3.5  本项目响应截止期前被“信用中国”网站列入失信被执行人和税收违法黑名单的、被“中国政府采购网”网站列入政府采购严重违法失信行为记录名单（处罚期限尚未届满的），不得参与本项目的采购活动；</w:t>
      </w:r>
    </w:p>
    <w:p w:rsidR="007E1685" w:rsidRDefault="005533BD">
      <w:pPr>
        <w:rPr>
          <w:rFonts w:asciiTheme="minorEastAsia" w:hAnsiTheme="minorEastAsia" w:cstheme="minorEastAsia"/>
        </w:rPr>
      </w:pPr>
      <w:r>
        <w:rPr>
          <w:rFonts w:asciiTheme="minorEastAsia" w:hAnsiTheme="minorEastAsia" w:cstheme="minorEastAsia" w:hint="eastAsia"/>
        </w:rPr>
        <w:t>3.6  法定代表人或单位负责人为同一人或者存在直接控股、管理关系的不同投标人，不得参</w:t>
      </w:r>
      <w:r>
        <w:rPr>
          <w:rFonts w:asciiTheme="minorEastAsia" w:hAnsiTheme="minorEastAsia" w:cstheme="minorEastAsia" w:hint="eastAsia"/>
          <w:color w:val="000000"/>
          <w:kern w:val="0"/>
        </w:rPr>
        <w:t>加</w:t>
      </w:r>
      <w:r>
        <w:rPr>
          <w:rFonts w:asciiTheme="minorEastAsia" w:hAnsiTheme="minorEastAsia" w:cstheme="minorEastAsia" w:hint="eastAsia"/>
        </w:rPr>
        <w:t>同一包下的投标；</w:t>
      </w:r>
    </w:p>
    <w:p w:rsidR="007E1685" w:rsidRDefault="005533BD">
      <w:pPr>
        <w:rPr>
          <w:rFonts w:asciiTheme="minorEastAsia" w:hAnsiTheme="minorEastAsia" w:cstheme="minorEastAsia"/>
        </w:rPr>
      </w:pPr>
      <w:r>
        <w:rPr>
          <w:rFonts w:asciiTheme="minorEastAsia" w:hAnsiTheme="minorEastAsia" w:cstheme="minorEastAsia" w:hint="eastAsia"/>
        </w:rPr>
        <w:t>3.7  投标人应具备开具全额增值税专用发票的资质。并对其开具的增值税专用发票的真实性和有效性负责。</w:t>
      </w:r>
    </w:p>
    <w:p w:rsidR="007E1685" w:rsidRDefault="005533BD">
      <w:pPr>
        <w:rPr>
          <w:rFonts w:asciiTheme="minorEastAsia" w:hAnsiTheme="minorEastAsia" w:cstheme="minorEastAsia"/>
          <w:lang w:val="zh-CN"/>
        </w:rPr>
      </w:pPr>
      <w:r>
        <w:rPr>
          <w:rFonts w:asciiTheme="minorEastAsia" w:hAnsiTheme="minorEastAsia" w:cstheme="minorEastAsia" w:hint="eastAsia"/>
        </w:rPr>
        <w:t xml:space="preserve">3.8  </w:t>
      </w:r>
      <w:r>
        <w:rPr>
          <w:rFonts w:asciiTheme="minorEastAsia" w:hAnsiTheme="minorEastAsia" w:cstheme="minorEastAsia" w:hint="eastAsia"/>
          <w:lang w:val="zh-CN"/>
        </w:rPr>
        <w:t>本项目</w:t>
      </w:r>
      <w:r>
        <w:rPr>
          <w:rFonts w:asciiTheme="minorEastAsia" w:hAnsiTheme="minorEastAsia" w:cstheme="minorEastAsia" w:hint="eastAsia"/>
        </w:rPr>
        <w:t>不接受</w:t>
      </w:r>
      <w:r>
        <w:rPr>
          <w:rFonts w:asciiTheme="minorEastAsia" w:hAnsiTheme="minorEastAsia" w:cstheme="minorEastAsia" w:hint="eastAsia"/>
          <w:lang w:val="zh-CN"/>
        </w:rPr>
        <w:t>联合体响应。</w:t>
      </w:r>
    </w:p>
    <w:p w:rsidR="007E1685" w:rsidRDefault="007E1685">
      <w:pPr>
        <w:rPr>
          <w:rFonts w:asciiTheme="minorEastAsia" w:hAnsiTheme="minorEastAsia" w:cstheme="minorEastAsia"/>
        </w:rPr>
      </w:pPr>
    </w:p>
    <w:p w:rsidR="007E1685" w:rsidRDefault="005533BD">
      <w:pPr>
        <w:rPr>
          <w:rFonts w:asciiTheme="minorEastAsia" w:hAnsiTheme="minorEastAsia" w:cstheme="minorEastAsia"/>
          <w:b/>
          <w:bCs/>
        </w:rPr>
      </w:pPr>
      <w:r>
        <w:rPr>
          <w:rFonts w:asciiTheme="minorEastAsia" w:hAnsiTheme="minorEastAsia" w:cstheme="minorEastAsia" w:hint="eastAsia"/>
          <w:b/>
          <w:bCs/>
        </w:rPr>
        <w:t>四、其他说明</w:t>
      </w:r>
    </w:p>
    <w:p w:rsidR="007E1685" w:rsidRDefault="005533BD">
      <w:pPr>
        <w:rPr>
          <w:rFonts w:asciiTheme="minorEastAsia" w:hAnsiTheme="minorEastAsia" w:cstheme="minorEastAsia"/>
        </w:rPr>
      </w:pPr>
      <w:r>
        <w:rPr>
          <w:rFonts w:asciiTheme="minorEastAsia" w:hAnsiTheme="minorEastAsia" w:cstheme="minorEastAsia" w:hint="eastAsia"/>
        </w:rPr>
        <w:t xml:space="preserve">4.1  </w:t>
      </w:r>
      <w:r w:rsidR="000F2A2D">
        <w:rPr>
          <w:rFonts w:asciiTheme="minorEastAsia" w:hAnsiTheme="minorEastAsia" w:cstheme="minorEastAsia" w:hint="eastAsia"/>
        </w:rPr>
        <w:t>报名截止时间2024年11月11日15点，</w:t>
      </w:r>
      <w:r>
        <w:rPr>
          <w:rFonts w:asciiTheme="minorEastAsia" w:hAnsiTheme="minorEastAsia" w:cstheme="minorEastAsia" w:hint="eastAsia"/>
        </w:rPr>
        <w:t>开标时间定于2024年11月1</w:t>
      </w:r>
      <w:r w:rsidR="000F2A2D">
        <w:rPr>
          <w:rFonts w:asciiTheme="minorEastAsia" w:hAnsiTheme="minorEastAsia" w:cstheme="minorEastAsia" w:hint="eastAsia"/>
        </w:rPr>
        <w:t>3</w:t>
      </w:r>
      <w:r>
        <w:rPr>
          <w:rFonts w:asciiTheme="minorEastAsia" w:hAnsiTheme="minorEastAsia" w:cstheme="minorEastAsia" w:hint="eastAsia"/>
        </w:rPr>
        <w:t>日</w:t>
      </w:r>
      <w:r w:rsidR="000F2A2D">
        <w:rPr>
          <w:rFonts w:ascii="宋体" w:hAnsi="宋体" w:hint="eastAsia"/>
          <w:color w:val="000000" w:themeColor="text1"/>
        </w:rPr>
        <w:t>上午9时</w:t>
      </w:r>
      <w:r>
        <w:rPr>
          <w:rFonts w:asciiTheme="minorEastAsia" w:hAnsiTheme="minorEastAsia" w:cstheme="minorEastAsia" w:hint="eastAsia"/>
        </w:rPr>
        <w:t>（如有变动，另行通知），本次</w:t>
      </w:r>
      <w:r w:rsidR="0055275C">
        <w:rPr>
          <w:rFonts w:asciiTheme="minorEastAsia" w:hAnsiTheme="minorEastAsia" w:cstheme="minorEastAsia" w:hint="eastAsia"/>
        </w:rPr>
        <w:t>招标</w:t>
      </w:r>
      <w:r>
        <w:rPr>
          <w:rFonts w:asciiTheme="minorEastAsia" w:hAnsiTheme="minorEastAsia" w:cstheme="minorEastAsia" w:hint="eastAsia"/>
        </w:rPr>
        <w:t>没有二次报价、开标</w:t>
      </w:r>
      <w:proofErr w:type="gramStart"/>
      <w:r>
        <w:rPr>
          <w:rFonts w:asciiTheme="minorEastAsia" w:hAnsiTheme="minorEastAsia" w:cstheme="minorEastAsia" w:hint="eastAsia"/>
        </w:rPr>
        <w:t>以腾讯</w:t>
      </w:r>
      <w:proofErr w:type="gramEnd"/>
      <w:r>
        <w:rPr>
          <w:rFonts w:asciiTheme="minorEastAsia" w:hAnsiTheme="minorEastAsia" w:cstheme="minorEastAsia" w:hint="eastAsia"/>
        </w:rPr>
        <w:t>会议线上开标形式进行，开标结束后各投标人进行</w:t>
      </w:r>
      <w:proofErr w:type="gramStart"/>
      <w:r>
        <w:rPr>
          <w:rFonts w:asciiTheme="minorEastAsia" w:hAnsiTheme="minorEastAsia" w:cstheme="minorEastAsia" w:hint="eastAsia"/>
        </w:rPr>
        <w:t>线上述标</w:t>
      </w:r>
      <w:proofErr w:type="gramEnd"/>
      <w:r>
        <w:rPr>
          <w:rFonts w:asciiTheme="minorEastAsia" w:hAnsiTheme="minorEastAsia" w:cstheme="minorEastAsia" w:hint="eastAsia"/>
        </w:rPr>
        <w:t>环节（每投标人在线15分钟内讲述整体方案）。投标文件中报价单所列价格即为投标人的最终报价并以此进行评标。中标人</w:t>
      </w:r>
      <w:proofErr w:type="gramStart"/>
      <w:r>
        <w:rPr>
          <w:rFonts w:asciiTheme="minorEastAsia" w:hAnsiTheme="minorEastAsia" w:cstheme="minorEastAsia" w:hint="eastAsia"/>
        </w:rPr>
        <w:t>需承诺</w:t>
      </w:r>
      <w:proofErr w:type="gramEnd"/>
      <w:r>
        <w:rPr>
          <w:rFonts w:asciiTheme="minorEastAsia" w:hAnsiTheme="minorEastAsia" w:cstheme="minorEastAsia" w:hint="eastAsia"/>
        </w:rPr>
        <w:t>确保分项报价及优惠比例（如果有）自开标之日起36个月内有效，期间甲方采购同等设备价格不得高于本次中标价格。</w:t>
      </w:r>
    </w:p>
    <w:p w:rsidR="007E1685" w:rsidRDefault="005533BD">
      <w:pPr>
        <w:rPr>
          <w:rFonts w:asciiTheme="minorEastAsia" w:hAnsiTheme="minorEastAsia" w:cstheme="minorEastAsia"/>
        </w:rPr>
      </w:pPr>
      <w:r>
        <w:rPr>
          <w:rFonts w:asciiTheme="minorEastAsia" w:hAnsiTheme="minorEastAsia" w:cstheme="minorEastAsia" w:hint="eastAsia"/>
        </w:rPr>
        <w:t xml:space="preserve">4.2 </w:t>
      </w:r>
      <w:bookmarkStart w:id="0" w:name="_Toc8343694"/>
      <w:bookmarkStart w:id="1" w:name="_Toc16867210"/>
      <w:bookmarkStart w:id="2" w:name="_Toc452727301"/>
      <w:bookmarkStart w:id="3" w:name="_Toc18403132"/>
      <w:bookmarkStart w:id="4" w:name="_Toc2063817"/>
      <w:bookmarkStart w:id="5" w:name="_Toc16900883"/>
      <w:bookmarkStart w:id="6" w:name="_Toc18403288"/>
      <w:bookmarkStart w:id="7" w:name="_Toc114046072"/>
      <w:bookmarkStart w:id="8" w:name="_Toc16866916"/>
      <w:bookmarkStart w:id="9" w:name="_Toc16915622"/>
      <w:bookmarkStart w:id="10" w:name="_Ref434456304"/>
      <w:bookmarkStart w:id="11" w:name="_Toc434462792"/>
      <w:bookmarkStart w:id="12" w:name="_Toc434897295"/>
      <w:bookmarkStart w:id="13" w:name="_Toc434462181"/>
      <w:bookmarkStart w:id="14" w:name="_Toc452800686"/>
      <w:bookmarkStart w:id="15" w:name="_Toc452726941"/>
      <w:bookmarkStart w:id="16" w:name="_Toc2063689"/>
      <w:bookmarkStart w:id="17" w:name="_Toc452306099"/>
      <w:bookmarkStart w:id="18" w:name="_Toc31230"/>
      <w:r>
        <w:rPr>
          <w:rFonts w:asciiTheme="minorEastAsia" w:hAnsiTheme="minorEastAsia" w:cstheme="minorEastAsia" w:hint="eastAsia"/>
        </w:rPr>
        <w:t>投标文件的构成</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rsidR="007E1685" w:rsidRDefault="005533BD">
      <w:pPr>
        <w:rPr>
          <w:rFonts w:asciiTheme="minorEastAsia" w:hAnsiTheme="minorEastAsia" w:cstheme="minorEastAsia"/>
        </w:rPr>
      </w:pPr>
      <w:bookmarkStart w:id="19" w:name="_Ref434457327"/>
      <w:r>
        <w:rPr>
          <w:rFonts w:asciiTheme="minorEastAsia" w:hAnsiTheme="minorEastAsia" w:cstheme="minorEastAsia" w:hint="eastAsia"/>
        </w:rPr>
        <w:t>投标人编写的投标文件应包括下列内容：</w:t>
      </w:r>
      <w:bookmarkEnd w:id="19"/>
    </w:p>
    <w:p w:rsidR="007E1685" w:rsidRDefault="005533BD">
      <w:pPr>
        <w:rPr>
          <w:rFonts w:asciiTheme="minorEastAsia" w:hAnsiTheme="minorEastAsia" w:cstheme="minorEastAsia"/>
        </w:rPr>
      </w:pPr>
      <w:r>
        <w:rPr>
          <w:rFonts w:asciiTheme="minorEastAsia" w:hAnsiTheme="minorEastAsia" w:cstheme="minorEastAsia" w:hint="eastAsia"/>
        </w:rPr>
        <w:lastRenderedPageBreak/>
        <w:t>（1）商务部</w:t>
      </w:r>
      <w:proofErr w:type="gramStart"/>
      <w:r>
        <w:rPr>
          <w:rFonts w:asciiTheme="minorEastAsia" w:hAnsiTheme="minorEastAsia" w:cstheme="minorEastAsia" w:hint="eastAsia"/>
        </w:rPr>
        <w:t>分包括</w:t>
      </w:r>
      <w:proofErr w:type="gramEnd"/>
      <w:r>
        <w:rPr>
          <w:rFonts w:asciiTheme="minorEastAsia" w:hAnsiTheme="minorEastAsia" w:cstheme="minorEastAsia" w:hint="eastAsia"/>
        </w:rPr>
        <w:t>:</w:t>
      </w:r>
    </w:p>
    <w:p w:rsidR="007E1685" w:rsidRDefault="005533BD">
      <w:pPr>
        <w:ind w:firstLineChars="100" w:firstLine="240"/>
        <w:rPr>
          <w:rFonts w:asciiTheme="minorEastAsia" w:hAnsiTheme="minorEastAsia" w:cstheme="minorEastAsia"/>
        </w:rPr>
      </w:pPr>
      <w:r>
        <w:rPr>
          <w:rFonts w:asciiTheme="minorEastAsia" w:hAnsiTheme="minorEastAsia" w:cstheme="minorEastAsia" w:hint="eastAsia"/>
        </w:rPr>
        <w:t>1.1按照规定格式标明投标总价的投标函；</w:t>
      </w:r>
    </w:p>
    <w:p w:rsidR="007E1685" w:rsidRDefault="005533BD">
      <w:pPr>
        <w:ind w:firstLineChars="100" w:firstLine="240"/>
        <w:rPr>
          <w:rFonts w:asciiTheme="minorEastAsia" w:hAnsiTheme="minorEastAsia" w:cstheme="minorEastAsia"/>
        </w:rPr>
      </w:pPr>
      <w:r>
        <w:rPr>
          <w:rFonts w:asciiTheme="minorEastAsia" w:hAnsiTheme="minorEastAsia" w:cstheme="minorEastAsia" w:hint="eastAsia"/>
        </w:rPr>
        <w:t>1.2按照要求填写的投标报价表；</w:t>
      </w:r>
    </w:p>
    <w:p w:rsidR="007E1685" w:rsidRDefault="005533BD">
      <w:pPr>
        <w:ind w:firstLineChars="100" w:firstLine="240"/>
        <w:rPr>
          <w:rFonts w:asciiTheme="minorEastAsia" w:hAnsiTheme="minorEastAsia" w:cstheme="minorEastAsia"/>
        </w:rPr>
      </w:pPr>
      <w:r>
        <w:rPr>
          <w:rFonts w:asciiTheme="minorEastAsia" w:hAnsiTheme="minorEastAsia" w:cstheme="minorEastAsia" w:hint="eastAsia"/>
        </w:rPr>
        <w:t>1.3按照规定格式出具的“法定代表人授权书”</w:t>
      </w:r>
    </w:p>
    <w:p w:rsidR="007E1685" w:rsidRDefault="005533BD">
      <w:pPr>
        <w:ind w:firstLineChars="100" w:firstLine="240"/>
        <w:rPr>
          <w:rFonts w:asciiTheme="minorEastAsia" w:hAnsiTheme="minorEastAsia" w:cstheme="minorEastAsia"/>
        </w:rPr>
      </w:pPr>
      <w:r>
        <w:rPr>
          <w:rFonts w:asciiTheme="minorEastAsia" w:hAnsiTheme="minorEastAsia" w:cstheme="minorEastAsia" w:hint="eastAsia"/>
        </w:rPr>
        <w:t>1.4按照要求出具的资格证明文件，以证明投标人是合格的，中标后有能力履行合同；</w:t>
      </w:r>
    </w:p>
    <w:p w:rsidR="007E1685" w:rsidRDefault="005533BD">
      <w:pPr>
        <w:ind w:firstLineChars="100" w:firstLine="240"/>
        <w:rPr>
          <w:rFonts w:asciiTheme="minorEastAsia" w:hAnsiTheme="minorEastAsia" w:cstheme="minorEastAsia"/>
        </w:rPr>
      </w:pPr>
      <w:r>
        <w:rPr>
          <w:rFonts w:asciiTheme="minorEastAsia" w:hAnsiTheme="minorEastAsia" w:cstheme="minorEastAsia" w:hint="eastAsia"/>
        </w:rPr>
        <w:t>1.5类似项目业绩；</w:t>
      </w:r>
    </w:p>
    <w:p w:rsidR="007E1685" w:rsidRDefault="005533BD">
      <w:pPr>
        <w:ind w:firstLineChars="100" w:firstLine="240"/>
        <w:rPr>
          <w:rFonts w:asciiTheme="minorEastAsia" w:hAnsiTheme="minorEastAsia" w:cstheme="minorEastAsia"/>
        </w:rPr>
      </w:pPr>
      <w:r>
        <w:rPr>
          <w:rFonts w:asciiTheme="minorEastAsia" w:hAnsiTheme="minorEastAsia" w:cstheme="minorEastAsia" w:hint="eastAsia"/>
        </w:rPr>
        <w:t>1.6投标人认为有助于提高其竞争力的其他书面承诺或文件；</w:t>
      </w:r>
    </w:p>
    <w:p w:rsidR="007E1685" w:rsidRDefault="005533BD">
      <w:pPr>
        <w:rPr>
          <w:rFonts w:asciiTheme="minorEastAsia" w:hAnsiTheme="minorEastAsia" w:cstheme="minorEastAsia"/>
        </w:rPr>
      </w:pPr>
      <w:r>
        <w:rPr>
          <w:rFonts w:asciiTheme="minorEastAsia" w:hAnsiTheme="minorEastAsia" w:cstheme="minorEastAsia" w:hint="eastAsia"/>
        </w:rPr>
        <w:t>（2）技术部分包括：</w:t>
      </w:r>
    </w:p>
    <w:p w:rsidR="007E1685" w:rsidRDefault="005533BD">
      <w:pPr>
        <w:ind w:firstLineChars="100" w:firstLine="240"/>
        <w:rPr>
          <w:rFonts w:asciiTheme="minorEastAsia" w:hAnsiTheme="minorEastAsia" w:cstheme="minorEastAsia"/>
        </w:rPr>
      </w:pPr>
      <w:r>
        <w:rPr>
          <w:rFonts w:asciiTheme="minorEastAsia" w:hAnsiTheme="minorEastAsia" w:cstheme="minorEastAsia" w:hint="eastAsia"/>
        </w:rPr>
        <w:t>2.1系统设计及集成方案（包含但不仅限于箱体内部布局设计方案、空调及动力设计方案、内饰设计方案、设备装载方案、箱体找平方案、系统集成方案等）；</w:t>
      </w:r>
    </w:p>
    <w:p w:rsidR="007E1685" w:rsidRDefault="005533BD">
      <w:pPr>
        <w:ind w:firstLineChars="100" w:firstLine="240"/>
        <w:rPr>
          <w:rFonts w:asciiTheme="minorEastAsia" w:hAnsiTheme="minorEastAsia" w:cstheme="minorEastAsia"/>
        </w:rPr>
      </w:pPr>
      <w:r>
        <w:rPr>
          <w:rFonts w:asciiTheme="minorEastAsia" w:hAnsiTheme="minorEastAsia" w:cstheme="minorEastAsia" w:hint="eastAsia"/>
        </w:rPr>
        <w:t>2.2货物说明一览表；</w:t>
      </w:r>
    </w:p>
    <w:p w:rsidR="007E1685" w:rsidRDefault="005533BD">
      <w:pPr>
        <w:ind w:firstLineChars="100" w:firstLine="240"/>
        <w:rPr>
          <w:rFonts w:asciiTheme="minorEastAsia" w:hAnsiTheme="minorEastAsia" w:cstheme="minorEastAsia"/>
        </w:rPr>
      </w:pPr>
      <w:r>
        <w:rPr>
          <w:rFonts w:asciiTheme="minorEastAsia" w:hAnsiTheme="minorEastAsia" w:cstheme="minorEastAsia" w:hint="eastAsia"/>
        </w:rPr>
        <w:t>2.3按要求编写的货物技术规格说明；</w:t>
      </w:r>
    </w:p>
    <w:p w:rsidR="007E1685" w:rsidRDefault="005533BD">
      <w:pPr>
        <w:ind w:firstLineChars="100" w:firstLine="240"/>
        <w:rPr>
          <w:rFonts w:asciiTheme="minorEastAsia" w:hAnsiTheme="minorEastAsia" w:cstheme="minorEastAsia"/>
        </w:rPr>
      </w:pPr>
      <w:r>
        <w:rPr>
          <w:rFonts w:asciiTheme="minorEastAsia" w:hAnsiTheme="minorEastAsia" w:cstheme="minorEastAsia" w:hint="eastAsia"/>
        </w:rPr>
        <w:t>2.4技术资料（含软件）说明一览表；</w:t>
      </w:r>
    </w:p>
    <w:p w:rsidR="007E1685" w:rsidRDefault="005533BD">
      <w:pPr>
        <w:ind w:firstLineChars="100" w:firstLine="240"/>
        <w:rPr>
          <w:rFonts w:asciiTheme="minorEastAsia" w:hAnsiTheme="minorEastAsia" w:cstheme="minorEastAsia"/>
        </w:rPr>
      </w:pPr>
      <w:r>
        <w:rPr>
          <w:rFonts w:asciiTheme="minorEastAsia" w:hAnsiTheme="minorEastAsia" w:cstheme="minorEastAsia" w:hint="eastAsia"/>
        </w:rPr>
        <w:t>2.5按要求编写的服务内容及计划；</w:t>
      </w:r>
    </w:p>
    <w:p w:rsidR="007E1685" w:rsidRDefault="005533BD">
      <w:pPr>
        <w:ind w:firstLineChars="100" w:firstLine="240"/>
        <w:rPr>
          <w:rFonts w:asciiTheme="minorEastAsia" w:hAnsiTheme="minorEastAsia" w:cstheme="minorEastAsia"/>
        </w:rPr>
      </w:pPr>
      <w:r>
        <w:rPr>
          <w:rFonts w:asciiTheme="minorEastAsia" w:hAnsiTheme="minorEastAsia" w:cstheme="minorEastAsia" w:hint="eastAsia"/>
        </w:rPr>
        <w:t>2.6项目经理和项目管理与技术团队情况;</w:t>
      </w:r>
    </w:p>
    <w:p w:rsidR="007E1685" w:rsidRDefault="005533BD">
      <w:pPr>
        <w:ind w:firstLineChars="100" w:firstLine="240"/>
        <w:rPr>
          <w:rFonts w:asciiTheme="minorEastAsia" w:hAnsiTheme="minorEastAsia" w:cstheme="minorEastAsia"/>
        </w:rPr>
      </w:pPr>
      <w:r>
        <w:rPr>
          <w:rFonts w:asciiTheme="minorEastAsia" w:hAnsiTheme="minorEastAsia" w:cstheme="minorEastAsia" w:hint="eastAsia"/>
        </w:rPr>
        <w:t>2.7系统设备供货及项目实施进度计划;</w:t>
      </w:r>
    </w:p>
    <w:p w:rsidR="007E1685" w:rsidRDefault="005533BD">
      <w:pPr>
        <w:ind w:firstLineChars="100" w:firstLine="240"/>
        <w:rPr>
          <w:rFonts w:asciiTheme="minorEastAsia" w:hAnsiTheme="minorEastAsia" w:cstheme="minorEastAsia"/>
        </w:rPr>
      </w:pPr>
      <w:r>
        <w:rPr>
          <w:rFonts w:asciiTheme="minorEastAsia" w:hAnsiTheme="minorEastAsia" w:cstheme="minorEastAsia" w:hint="eastAsia"/>
        </w:rPr>
        <w:t>2.8投标人或推荐的供应商的业绩；</w:t>
      </w:r>
    </w:p>
    <w:p w:rsidR="007E1685" w:rsidRDefault="005533BD">
      <w:pPr>
        <w:ind w:firstLineChars="100" w:firstLine="240"/>
        <w:rPr>
          <w:rFonts w:asciiTheme="minorEastAsia" w:hAnsiTheme="minorEastAsia" w:cstheme="minorEastAsia"/>
        </w:rPr>
      </w:pPr>
      <w:r>
        <w:rPr>
          <w:rFonts w:asciiTheme="minorEastAsia" w:hAnsiTheme="minorEastAsia" w:cstheme="minorEastAsia" w:hint="eastAsia"/>
        </w:rPr>
        <w:t xml:space="preserve">2.9设备的产品样本、鉴定报告、准销证明及入网证明、设备在类似工程成功运行的先例及相关系统简介等； </w:t>
      </w:r>
    </w:p>
    <w:p w:rsidR="007E1685" w:rsidRDefault="005533BD">
      <w:pPr>
        <w:ind w:firstLineChars="100" w:firstLine="240"/>
        <w:rPr>
          <w:rFonts w:asciiTheme="minorEastAsia" w:hAnsiTheme="minorEastAsia" w:cstheme="minorEastAsia"/>
        </w:rPr>
      </w:pPr>
      <w:r>
        <w:rPr>
          <w:rFonts w:asciiTheme="minorEastAsia" w:hAnsiTheme="minorEastAsia" w:cstheme="minorEastAsia" w:hint="eastAsia"/>
        </w:rPr>
        <w:t>2.10投标人认为有助于提高其竞争力的其他书面承诺或文件；</w:t>
      </w:r>
    </w:p>
    <w:p w:rsidR="007E1685" w:rsidRDefault="005533BD">
      <w:pPr>
        <w:rPr>
          <w:rFonts w:asciiTheme="minorEastAsia" w:hAnsiTheme="minorEastAsia" w:cstheme="minorEastAsia"/>
        </w:rPr>
      </w:pPr>
      <w:r>
        <w:rPr>
          <w:rFonts w:asciiTheme="minorEastAsia" w:hAnsiTheme="minorEastAsia" w:cstheme="minorEastAsia" w:hint="eastAsia"/>
        </w:rPr>
        <w:t>（3）电子文档</w:t>
      </w:r>
    </w:p>
    <w:p w:rsidR="007E1685" w:rsidRDefault="005533BD">
      <w:pPr>
        <w:rPr>
          <w:rFonts w:asciiTheme="minorEastAsia" w:hAnsiTheme="minorEastAsia" w:cstheme="minorEastAsia"/>
        </w:rPr>
      </w:pPr>
      <w:r>
        <w:rPr>
          <w:rFonts w:asciiTheme="minorEastAsia" w:hAnsiTheme="minorEastAsia" w:cstheme="minorEastAsia" w:hint="eastAsia"/>
        </w:rPr>
        <w:t xml:space="preserve">    包含全部商务部分、技术部分投标文件。电子文档中所有文档不做压缩处理，不留密码，无病毒，有独立包装识别，并注明投标人名称。</w:t>
      </w:r>
    </w:p>
    <w:p w:rsidR="007E1685" w:rsidRDefault="005533BD">
      <w:pPr>
        <w:snapToGrid w:val="0"/>
        <w:spacing w:line="360" w:lineRule="atLeast"/>
        <w:ind w:left="720" w:hangingChars="300" w:hanging="720"/>
        <w:rPr>
          <w:rFonts w:ascii="宋体" w:hAnsi="宋体"/>
          <w:b/>
          <w:snapToGrid w:val="0"/>
          <w:color w:val="000000" w:themeColor="text1"/>
        </w:rPr>
      </w:pPr>
      <w:r>
        <w:rPr>
          <w:rFonts w:asciiTheme="minorEastAsia" w:hAnsiTheme="minorEastAsia" w:cstheme="minorEastAsia" w:hint="eastAsia"/>
        </w:rPr>
        <w:t>4.3</w:t>
      </w:r>
      <w:r>
        <w:rPr>
          <w:rFonts w:ascii="宋体" w:hAnsi="宋体" w:hint="eastAsia"/>
          <w:b/>
          <w:snapToGrid w:val="0"/>
          <w:color w:val="000000" w:themeColor="text1"/>
        </w:rPr>
        <w:t>投标文件份数</w:t>
      </w:r>
    </w:p>
    <w:p w:rsidR="007E1685" w:rsidRDefault="005533BD">
      <w:pPr>
        <w:snapToGrid w:val="0"/>
        <w:spacing w:line="360" w:lineRule="atLeast"/>
        <w:ind w:firstLineChars="200" w:firstLine="480"/>
        <w:rPr>
          <w:rFonts w:ascii="宋体" w:hAnsi="宋体"/>
          <w:color w:val="000000" w:themeColor="text1"/>
        </w:rPr>
      </w:pPr>
      <w:r>
        <w:rPr>
          <w:rFonts w:ascii="宋体" w:hAnsi="宋体" w:hint="eastAsia"/>
          <w:color w:val="000000" w:themeColor="text1"/>
        </w:rPr>
        <w:t>投标人除递交</w:t>
      </w:r>
      <w:r>
        <w:rPr>
          <w:rFonts w:ascii="宋体" w:hAnsi="宋体"/>
          <w:color w:val="000000" w:themeColor="text1"/>
        </w:rPr>
        <w:t>1</w:t>
      </w:r>
      <w:r>
        <w:rPr>
          <w:rFonts w:ascii="宋体" w:hAnsi="宋体" w:hint="eastAsia"/>
          <w:color w:val="000000" w:themeColor="text1"/>
        </w:rPr>
        <w:t>套正本投标文件外，还应同时递交</w:t>
      </w:r>
      <w:r>
        <w:rPr>
          <w:rFonts w:ascii="宋体" w:hAnsi="宋体"/>
          <w:color w:val="000000" w:themeColor="text1"/>
        </w:rPr>
        <w:t xml:space="preserve"> </w:t>
      </w:r>
      <w:r>
        <w:rPr>
          <w:rFonts w:ascii="宋体" w:hAnsi="宋体" w:hint="eastAsia"/>
          <w:color w:val="000000" w:themeColor="text1"/>
        </w:rPr>
        <w:t>4套副本投标文件（另附1套U</w:t>
      </w:r>
    </w:p>
    <w:p w:rsidR="007E1685" w:rsidRDefault="005533BD">
      <w:pPr>
        <w:snapToGrid w:val="0"/>
        <w:spacing w:line="360" w:lineRule="atLeast"/>
        <w:rPr>
          <w:rFonts w:asciiTheme="minorEastAsia" w:hAnsiTheme="minorEastAsia" w:cstheme="minorEastAsia"/>
        </w:rPr>
      </w:pPr>
      <w:r>
        <w:rPr>
          <w:rFonts w:ascii="宋体" w:hAnsi="宋体" w:hint="eastAsia"/>
          <w:color w:val="000000" w:themeColor="text1"/>
        </w:rPr>
        <w:t>盘，内容需包含与正本投标文件完全对应的PDF文件）。</w:t>
      </w:r>
    </w:p>
    <w:p w:rsidR="007E1685" w:rsidRDefault="005533BD">
      <w:pPr>
        <w:snapToGrid w:val="0"/>
        <w:spacing w:line="360" w:lineRule="atLeast"/>
        <w:ind w:left="720" w:hangingChars="300" w:hanging="720"/>
        <w:rPr>
          <w:rFonts w:asciiTheme="minorEastAsia" w:hAnsiTheme="minorEastAsia" w:cstheme="minorEastAsia"/>
        </w:rPr>
      </w:pPr>
      <w:r>
        <w:rPr>
          <w:rFonts w:asciiTheme="minorEastAsia" w:hAnsiTheme="minorEastAsia" w:cstheme="minorEastAsia" w:hint="eastAsia"/>
        </w:rPr>
        <w:t>4.4</w:t>
      </w:r>
      <w:r w:rsidR="0055275C">
        <w:rPr>
          <w:rFonts w:asciiTheme="minorEastAsia" w:hAnsiTheme="minorEastAsia" w:cstheme="minorEastAsia" w:hint="eastAsia"/>
        </w:rPr>
        <w:t>投标</w:t>
      </w:r>
      <w:r>
        <w:rPr>
          <w:rFonts w:asciiTheme="minorEastAsia" w:hAnsiTheme="minorEastAsia" w:cstheme="minorEastAsia" w:hint="eastAsia"/>
        </w:rPr>
        <w:t>文件截止递交时间</w:t>
      </w:r>
    </w:p>
    <w:p w:rsidR="007E1685" w:rsidRDefault="005533BD">
      <w:pPr>
        <w:snapToGrid w:val="0"/>
        <w:spacing w:line="360" w:lineRule="atLeast"/>
        <w:ind w:firstLineChars="200" w:firstLine="480"/>
        <w:rPr>
          <w:rFonts w:ascii="宋体" w:hAnsi="宋体"/>
          <w:color w:val="000000" w:themeColor="text1"/>
        </w:rPr>
      </w:pPr>
      <w:r>
        <w:rPr>
          <w:rFonts w:ascii="宋体" w:hAnsi="宋体" w:hint="eastAsia"/>
          <w:color w:val="000000" w:themeColor="text1"/>
        </w:rPr>
        <w:t>所有投标文件都应于</w:t>
      </w:r>
      <w:r>
        <w:rPr>
          <w:rFonts w:ascii="宋体" w:hAnsi="宋体" w:hint="eastAsia"/>
          <w:b/>
          <w:color w:val="000000" w:themeColor="text1"/>
        </w:rPr>
        <w:t>2024年11月1</w:t>
      </w:r>
      <w:r w:rsidR="000F2A2D">
        <w:rPr>
          <w:rFonts w:ascii="宋体" w:hAnsi="宋体" w:hint="eastAsia"/>
          <w:b/>
          <w:color w:val="000000" w:themeColor="text1"/>
        </w:rPr>
        <w:t>3</w:t>
      </w:r>
      <w:r>
        <w:rPr>
          <w:rFonts w:ascii="宋体" w:hAnsi="宋体" w:hint="eastAsia"/>
          <w:b/>
          <w:color w:val="000000" w:themeColor="text1"/>
        </w:rPr>
        <w:t>日</w:t>
      </w:r>
      <w:r>
        <w:rPr>
          <w:rFonts w:ascii="宋体" w:hAnsi="宋体" w:hint="eastAsia"/>
          <w:color w:val="000000" w:themeColor="text1"/>
        </w:rPr>
        <w:t>上午9时（北京时间）前递交到</w:t>
      </w:r>
      <w:r>
        <w:rPr>
          <w:rFonts w:ascii="宋体" w:hAnsi="宋体" w:hint="eastAsia"/>
          <w:b/>
          <w:color w:val="000000" w:themeColor="text1"/>
        </w:rPr>
        <w:t>上海东方传媒技术有限公司（</w:t>
      </w:r>
      <w:proofErr w:type="gramStart"/>
      <w:r>
        <w:rPr>
          <w:rFonts w:ascii="宋体" w:hAnsi="宋体" w:hint="eastAsia"/>
          <w:b/>
          <w:color w:val="000000" w:themeColor="text1"/>
        </w:rPr>
        <w:t>老沪路</w:t>
      </w:r>
      <w:proofErr w:type="gramEnd"/>
      <w:r>
        <w:rPr>
          <w:rFonts w:ascii="宋体" w:hAnsi="宋体" w:hint="eastAsia"/>
          <w:b/>
          <w:color w:val="000000" w:themeColor="text1"/>
        </w:rPr>
        <w:t>203号广</w:t>
      </w:r>
      <w:proofErr w:type="gramStart"/>
      <w:r>
        <w:rPr>
          <w:rFonts w:ascii="宋体" w:hAnsi="宋体" w:hint="eastAsia"/>
          <w:b/>
          <w:color w:val="000000" w:themeColor="text1"/>
        </w:rPr>
        <w:t>视大厦</w:t>
      </w:r>
      <w:proofErr w:type="gramEnd"/>
      <w:r>
        <w:rPr>
          <w:rFonts w:ascii="宋体" w:hAnsi="宋体" w:hint="eastAsia"/>
          <w:b/>
          <w:color w:val="000000" w:themeColor="text1"/>
        </w:rPr>
        <w:t>10楼会议室）</w:t>
      </w:r>
      <w:r>
        <w:rPr>
          <w:rFonts w:ascii="宋体" w:hAnsi="宋体" w:hint="eastAsia"/>
          <w:color w:val="000000" w:themeColor="text1"/>
        </w:rPr>
        <w:t>。晚于投标截止时间递交的投标文件将被拒绝。</w:t>
      </w:r>
    </w:p>
    <w:p w:rsidR="007E1685" w:rsidRDefault="005533BD">
      <w:pPr>
        <w:rPr>
          <w:rFonts w:asciiTheme="minorEastAsia" w:hAnsiTheme="minorEastAsia" w:cstheme="minorEastAsia"/>
        </w:rPr>
      </w:pPr>
      <w:r>
        <w:rPr>
          <w:rFonts w:asciiTheme="minorEastAsia" w:hAnsiTheme="minorEastAsia" w:cstheme="minorEastAsia" w:hint="eastAsia"/>
        </w:rPr>
        <w:t>4.5 对于应答内容不符合招标要求的，评标方有权将其作为无效应答处理。</w:t>
      </w:r>
    </w:p>
    <w:p w:rsidR="007E1685" w:rsidRDefault="005533BD">
      <w:pPr>
        <w:snapToGrid w:val="0"/>
        <w:spacing w:line="360" w:lineRule="atLeast"/>
        <w:ind w:left="720" w:hangingChars="300" w:hanging="720"/>
        <w:rPr>
          <w:rFonts w:asciiTheme="minorEastAsia" w:hAnsiTheme="minorEastAsia" w:cstheme="minorEastAsia"/>
        </w:rPr>
      </w:pPr>
      <w:r>
        <w:rPr>
          <w:rFonts w:asciiTheme="minorEastAsia" w:hAnsiTheme="minorEastAsia" w:cstheme="minorEastAsia" w:hint="eastAsia"/>
        </w:rPr>
        <w:t>4.6本次招标最终解释权归招标方所有。</w:t>
      </w:r>
    </w:p>
    <w:p w:rsidR="007E1685" w:rsidRDefault="005533BD">
      <w:pPr>
        <w:rPr>
          <w:rFonts w:asciiTheme="minorEastAsia" w:hAnsiTheme="minorEastAsia" w:cstheme="minorEastAsia"/>
          <w:b/>
          <w:bCs/>
        </w:rPr>
      </w:pPr>
      <w:r>
        <w:rPr>
          <w:rFonts w:asciiTheme="minorEastAsia" w:hAnsiTheme="minorEastAsia" w:cstheme="minorEastAsia" w:hint="eastAsia"/>
          <w:b/>
          <w:bCs/>
        </w:rPr>
        <w:t>五、联系方式</w:t>
      </w:r>
    </w:p>
    <w:p w:rsidR="007E1685" w:rsidRDefault="005533BD">
      <w:pPr>
        <w:rPr>
          <w:rFonts w:asciiTheme="minorEastAsia" w:hAnsiTheme="minorEastAsia" w:cstheme="minorEastAsia"/>
        </w:rPr>
      </w:pPr>
      <w:r>
        <w:rPr>
          <w:rFonts w:asciiTheme="minorEastAsia" w:hAnsiTheme="minorEastAsia" w:cstheme="minorEastAsia" w:hint="eastAsia"/>
        </w:rPr>
        <w:t>招标人：上海东方传媒技术有限公司</w:t>
      </w:r>
    </w:p>
    <w:p w:rsidR="007E1685" w:rsidRDefault="005533BD">
      <w:pPr>
        <w:rPr>
          <w:rFonts w:asciiTheme="minorEastAsia" w:hAnsiTheme="minorEastAsia" w:cstheme="minorEastAsia"/>
        </w:rPr>
      </w:pPr>
      <w:r>
        <w:rPr>
          <w:rFonts w:asciiTheme="minorEastAsia" w:hAnsiTheme="minorEastAsia" w:cstheme="minorEastAsia" w:hint="eastAsia"/>
        </w:rPr>
        <w:lastRenderedPageBreak/>
        <w:t>详细地址：上海市静安区老沪</w:t>
      </w:r>
      <w:proofErr w:type="gramStart"/>
      <w:r>
        <w:rPr>
          <w:rFonts w:asciiTheme="minorEastAsia" w:hAnsiTheme="minorEastAsia" w:cstheme="minorEastAsia" w:hint="eastAsia"/>
        </w:rPr>
        <w:t>太</w:t>
      </w:r>
      <w:proofErr w:type="gramEnd"/>
      <w:r>
        <w:rPr>
          <w:rFonts w:asciiTheme="minorEastAsia" w:hAnsiTheme="minorEastAsia" w:cstheme="minorEastAsia" w:hint="eastAsia"/>
        </w:rPr>
        <w:t>路203号</w:t>
      </w:r>
    </w:p>
    <w:p w:rsidR="007E1685" w:rsidRDefault="005533BD">
      <w:pPr>
        <w:rPr>
          <w:rFonts w:asciiTheme="minorEastAsia" w:hAnsiTheme="minorEastAsia" w:cstheme="minorEastAsia"/>
        </w:rPr>
      </w:pPr>
      <w:proofErr w:type="gramStart"/>
      <w:r>
        <w:rPr>
          <w:rFonts w:asciiTheme="minorEastAsia" w:hAnsiTheme="minorEastAsia" w:cstheme="minorEastAsia" w:hint="eastAsia"/>
        </w:rPr>
        <w:t>邮</w:t>
      </w:r>
      <w:proofErr w:type="gramEnd"/>
      <w:r>
        <w:rPr>
          <w:rFonts w:asciiTheme="minorEastAsia" w:hAnsiTheme="minorEastAsia" w:cstheme="minorEastAsia" w:hint="eastAsia"/>
        </w:rPr>
        <w:t xml:space="preserve">    编：200072</w:t>
      </w:r>
    </w:p>
    <w:p w:rsidR="007E1685" w:rsidRDefault="005533BD">
      <w:pPr>
        <w:rPr>
          <w:rFonts w:asciiTheme="minorEastAsia" w:hAnsiTheme="minorEastAsia" w:cstheme="minorEastAsia"/>
        </w:rPr>
      </w:pPr>
      <w:r>
        <w:rPr>
          <w:rFonts w:asciiTheme="minorEastAsia" w:hAnsiTheme="minorEastAsia" w:cstheme="minorEastAsia" w:hint="eastAsia"/>
        </w:rPr>
        <w:t xml:space="preserve">联 系 人：王老师 </w:t>
      </w:r>
    </w:p>
    <w:p w:rsidR="007E1685" w:rsidRDefault="005533BD">
      <w:pPr>
        <w:rPr>
          <w:rFonts w:asciiTheme="minorEastAsia" w:hAnsiTheme="minorEastAsia" w:cstheme="minorEastAsia"/>
        </w:rPr>
      </w:pPr>
      <w:r>
        <w:rPr>
          <w:rFonts w:asciiTheme="minorEastAsia" w:hAnsiTheme="minorEastAsia" w:cstheme="minorEastAsia" w:hint="eastAsia"/>
        </w:rPr>
        <w:t>电    话：86-21-22009086</w:t>
      </w:r>
    </w:p>
    <w:p w:rsidR="007E1685" w:rsidRDefault="005533BD">
      <w:pPr>
        <w:rPr>
          <w:rFonts w:asciiTheme="minorEastAsia" w:hAnsiTheme="minorEastAsia" w:cstheme="minorEastAsia"/>
        </w:rPr>
      </w:pPr>
      <w:r>
        <w:rPr>
          <w:rFonts w:asciiTheme="minorEastAsia" w:hAnsiTheme="minorEastAsia" w:cstheme="minorEastAsia" w:hint="eastAsia"/>
        </w:rPr>
        <w:t>电子邮箱：</w:t>
      </w:r>
      <w:hyperlink r:id="rId8" w:history="1">
        <w:r>
          <w:rPr>
            <w:rStyle w:val="aff9"/>
            <w:rFonts w:asciiTheme="minorEastAsia" w:hAnsiTheme="minorEastAsia" w:cstheme="minorEastAsia" w:hint="eastAsia"/>
          </w:rPr>
          <w:t>wjp@smg.cn</w:t>
        </w:r>
      </w:hyperlink>
    </w:p>
    <w:p w:rsidR="007E1685" w:rsidRDefault="005533BD">
      <w:pPr>
        <w:rPr>
          <w:rFonts w:asciiTheme="minorEastAsia" w:hAnsiTheme="minorEastAsia" w:cstheme="minorEastAsia"/>
        </w:rPr>
      </w:pPr>
      <w:r>
        <w:rPr>
          <w:rFonts w:asciiTheme="minorEastAsia" w:hAnsiTheme="minorEastAsia" w:cstheme="minorEastAsia" w:hint="eastAsia"/>
        </w:rPr>
        <w:t>技术咨询：谢秦老师  13661921676</w:t>
      </w:r>
    </w:p>
    <w:p w:rsidR="007E1685" w:rsidRDefault="007E1685">
      <w:pPr>
        <w:rPr>
          <w:b/>
          <w:bCs/>
        </w:rPr>
      </w:pPr>
    </w:p>
    <w:p w:rsidR="007E1685" w:rsidRDefault="007E1685">
      <w:pPr>
        <w:rPr>
          <w:b/>
          <w:bCs/>
        </w:rPr>
      </w:pPr>
    </w:p>
    <w:p w:rsidR="007E1685" w:rsidRDefault="007E1685">
      <w:pPr>
        <w:rPr>
          <w:b/>
          <w:bCs/>
        </w:rPr>
      </w:pPr>
    </w:p>
    <w:p w:rsidR="007E1685" w:rsidRDefault="007E1685">
      <w:pPr>
        <w:rPr>
          <w:b/>
          <w:bCs/>
        </w:rPr>
      </w:pPr>
    </w:p>
    <w:p w:rsidR="007E1685" w:rsidRDefault="007E1685">
      <w:pPr>
        <w:rPr>
          <w:b/>
          <w:bCs/>
        </w:rPr>
      </w:pPr>
    </w:p>
    <w:p w:rsidR="007E1685" w:rsidRDefault="007E1685">
      <w:pPr>
        <w:rPr>
          <w:b/>
          <w:bCs/>
        </w:rPr>
      </w:pPr>
    </w:p>
    <w:p w:rsidR="007E1685" w:rsidRDefault="007E1685">
      <w:pPr>
        <w:rPr>
          <w:b/>
          <w:bCs/>
        </w:rPr>
      </w:pPr>
    </w:p>
    <w:p w:rsidR="007E1685" w:rsidRDefault="007E1685">
      <w:pPr>
        <w:rPr>
          <w:b/>
          <w:bCs/>
        </w:rPr>
      </w:pPr>
    </w:p>
    <w:p w:rsidR="007E1685" w:rsidRDefault="007E1685">
      <w:pPr>
        <w:rPr>
          <w:b/>
          <w:bCs/>
        </w:rPr>
      </w:pPr>
    </w:p>
    <w:p w:rsidR="007E1685" w:rsidRDefault="007E1685">
      <w:pPr>
        <w:rPr>
          <w:b/>
          <w:bCs/>
        </w:rPr>
      </w:pPr>
    </w:p>
    <w:p w:rsidR="007E1685" w:rsidRDefault="007E1685">
      <w:pPr>
        <w:rPr>
          <w:b/>
          <w:bCs/>
        </w:rPr>
      </w:pPr>
    </w:p>
    <w:p w:rsidR="007E1685" w:rsidRDefault="007E1685">
      <w:pPr>
        <w:rPr>
          <w:b/>
          <w:bCs/>
        </w:rPr>
      </w:pPr>
    </w:p>
    <w:p w:rsidR="007E1685" w:rsidRDefault="007E1685">
      <w:pPr>
        <w:rPr>
          <w:b/>
          <w:bCs/>
        </w:rPr>
      </w:pPr>
    </w:p>
    <w:p w:rsidR="007E1685" w:rsidRDefault="007E1685">
      <w:pPr>
        <w:rPr>
          <w:b/>
          <w:bCs/>
        </w:rPr>
      </w:pPr>
    </w:p>
    <w:p w:rsidR="007E1685" w:rsidRDefault="007E1685">
      <w:pPr>
        <w:rPr>
          <w:b/>
          <w:bCs/>
        </w:rPr>
      </w:pPr>
    </w:p>
    <w:p w:rsidR="007E1685" w:rsidRDefault="007E1685">
      <w:pPr>
        <w:rPr>
          <w:b/>
          <w:bCs/>
        </w:rPr>
      </w:pPr>
    </w:p>
    <w:p w:rsidR="007E1685" w:rsidRDefault="007E1685">
      <w:pPr>
        <w:rPr>
          <w:b/>
          <w:bCs/>
        </w:rPr>
      </w:pPr>
    </w:p>
    <w:p w:rsidR="007E1685" w:rsidRDefault="007E1685">
      <w:pPr>
        <w:rPr>
          <w:b/>
          <w:bCs/>
        </w:rPr>
      </w:pPr>
    </w:p>
    <w:p w:rsidR="007E1685" w:rsidRDefault="007E1685">
      <w:pPr>
        <w:rPr>
          <w:b/>
          <w:bCs/>
        </w:rPr>
      </w:pPr>
    </w:p>
    <w:p w:rsidR="007E1685" w:rsidRDefault="007E1685">
      <w:pPr>
        <w:rPr>
          <w:b/>
          <w:bCs/>
        </w:rPr>
      </w:pPr>
    </w:p>
    <w:p w:rsidR="007E1685" w:rsidRDefault="007E1685">
      <w:pPr>
        <w:rPr>
          <w:b/>
          <w:bCs/>
        </w:rPr>
      </w:pPr>
    </w:p>
    <w:p w:rsidR="007E1685" w:rsidRDefault="007E1685">
      <w:pPr>
        <w:rPr>
          <w:b/>
          <w:bCs/>
        </w:rPr>
      </w:pPr>
    </w:p>
    <w:p w:rsidR="007E1685" w:rsidRDefault="007E1685">
      <w:pPr>
        <w:rPr>
          <w:b/>
          <w:bCs/>
        </w:rPr>
      </w:pPr>
    </w:p>
    <w:p w:rsidR="007E1685" w:rsidRDefault="007E1685">
      <w:pPr>
        <w:rPr>
          <w:b/>
          <w:bCs/>
        </w:rPr>
      </w:pPr>
    </w:p>
    <w:p w:rsidR="007E1685" w:rsidRDefault="007E1685">
      <w:pPr>
        <w:rPr>
          <w:b/>
          <w:bCs/>
        </w:rPr>
      </w:pPr>
    </w:p>
    <w:p w:rsidR="007E1685" w:rsidRDefault="007E1685">
      <w:pPr>
        <w:rPr>
          <w:b/>
          <w:bCs/>
        </w:rPr>
      </w:pPr>
    </w:p>
    <w:p w:rsidR="007E1685" w:rsidRDefault="007E1685">
      <w:pPr>
        <w:rPr>
          <w:b/>
          <w:bCs/>
        </w:rPr>
      </w:pPr>
    </w:p>
    <w:p w:rsidR="007E1685" w:rsidRDefault="007E1685">
      <w:pPr>
        <w:rPr>
          <w:b/>
          <w:bCs/>
        </w:rPr>
      </w:pPr>
    </w:p>
    <w:p w:rsidR="007E1685" w:rsidRDefault="007E1685">
      <w:pPr>
        <w:rPr>
          <w:b/>
          <w:bCs/>
        </w:rPr>
      </w:pPr>
    </w:p>
    <w:p w:rsidR="007E1685" w:rsidRDefault="005533BD">
      <w:pPr>
        <w:jc w:val="center"/>
        <w:rPr>
          <w:b/>
          <w:bCs/>
        </w:rPr>
      </w:pPr>
      <w:r>
        <w:rPr>
          <w:rFonts w:hint="eastAsia"/>
          <w:b/>
          <w:bCs/>
        </w:rPr>
        <w:t>投标文件目录</w:t>
      </w:r>
    </w:p>
    <w:p w:rsidR="007E1685" w:rsidRDefault="007E1685"/>
    <w:p w:rsidR="007E1685" w:rsidRDefault="005533BD">
      <w:pPr>
        <w:pStyle w:val="a1"/>
        <w:numPr>
          <w:ilvl w:val="0"/>
          <w:numId w:val="22"/>
        </w:numPr>
        <w:spacing w:line="360" w:lineRule="auto"/>
        <w:rPr>
          <w:rFonts w:ascii="宋体" w:hAnsi="宋体" w:cs="宋体"/>
          <w:sz w:val="24"/>
        </w:rPr>
      </w:pPr>
      <w:r>
        <w:rPr>
          <w:rFonts w:ascii="宋体" w:hAnsi="宋体" w:cs="宋体" w:hint="eastAsia"/>
          <w:sz w:val="24"/>
        </w:rPr>
        <w:t>响应函；</w:t>
      </w:r>
    </w:p>
    <w:p w:rsidR="007E1685" w:rsidRDefault="005533BD">
      <w:pPr>
        <w:spacing w:line="360" w:lineRule="auto"/>
        <w:rPr>
          <w:rFonts w:ascii="宋体" w:eastAsia="宋体" w:hAnsi="宋体" w:cs="宋体"/>
        </w:rPr>
      </w:pPr>
      <w:r>
        <w:rPr>
          <w:rFonts w:ascii="宋体" w:eastAsia="宋体" w:hAnsi="宋体" w:cs="宋体" w:hint="eastAsia"/>
        </w:rPr>
        <w:t xml:space="preserve">2. 最新版营业执照复印件； </w:t>
      </w:r>
    </w:p>
    <w:p w:rsidR="007E1685" w:rsidRDefault="005533BD">
      <w:pPr>
        <w:spacing w:line="360" w:lineRule="auto"/>
        <w:rPr>
          <w:rFonts w:ascii="宋体" w:eastAsia="宋体" w:hAnsi="宋体" w:cs="宋体"/>
        </w:rPr>
      </w:pPr>
      <w:r>
        <w:rPr>
          <w:rFonts w:ascii="宋体" w:eastAsia="宋体" w:hAnsi="宋体" w:cs="宋体" w:hint="eastAsia"/>
        </w:rPr>
        <w:t xml:space="preserve">3. 法定代表人授权委托书（原件，格式后附）； </w:t>
      </w:r>
    </w:p>
    <w:p w:rsidR="007E1685" w:rsidRDefault="005533BD">
      <w:pPr>
        <w:spacing w:line="360" w:lineRule="auto"/>
        <w:rPr>
          <w:rFonts w:ascii="宋体" w:eastAsia="宋体" w:hAnsi="宋体" w:cs="宋体"/>
        </w:rPr>
      </w:pPr>
      <w:r>
        <w:rPr>
          <w:rFonts w:ascii="宋体" w:eastAsia="宋体" w:hAnsi="宋体" w:cs="宋体" w:hint="eastAsia"/>
        </w:rPr>
        <w:t xml:space="preserve">4. 投标人具备良好的商业信誉和健全的财务会计制度的承诺书（原件，格式自拟）； </w:t>
      </w:r>
    </w:p>
    <w:p w:rsidR="007E1685" w:rsidRDefault="005533BD">
      <w:pPr>
        <w:spacing w:line="360" w:lineRule="auto"/>
        <w:rPr>
          <w:rFonts w:ascii="宋体" w:eastAsia="宋体" w:hAnsi="宋体" w:cs="宋体"/>
        </w:rPr>
      </w:pPr>
      <w:r>
        <w:rPr>
          <w:rFonts w:ascii="宋体" w:eastAsia="宋体" w:hAnsi="宋体" w:cs="宋体" w:hint="eastAsia"/>
        </w:rPr>
        <w:t xml:space="preserve">5．具备履行合同所必需的设备和专业技术能力的承诺书（原件，格式自拟）； </w:t>
      </w:r>
    </w:p>
    <w:p w:rsidR="007E1685" w:rsidRDefault="005533BD">
      <w:pPr>
        <w:pStyle w:val="a1"/>
        <w:numPr>
          <w:ilvl w:val="0"/>
          <w:numId w:val="23"/>
        </w:numPr>
        <w:spacing w:line="360" w:lineRule="auto"/>
        <w:outlineLvl w:val="0"/>
        <w:rPr>
          <w:rFonts w:ascii="宋体" w:hAnsi="宋体" w:cs="宋体"/>
          <w:sz w:val="24"/>
        </w:rPr>
      </w:pPr>
      <w:r>
        <w:rPr>
          <w:rFonts w:ascii="宋体" w:hAnsi="宋体" w:cs="宋体" w:hint="eastAsia"/>
          <w:sz w:val="24"/>
        </w:rPr>
        <w:t xml:space="preserve">合法经营活动声明，投标人参加本次政府采购活动前三年内，本公司在经营活动中没有重大违法记录的声明（原件，格式后附）； </w:t>
      </w:r>
    </w:p>
    <w:p w:rsidR="007E1685" w:rsidRDefault="005533BD">
      <w:pPr>
        <w:pStyle w:val="a1"/>
        <w:numPr>
          <w:ilvl w:val="0"/>
          <w:numId w:val="23"/>
        </w:numPr>
        <w:spacing w:line="360" w:lineRule="auto"/>
        <w:rPr>
          <w:rFonts w:ascii="宋体" w:hAnsi="宋体" w:cs="宋体"/>
          <w:sz w:val="24"/>
        </w:rPr>
      </w:pPr>
      <w:r>
        <w:rPr>
          <w:rFonts w:ascii="宋体" w:hAnsi="宋体" w:cs="宋体" w:hint="eastAsia"/>
          <w:sz w:val="24"/>
        </w:rPr>
        <w:t>供应商基本信息表；</w:t>
      </w:r>
    </w:p>
    <w:p w:rsidR="007E1685" w:rsidRDefault="005533BD">
      <w:pPr>
        <w:pStyle w:val="a1"/>
        <w:numPr>
          <w:ilvl w:val="0"/>
          <w:numId w:val="23"/>
        </w:numPr>
        <w:spacing w:line="360" w:lineRule="auto"/>
        <w:rPr>
          <w:rFonts w:ascii="宋体" w:hAnsi="宋体" w:cs="宋体"/>
          <w:sz w:val="24"/>
        </w:rPr>
      </w:pPr>
      <w:r>
        <w:rPr>
          <w:rFonts w:ascii="宋体" w:hAnsi="宋体" w:cs="宋体" w:hint="eastAsia"/>
          <w:sz w:val="24"/>
        </w:rPr>
        <w:t>主机和标准附件报价表。</w:t>
      </w:r>
    </w:p>
    <w:p w:rsidR="007E1685" w:rsidRDefault="005533BD">
      <w:pPr>
        <w:pStyle w:val="a1"/>
        <w:numPr>
          <w:ilvl w:val="0"/>
          <w:numId w:val="23"/>
        </w:numPr>
        <w:spacing w:line="360" w:lineRule="auto"/>
        <w:rPr>
          <w:rFonts w:ascii="宋体" w:hAnsi="宋体" w:cs="宋体"/>
          <w:sz w:val="24"/>
        </w:rPr>
      </w:pPr>
      <w:r>
        <w:rPr>
          <w:rFonts w:ascii="宋体" w:hAnsi="宋体" w:cs="宋体" w:hint="eastAsia"/>
          <w:sz w:val="24"/>
        </w:rPr>
        <w:t>技术服务费报价表。</w:t>
      </w:r>
    </w:p>
    <w:p w:rsidR="007E1685" w:rsidRDefault="005533BD">
      <w:pPr>
        <w:pStyle w:val="a1"/>
        <w:numPr>
          <w:ilvl w:val="0"/>
          <w:numId w:val="23"/>
        </w:numPr>
        <w:spacing w:line="360" w:lineRule="auto"/>
        <w:rPr>
          <w:rFonts w:ascii="宋体" w:hAnsi="宋体" w:cs="宋体"/>
          <w:sz w:val="24"/>
        </w:rPr>
      </w:pPr>
      <w:r>
        <w:rPr>
          <w:rFonts w:ascii="宋体" w:hAnsi="宋体" w:cs="宋体" w:hint="eastAsia"/>
          <w:sz w:val="24"/>
        </w:rPr>
        <w:t>备品备件报价表一览表。</w:t>
      </w:r>
    </w:p>
    <w:p w:rsidR="007E1685" w:rsidRDefault="005533BD">
      <w:pPr>
        <w:pStyle w:val="a1"/>
        <w:numPr>
          <w:ilvl w:val="0"/>
          <w:numId w:val="23"/>
        </w:numPr>
        <w:spacing w:line="360" w:lineRule="auto"/>
        <w:rPr>
          <w:rFonts w:ascii="宋体" w:hAnsi="宋体" w:cs="宋体"/>
          <w:sz w:val="24"/>
        </w:rPr>
      </w:pPr>
      <w:r>
        <w:rPr>
          <w:rFonts w:ascii="宋体" w:hAnsi="宋体" w:cs="宋体" w:hint="eastAsia"/>
          <w:sz w:val="24"/>
        </w:rPr>
        <w:t>专用工具报价表一览表。</w:t>
      </w:r>
    </w:p>
    <w:p w:rsidR="007E1685" w:rsidRDefault="005533BD">
      <w:pPr>
        <w:pStyle w:val="a1"/>
        <w:numPr>
          <w:ilvl w:val="0"/>
          <w:numId w:val="23"/>
        </w:numPr>
        <w:spacing w:line="360" w:lineRule="auto"/>
        <w:rPr>
          <w:rFonts w:ascii="宋体" w:hAnsi="宋体" w:cs="宋体"/>
          <w:sz w:val="24"/>
        </w:rPr>
      </w:pPr>
      <w:r>
        <w:rPr>
          <w:rFonts w:ascii="宋体" w:hAnsi="宋体" w:cs="宋体" w:hint="eastAsia"/>
          <w:sz w:val="24"/>
        </w:rPr>
        <w:t>项目经理情况和项目团队情况表。</w:t>
      </w:r>
    </w:p>
    <w:p w:rsidR="007E1685" w:rsidRDefault="005533BD">
      <w:pPr>
        <w:pStyle w:val="a1"/>
        <w:numPr>
          <w:ilvl w:val="0"/>
          <w:numId w:val="23"/>
        </w:numPr>
        <w:spacing w:line="360" w:lineRule="auto"/>
        <w:rPr>
          <w:rFonts w:ascii="宋体" w:hAnsi="宋体" w:cs="宋体"/>
          <w:sz w:val="24"/>
        </w:rPr>
      </w:pPr>
      <w:r>
        <w:rPr>
          <w:rFonts w:ascii="宋体" w:hAnsi="宋体" w:cs="宋体" w:hint="eastAsia"/>
          <w:sz w:val="24"/>
        </w:rPr>
        <w:t>系统设备供货及项目实施进度计划表。</w:t>
      </w:r>
    </w:p>
    <w:p w:rsidR="007E1685" w:rsidRDefault="005533BD">
      <w:pPr>
        <w:autoSpaceDE w:val="0"/>
        <w:autoSpaceDN w:val="0"/>
        <w:textAlignment w:val="bottom"/>
      </w:pPr>
      <w:r>
        <w:rPr>
          <w:rFonts w:hint="eastAsia"/>
        </w:rPr>
        <w:t>14</w:t>
      </w:r>
      <w:r>
        <w:rPr>
          <w:rFonts w:hint="eastAsia"/>
        </w:rPr>
        <w:t>、整体技术方案。（格式自拟，方案要求见附件</w:t>
      </w:r>
      <w:proofErr w:type="gramStart"/>
      <w:r>
        <w:rPr>
          <w:rFonts w:hint="eastAsia"/>
        </w:rPr>
        <w:t>《</w:t>
      </w:r>
      <w:proofErr w:type="gramEnd"/>
      <w:r>
        <w:rPr>
          <w:rFonts w:hint="eastAsia"/>
        </w:rPr>
        <w:t>S3</w:t>
      </w:r>
      <w:r>
        <w:rPr>
          <w:rFonts w:hint="eastAsia"/>
        </w:rPr>
        <w:t>超高清转播系统更新完善项目</w:t>
      </w:r>
    </w:p>
    <w:p w:rsidR="007E1685" w:rsidRDefault="005533BD">
      <w:pPr>
        <w:autoSpaceDE w:val="0"/>
        <w:autoSpaceDN w:val="0"/>
        <w:textAlignment w:val="bottom"/>
      </w:pPr>
      <w:r>
        <w:rPr>
          <w:rFonts w:hint="eastAsia"/>
        </w:rPr>
        <w:t>（</w:t>
      </w:r>
      <w:r>
        <w:rPr>
          <w:rFonts w:hint="eastAsia"/>
        </w:rPr>
        <w:t>CUBE</w:t>
      </w:r>
      <w:r>
        <w:rPr>
          <w:rFonts w:hint="eastAsia"/>
        </w:rPr>
        <w:t>系统制作箱）技术规格</w:t>
      </w:r>
      <w:proofErr w:type="gramStart"/>
      <w:r>
        <w:rPr>
          <w:rFonts w:hint="eastAsia"/>
        </w:rPr>
        <w:t>》</w:t>
      </w:r>
      <w:proofErr w:type="gramEnd"/>
      <w:r>
        <w:rPr>
          <w:rFonts w:hint="eastAsia"/>
        </w:rPr>
        <w:t>）</w:t>
      </w:r>
    </w:p>
    <w:p w:rsidR="007E1685" w:rsidRDefault="005533BD">
      <w:pPr>
        <w:rPr>
          <w:sz w:val="21"/>
          <w:szCs w:val="22"/>
        </w:rPr>
      </w:pPr>
      <w:r>
        <w:br w:type="page"/>
      </w:r>
    </w:p>
    <w:p w:rsidR="007E1685" w:rsidRDefault="005533BD">
      <w:pPr>
        <w:pStyle w:val="Body"/>
        <w:rPr>
          <w:lang w:eastAsia="zh-CN"/>
        </w:rPr>
      </w:pPr>
      <w:r>
        <w:rPr>
          <w:rFonts w:hint="eastAsia"/>
          <w:lang w:eastAsia="zh-CN"/>
        </w:rPr>
        <w:lastRenderedPageBreak/>
        <w:t>附件</w:t>
      </w:r>
      <w:r>
        <w:rPr>
          <w:rFonts w:hint="eastAsia"/>
          <w:lang w:eastAsia="zh-CN"/>
        </w:rPr>
        <w:t>1</w:t>
      </w:r>
      <w:r>
        <w:rPr>
          <w:rFonts w:hint="eastAsia"/>
          <w:lang w:eastAsia="zh-CN"/>
        </w:rPr>
        <w:t>：响应函</w:t>
      </w:r>
    </w:p>
    <w:p w:rsidR="007E1685" w:rsidRDefault="007E1685"/>
    <w:p w:rsidR="007E1685" w:rsidRDefault="005533BD">
      <w:pPr>
        <w:jc w:val="center"/>
        <w:rPr>
          <w:b/>
          <w:bCs/>
          <w:sz w:val="28"/>
          <w:szCs w:val="28"/>
        </w:rPr>
      </w:pPr>
      <w:r>
        <w:rPr>
          <w:rFonts w:hint="eastAsia"/>
          <w:b/>
          <w:bCs/>
          <w:sz w:val="28"/>
          <w:szCs w:val="28"/>
        </w:rPr>
        <w:t>响应函</w:t>
      </w:r>
    </w:p>
    <w:p w:rsidR="007E1685" w:rsidRDefault="007E1685"/>
    <w:p w:rsidR="007E1685" w:rsidRDefault="005533BD">
      <w:pPr>
        <w:rPr>
          <w:rFonts w:ascii="宋体" w:eastAsia="宋体" w:hAnsi="宋体" w:cs="宋体"/>
        </w:rPr>
      </w:pPr>
      <w:r>
        <w:rPr>
          <w:rFonts w:ascii="宋体" w:eastAsia="宋体" w:hAnsi="宋体" w:cs="宋体" w:hint="eastAsia"/>
        </w:rPr>
        <w:t>上海东方传媒技术有线公司：</w:t>
      </w:r>
    </w:p>
    <w:p w:rsidR="007E1685" w:rsidRDefault="007E1685">
      <w:pPr>
        <w:rPr>
          <w:rFonts w:ascii="宋体" w:eastAsia="宋体" w:hAnsi="宋体" w:cs="宋体"/>
        </w:rPr>
      </w:pPr>
    </w:p>
    <w:p w:rsidR="007E1685" w:rsidRDefault="005533BD">
      <w:pPr>
        <w:ind w:firstLineChars="200" w:firstLine="480"/>
        <w:rPr>
          <w:rFonts w:ascii="宋体" w:eastAsia="宋体" w:hAnsi="宋体" w:cs="宋体"/>
        </w:rPr>
      </w:pPr>
      <w:r>
        <w:rPr>
          <w:rFonts w:ascii="宋体" w:eastAsia="宋体" w:hAnsi="宋体" w:cs="宋体" w:hint="eastAsia"/>
        </w:rPr>
        <w:t>我方参加贵方组织的上海东方传媒技术有限公司年度框架服务供应商入围项目，招标编号</w:t>
      </w:r>
      <w:r>
        <w:rPr>
          <w:rFonts w:ascii="宋体" w:eastAsia="宋体" w:hAnsi="宋体" w:cs="宋体" w:hint="eastAsia"/>
          <w:u w:val="single"/>
        </w:rPr>
        <w:t xml:space="preserve">           </w:t>
      </w:r>
      <w:r>
        <w:rPr>
          <w:rFonts w:ascii="宋体" w:eastAsia="宋体" w:hAnsi="宋体" w:cs="宋体" w:hint="eastAsia"/>
        </w:rPr>
        <w:t>应答的有关活动，并对此项目进行响应。为此，我方承诺如下：</w:t>
      </w:r>
    </w:p>
    <w:p w:rsidR="007E1685" w:rsidRDefault="005533BD">
      <w:pPr>
        <w:pStyle w:val="26012"/>
        <w:rPr>
          <w:rFonts w:eastAsia="宋体"/>
          <w:sz w:val="24"/>
          <w:szCs w:val="24"/>
        </w:rPr>
      </w:pPr>
      <w:r>
        <w:rPr>
          <w:rFonts w:eastAsia="宋体" w:hint="eastAsia"/>
          <w:sz w:val="24"/>
          <w:szCs w:val="24"/>
        </w:rPr>
        <w:t>1.同意在本项目应答文件中规定的服务期限内遵守本响应文件中的承诺且在此期限期满之前均具有约束力。</w:t>
      </w:r>
    </w:p>
    <w:p w:rsidR="007E1685" w:rsidRDefault="005533BD">
      <w:pPr>
        <w:pStyle w:val="26012"/>
        <w:rPr>
          <w:rFonts w:eastAsia="宋体"/>
          <w:sz w:val="24"/>
          <w:szCs w:val="24"/>
        </w:rPr>
      </w:pPr>
      <w:r>
        <w:rPr>
          <w:rFonts w:eastAsia="宋体" w:hint="eastAsia"/>
          <w:sz w:val="24"/>
          <w:szCs w:val="24"/>
        </w:rPr>
        <w:t>2.保证遵守应答文件中的有关规定。</w:t>
      </w:r>
    </w:p>
    <w:p w:rsidR="007E1685" w:rsidRDefault="005533BD">
      <w:pPr>
        <w:pStyle w:val="26012"/>
        <w:rPr>
          <w:rFonts w:eastAsia="宋体"/>
          <w:sz w:val="24"/>
          <w:szCs w:val="24"/>
        </w:rPr>
      </w:pPr>
      <w:r>
        <w:rPr>
          <w:rFonts w:eastAsia="宋体" w:hint="eastAsia"/>
          <w:sz w:val="24"/>
          <w:szCs w:val="24"/>
        </w:rPr>
        <w:t>3.保证忠实地执行双方所签订的合同，并承担合同规定的责任和义务。</w:t>
      </w:r>
    </w:p>
    <w:p w:rsidR="007E1685" w:rsidRDefault="005533BD">
      <w:pPr>
        <w:pStyle w:val="26012"/>
        <w:rPr>
          <w:rFonts w:eastAsia="宋体"/>
          <w:sz w:val="24"/>
          <w:szCs w:val="24"/>
        </w:rPr>
      </w:pPr>
      <w:r>
        <w:rPr>
          <w:rFonts w:eastAsia="宋体" w:hint="eastAsia"/>
          <w:sz w:val="24"/>
          <w:szCs w:val="24"/>
        </w:rPr>
        <w:t>4.完全理解文件中的各项商务和技术要求。</w:t>
      </w:r>
    </w:p>
    <w:p w:rsidR="007E1685" w:rsidRDefault="005533BD">
      <w:pPr>
        <w:pStyle w:val="26012"/>
        <w:rPr>
          <w:rFonts w:eastAsia="宋体"/>
          <w:sz w:val="24"/>
          <w:szCs w:val="24"/>
        </w:rPr>
      </w:pPr>
      <w:r>
        <w:rPr>
          <w:rFonts w:eastAsia="宋体" w:hint="eastAsia"/>
          <w:sz w:val="24"/>
          <w:szCs w:val="24"/>
        </w:rPr>
        <w:t>5.愿意向贵方提供任何与本项响应有关的数据、情况和技术资料。若贵方需要，我方愿意提供我方</w:t>
      </w:r>
      <w:proofErr w:type="gramStart"/>
      <w:r>
        <w:rPr>
          <w:rFonts w:eastAsia="宋体" w:hint="eastAsia"/>
          <w:sz w:val="24"/>
          <w:szCs w:val="24"/>
        </w:rPr>
        <w:t>作出</w:t>
      </w:r>
      <w:proofErr w:type="gramEnd"/>
      <w:r>
        <w:rPr>
          <w:rFonts w:eastAsia="宋体" w:hint="eastAsia"/>
          <w:sz w:val="24"/>
          <w:szCs w:val="24"/>
        </w:rPr>
        <w:t>的一切承诺的证明材料。</w:t>
      </w:r>
    </w:p>
    <w:p w:rsidR="007E1685" w:rsidRDefault="005533BD">
      <w:pPr>
        <w:pStyle w:val="26012"/>
        <w:rPr>
          <w:rFonts w:eastAsia="宋体"/>
          <w:sz w:val="24"/>
          <w:szCs w:val="24"/>
        </w:rPr>
      </w:pPr>
      <w:r>
        <w:rPr>
          <w:rFonts w:eastAsia="宋体" w:hint="eastAsia"/>
          <w:sz w:val="24"/>
          <w:szCs w:val="24"/>
        </w:rPr>
        <w:t>6.我方已详细审核全部响应文件，包括响应文件修改书（如有的话）、参考资料及有关附件，确认无误。</w:t>
      </w:r>
    </w:p>
    <w:p w:rsidR="007E1685" w:rsidRDefault="007E1685">
      <w:pPr>
        <w:rPr>
          <w:rFonts w:ascii="宋体" w:eastAsia="宋体" w:hAnsi="宋体" w:cs="宋体"/>
        </w:rPr>
      </w:pPr>
    </w:p>
    <w:p w:rsidR="007E1685" w:rsidRDefault="005533BD">
      <w:pPr>
        <w:ind w:firstLineChars="200" w:firstLine="480"/>
        <w:rPr>
          <w:rFonts w:ascii="宋体" w:eastAsia="宋体" w:hAnsi="宋体" w:cs="宋体"/>
        </w:rPr>
      </w:pPr>
      <w:r>
        <w:rPr>
          <w:rFonts w:ascii="宋体" w:eastAsia="宋体" w:hAnsi="宋体" w:cs="宋体" w:hint="eastAsia"/>
        </w:rPr>
        <w:t>如果我方违反上述承诺，或承诺内容不属实，我方愿意承担一切不利的法律后果。</w:t>
      </w:r>
    </w:p>
    <w:p w:rsidR="007E1685" w:rsidRDefault="007E1685">
      <w:pPr>
        <w:rPr>
          <w:rFonts w:ascii="宋体" w:eastAsia="宋体" w:hAnsi="宋体" w:cs="宋体"/>
        </w:rPr>
      </w:pPr>
    </w:p>
    <w:p w:rsidR="007E1685" w:rsidRDefault="007E1685">
      <w:pPr>
        <w:rPr>
          <w:rFonts w:ascii="宋体" w:eastAsia="宋体" w:hAnsi="宋体" w:cs="宋体"/>
        </w:rPr>
      </w:pPr>
    </w:p>
    <w:p w:rsidR="007E1685" w:rsidRDefault="007E1685">
      <w:pPr>
        <w:rPr>
          <w:rFonts w:ascii="宋体" w:eastAsia="宋体" w:hAnsi="宋体" w:cs="宋体"/>
        </w:rPr>
      </w:pPr>
    </w:p>
    <w:p w:rsidR="007E1685" w:rsidRDefault="005533BD">
      <w:pPr>
        <w:rPr>
          <w:rFonts w:ascii="宋体" w:eastAsia="宋体" w:hAnsi="宋体" w:cs="宋体"/>
        </w:rPr>
      </w:pPr>
      <w:r>
        <w:rPr>
          <w:rFonts w:ascii="宋体" w:eastAsia="宋体" w:hAnsi="宋体" w:cs="宋体" w:hint="eastAsia"/>
        </w:rPr>
        <w:t>法定代表人或授权代表签字：</w:t>
      </w:r>
    </w:p>
    <w:p w:rsidR="007E1685" w:rsidRDefault="005533BD">
      <w:pPr>
        <w:rPr>
          <w:rFonts w:ascii="宋体" w:eastAsia="宋体" w:hAnsi="宋体" w:cs="宋体"/>
        </w:rPr>
      </w:pPr>
      <w:r>
        <w:rPr>
          <w:rFonts w:ascii="宋体" w:eastAsia="宋体" w:hAnsi="宋体" w:cs="宋体" w:hint="eastAsia"/>
        </w:rPr>
        <w:t>供应商名称：公章：</w:t>
      </w:r>
      <w:r>
        <w:rPr>
          <w:rFonts w:ascii="宋体" w:eastAsia="宋体" w:hAnsi="宋体" w:cs="宋体" w:hint="eastAsia"/>
        </w:rPr>
        <w:tab/>
      </w:r>
    </w:p>
    <w:p w:rsidR="007E1685" w:rsidRDefault="005533BD">
      <w:pPr>
        <w:pStyle w:val="af3"/>
        <w:rPr>
          <w:rFonts w:eastAsia="宋体" w:cs="宋体"/>
          <w:szCs w:val="24"/>
        </w:rPr>
      </w:pPr>
      <w:r>
        <w:rPr>
          <w:rFonts w:eastAsia="宋体" w:cs="宋体" w:hint="eastAsia"/>
          <w:szCs w:val="24"/>
        </w:rPr>
        <w:t>日期：年 月</w:t>
      </w:r>
    </w:p>
    <w:p w:rsidR="007E1685" w:rsidRDefault="007E1685">
      <w:pPr>
        <w:rPr>
          <w:rFonts w:ascii="宋体" w:eastAsia="宋体" w:hAnsi="宋体" w:cs="宋体"/>
        </w:rPr>
      </w:pPr>
    </w:p>
    <w:p w:rsidR="007E1685" w:rsidRDefault="007E1685"/>
    <w:p w:rsidR="007E1685" w:rsidRDefault="007E1685"/>
    <w:p w:rsidR="007E1685" w:rsidRDefault="005533BD">
      <w:r>
        <w:br w:type="page"/>
      </w:r>
    </w:p>
    <w:p w:rsidR="007E1685" w:rsidRDefault="005533BD">
      <w:pPr>
        <w:pStyle w:val="Body"/>
        <w:rPr>
          <w:lang w:eastAsia="zh-CN"/>
        </w:rPr>
      </w:pPr>
      <w:r>
        <w:rPr>
          <w:rFonts w:hint="eastAsia"/>
          <w:lang w:eastAsia="zh-CN"/>
        </w:rPr>
        <w:lastRenderedPageBreak/>
        <w:t>附件</w:t>
      </w:r>
      <w:r>
        <w:rPr>
          <w:rFonts w:hint="eastAsia"/>
          <w:lang w:eastAsia="zh-CN"/>
        </w:rPr>
        <w:t>2</w:t>
      </w:r>
      <w:r>
        <w:rPr>
          <w:rFonts w:hint="eastAsia"/>
          <w:lang w:eastAsia="zh-CN"/>
        </w:rPr>
        <w:t>：最新版营业执照复印件</w:t>
      </w:r>
    </w:p>
    <w:p w:rsidR="007E1685" w:rsidRDefault="007E1685">
      <w:pPr>
        <w:pStyle w:val="Body"/>
        <w:rPr>
          <w:lang w:eastAsia="zh-CN"/>
        </w:rPr>
      </w:pPr>
    </w:p>
    <w:p w:rsidR="007E1685" w:rsidRDefault="005533BD">
      <w:pPr>
        <w:jc w:val="center"/>
        <w:rPr>
          <w:b/>
          <w:bCs/>
          <w:sz w:val="28"/>
          <w:szCs w:val="28"/>
        </w:rPr>
      </w:pPr>
      <w:r>
        <w:rPr>
          <w:b/>
          <w:bCs/>
          <w:sz w:val="28"/>
          <w:szCs w:val="28"/>
        </w:rPr>
        <w:t>最新版营业执照复印件</w:t>
      </w:r>
    </w:p>
    <w:p w:rsidR="007E1685" w:rsidRDefault="007E1685">
      <w:pPr>
        <w:pStyle w:val="13"/>
      </w:pPr>
    </w:p>
    <w:p w:rsidR="007E1685" w:rsidRDefault="007E1685"/>
    <w:p w:rsidR="007E1685" w:rsidRDefault="007E1685"/>
    <w:p w:rsidR="007E1685" w:rsidRDefault="007E1685">
      <w:pPr>
        <w:pStyle w:val="13"/>
      </w:pPr>
    </w:p>
    <w:p w:rsidR="007E1685" w:rsidRDefault="007E1685"/>
    <w:p w:rsidR="007E1685" w:rsidRDefault="007E1685"/>
    <w:p w:rsidR="007E1685" w:rsidRDefault="007E1685"/>
    <w:p w:rsidR="007E1685" w:rsidRDefault="007E1685">
      <w:pPr>
        <w:pStyle w:val="26012"/>
      </w:pPr>
    </w:p>
    <w:p w:rsidR="007E1685" w:rsidRDefault="007E1685">
      <w:pPr>
        <w:pStyle w:val="26012"/>
      </w:pPr>
    </w:p>
    <w:p w:rsidR="007E1685" w:rsidRDefault="007E1685">
      <w:pPr>
        <w:pStyle w:val="28"/>
        <w:ind w:firstLine="480"/>
      </w:pPr>
    </w:p>
    <w:p w:rsidR="007E1685" w:rsidRDefault="007E1685">
      <w:pPr>
        <w:pStyle w:val="28"/>
        <w:ind w:firstLine="480"/>
      </w:pPr>
    </w:p>
    <w:p w:rsidR="007E1685" w:rsidRDefault="007E1685">
      <w:pPr>
        <w:pStyle w:val="28"/>
        <w:ind w:firstLine="480"/>
      </w:pPr>
    </w:p>
    <w:p w:rsidR="007E1685" w:rsidRDefault="007E1685">
      <w:pPr>
        <w:pStyle w:val="28"/>
        <w:ind w:firstLine="480"/>
      </w:pPr>
    </w:p>
    <w:p w:rsidR="007E1685" w:rsidRDefault="007E1685"/>
    <w:p w:rsidR="007E1685" w:rsidRDefault="007E1685"/>
    <w:p w:rsidR="007E1685" w:rsidRDefault="007E1685"/>
    <w:p w:rsidR="007E1685" w:rsidRDefault="007E1685"/>
    <w:p w:rsidR="007E1685" w:rsidRDefault="007E1685"/>
    <w:p w:rsidR="007E1685" w:rsidRDefault="007E1685"/>
    <w:p w:rsidR="007E1685" w:rsidRDefault="007E1685"/>
    <w:p w:rsidR="007E1685" w:rsidRDefault="007E1685"/>
    <w:p w:rsidR="007E1685" w:rsidRDefault="005533BD">
      <w:r>
        <w:br w:type="page"/>
      </w:r>
    </w:p>
    <w:p w:rsidR="007E1685" w:rsidRDefault="005533BD">
      <w:pPr>
        <w:pStyle w:val="Body"/>
        <w:rPr>
          <w:lang w:eastAsia="zh-CN"/>
        </w:rPr>
      </w:pPr>
      <w:r>
        <w:rPr>
          <w:rFonts w:hint="eastAsia"/>
          <w:lang w:eastAsia="zh-CN"/>
        </w:rPr>
        <w:lastRenderedPageBreak/>
        <w:t>附件</w:t>
      </w:r>
      <w:r>
        <w:rPr>
          <w:rFonts w:hint="eastAsia"/>
          <w:lang w:eastAsia="zh-CN"/>
        </w:rPr>
        <w:t>3</w:t>
      </w:r>
      <w:r>
        <w:rPr>
          <w:rFonts w:hint="eastAsia"/>
          <w:lang w:eastAsia="zh-CN"/>
        </w:rPr>
        <w:t>：法定代表人授权委托书</w:t>
      </w:r>
    </w:p>
    <w:p w:rsidR="007E1685" w:rsidRDefault="007E1685">
      <w:pPr>
        <w:pStyle w:val="28"/>
        <w:ind w:firstLine="480"/>
      </w:pPr>
    </w:p>
    <w:p w:rsidR="007E1685" w:rsidRDefault="005533BD">
      <w:pPr>
        <w:jc w:val="center"/>
        <w:rPr>
          <w:bCs/>
          <w:szCs w:val="28"/>
        </w:rPr>
      </w:pPr>
      <w:r>
        <w:rPr>
          <w:b/>
          <w:bCs/>
          <w:sz w:val="28"/>
          <w:szCs w:val="28"/>
        </w:rPr>
        <w:t>法定代表人授权委托书</w:t>
      </w:r>
    </w:p>
    <w:p w:rsidR="007E1685" w:rsidRDefault="007E1685"/>
    <w:p w:rsidR="007E1685" w:rsidRDefault="007E1685"/>
    <w:p w:rsidR="007E1685" w:rsidRDefault="005533BD">
      <w:pPr>
        <w:rPr>
          <w:rFonts w:ascii="宋体" w:eastAsia="宋体" w:hAnsi="宋体" w:cs="宋体"/>
        </w:rPr>
      </w:pPr>
      <w:r>
        <w:rPr>
          <w:rFonts w:ascii="宋体" w:eastAsia="宋体" w:hAnsi="宋体" w:cs="宋体" w:hint="eastAsia"/>
        </w:rPr>
        <w:t>上海东方传媒技术有限公司：</w:t>
      </w:r>
    </w:p>
    <w:p w:rsidR="007E1685" w:rsidRDefault="007E1685">
      <w:pPr>
        <w:rPr>
          <w:rFonts w:ascii="宋体" w:eastAsia="宋体" w:hAnsi="宋体" w:cs="宋体"/>
        </w:rPr>
      </w:pPr>
    </w:p>
    <w:p w:rsidR="007E1685" w:rsidRDefault="007E1685">
      <w:pPr>
        <w:rPr>
          <w:rFonts w:ascii="宋体" w:eastAsia="宋体" w:hAnsi="宋体" w:cs="宋体"/>
        </w:rPr>
      </w:pPr>
    </w:p>
    <w:p w:rsidR="007E1685" w:rsidRDefault="005533BD">
      <w:pPr>
        <w:ind w:firstLineChars="200" w:firstLine="480"/>
        <w:rPr>
          <w:rFonts w:ascii="宋体" w:eastAsia="宋体" w:hAnsi="宋体" w:cs="宋体"/>
        </w:rPr>
      </w:pPr>
      <w:r>
        <w:rPr>
          <w:rFonts w:ascii="宋体" w:eastAsia="宋体" w:hAnsi="宋体" w:cs="宋体" w:hint="eastAsia"/>
        </w:rPr>
        <w:t>__________________（应答方单位全称）法定代表人_________（法定代表人姓名）授权</w:t>
      </w:r>
      <w:r>
        <w:rPr>
          <w:rFonts w:ascii="宋体" w:eastAsia="宋体" w:hAnsi="宋体" w:cs="宋体" w:hint="eastAsia"/>
          <w:u w:val="single"/>
        </w:rPr>
        <w:t xml:space="preserve">                        </w:t>
      </w:r>
      <w:r>
        <w:rPr>
          <w:rFonts w:ascii="宋体" w:eastAsia="宋体" w:hAnsi="宋体" w:cs="宋体" w:hint="eastAsia"/>
        </w:rPr>
        <w:t>（授权代表姓名）为我方授权代表，以我方名义全权处理上海东方传媒技术有限公司年度框架服务供应商入围项目（签署、澄清、说明、补正、递交、撤回、修改应答文件，签订合同和处理一切有关事宜），其法律后果由我方承担。</w:t>
      </w:r>
    </w:p>
    <w:p w:rsidR="007E1685" w:rsidRDefault="005533BD">
      <w:pPr>
        <w:rPr>
          <w:rFonts w:ascii="宋体" w:eastAsia="宋体" w:hAnsi="宋体" w:cs="宋体"/>
        </w:rPr>
      </w:pPr>
      <w:r>
        <w:rPr>
          <w:rFonts w:ascii="宋体" w:eastAsia="宋体" w:hAnsi="宋体" w:cs="宋体" w:hint="eastAsia"/>
        </w:rPr>
        <w:t>委托期限：__________ 。</w:t>
      </w:r>
    </w:p>
    <w:p w:rsidR="007E1685" w:rsidRDefault="005533BD">
      <w:pPr>
        <w:ind w:firstLineChars="200" w:firstLine="480"/>
        <w:rPr>
          <w:rFonts w:ascii="宋体" w:eastAsia="宋体" w:hAnsi="宋体" w:cs="宋体"/>
        </w:rPr>
      </w:pPr>
      <w:r>
        <w:rPr>
          <w:rFonts w:ascii="宋体" w:eastAsia="宋体" w:hAnsi="宋体" w:cs="宋体" w:hint="eastAsia"/>
        </w:rPr>
        <w:t>授权代表无转委托权。</w:t>
      </w:r>
    </w:p>
    <w:p w:rsidR="007E1685" w:rsidRDefault="007E1685">
      <w:pPr>
        <w:rPr>
          <w:rFonts w:ascii="宋体" w:eastAsia="宋体" w:hAnsi="宋体" w:cs="宋体"/>
        </w:rPr>
      </w:pPr>
    </w:p>
    <w:p w:rsidR="007E1685" w:rsidRDefault="007E1685">
      <w:pPr>
        <w:rPr>
          <w:rFonts w:ascii="宋体" w:eastAsia="宋体" w:hAnsi="宋体" w:cs="宋体"/>
        </w:rPr>
      </w:pPr>
    </w:p>
    <w:p w:rsidR="007E1685" w:rsidRDefault="007E1685">
      <w:pPr>
        <w:pStyle w:val="ae"/>
        <w:ind w:firstLine="0"/>
        <w:rPr>
          <w:rFonts w:ascii="宋体" w:eastAsia="宋体" w:hAnsi="宋体" w:cs="宋体"/>
          <w:sz w:val="24"/>
        </w:rPr>
      </w:pPr>
    </w:p>
    <w:p w:rsidR="007E1685" w:rsidRDefault="005533BD">
      <w:pPr>
        <w:jc w:val="both"/>
        <w:rPr>
          <w:rFonts w:ascii="宋体" w:eastAsia="宋体" w:hAnsi="宋体" w:cs="宋体"/>
        </w:rPr>
      </w:pPr>
      <w:r>
        <w:rPr>
          <w:rFonts w:ascii="宋体" w:eastAsia="宋体" w:hAnsi="宋体" w:cs="宋体" w:hint="eastAsia"/>
        </w:rPr>
        <w:t>法定代表人签字：</w:t>
      </w:r>
    </w:p>
    <w:p w:rsidR="007E1685" w:rsidRDefault="007E1685">
      <w:pPr>
        <w:pStyle w:val="ae"/>
        <w:jc w:val="both"/>
        <w:rPr>
          <w:rFonts w:ascii="宋体" w:eastAsia="宋体" w:hAnsi="宋体" w:cs="宋体"/>
          <w:sz w:val="24"/>
        </w:rPr>
      </w:pPr>
    </w:p>
    <w:p w:rsidR="007E1685" w:rsidRDefault="005533BD">
      <w:pPr>
        <w:jc w:val="both"/>
        <w:rPr>
          <w:rFonts w:ascii="宋体" w:eastAsia="宋体" w:hAnsi="宋体" w:cs="宋体"/>
        </w:rPr>
      </w:pPr>
      <w:r>
        <w:rPr>
          <w:rFonts w:ascii="宋体" w:eastAsia="宋体" w:hAnsi="宋体" w:cs="宋体" w:hint="eastAsia"/>
        </w:rPr>
        <w:t>单位公章：</w:t>
      </w:r>
    </w:p>
    <w:p w:rsidR="007E1685" w:rsidRDefault="007E1685">
      <w:pPr>
        <w:pStyle w:val="ae"/>
        <w:jc w:val="both"/>
        <w:rPr>
          <w:rFonts w:ascii="宋体" w:eastAsia="宋体" w:hAnsi="宋体" w:cs="宋体"/>
          <w:sz w:val="24"/>
        </w:rPr>
      </w:pPr>
    </w:p>
    <w:p w:rsidR="007E1685" w:rsidRDefault="005533BD">
      <w:pPr>
        <w:jc w:val="both"/>
        <w:rPr>
          <w:rFonts w:ascii="宋体" w:eastAsia="宋体" w:hAnsi="宋体" w:cs="宋体"/>
        </w:rPr>
      </w:pPr>
      <w:r>
        <w:rPr>
          <w:rFonts w:ascii="宋体" w:eastAsia="宋体" w:hAnsi="宋体" w:cs="宋体" w:hint="eastAsia"/>
        </w:rPr>
        <w:t>__________年_____月_____日</w:t>
      </w:r>
    </w:p>
    <w:p w:rsidR="007E1685" w:rsidRDefault="007E1685">
      <w:pPr>
        <w:rPr>
          <w:rFonts w:ascii="宋体" w:eastAsia="宋体" w:hAnsi="宋体" w:cs="宋体"/>
        </w:rPr>
      </w:pPr>
    </w:p>
    <w:p w:rsidR="007E1685" w:rsidRDefault="005533BD">
      <w:pPr>
        <w:rPr>
          <w:rFonts w:ascii="宋体" w:eastAsia="宋体" w:hAnsi="宋体" w:cs="宋体"/>
        </w:rPr>
      </w:pPr>
      <w:r>
        <w:rPr>
          <w:rFonts w:ascii="宋体" w:eastAsia="宋体" w:hAnsi="宋体" w:cs="宋体" w:hint="eastAsia"/>
        </w:rPr>
        <w:t>信息填写</w:t>
      </w:r>
    </w:p>
    <w:p w:rsidR="007E1685" w:rsidRDefault="005533BD">
      <w:pPr>
        <w:rPr>
          <w:rFonts w:ascii="宋体" w:eastAsia="宋体" w:hAnsi="宋体" w:cs="宋体"/>
        </w:rPr>
      </w:pPr>
      <w:r>
        <w:rPr>
          <w:rFonts w:ascii="宋体" w:eastAsia="宋体" w:hAnsi="宋体" w:cs="宋体" w:hint="eastAsia"/>
        </w:rPr>
        <w:t xml:space="preserve">授权代表姓名：____________________　　</w:t>
      </w:r>
      <w:proofErr w:type="gramStart"/>
      <w:r>
        <w:rPr>
          <w:rFonts w:ascii="宋体" w:eastAsia="宋体" w:hAnsi="宋体" w:cs="宋体" w:hint="eastAsia"/>
        </w:rPr>
        <w:t xml:space="preserve">　</w:t>
      </w:r>
      <w:proofErr w:type="gramEnd"/>
      <w:r>
        <w:rPr>
          <w:rFonts w:ascii="宋体" w:eastAsia="宋体" w:hAnsi="宋体" w:cs="宋体" w:hint="eastAsia"/>
        </w:rPr>
        <w:t xml:space="preserve">    　　</w:t>
      </w:r>
      <w:proofErr w:type="gramStart"/>
      <w:r>
        <w:rPr>
          <w:rFonts w:ascii="宋体" w:eastAsia="宋体" w:hAnsi="宋体" w:cs="宋体" w:hint="eastAsia"/>
        </w:rPr>
        <w:t xml:space="preserve">　</w:t>
      </w:r>
      <w:proofErr w:type="gramEnd"/>
    </w:p>
    <w:p w:rsidR="007E1685" w:rsidRDefault="005533BD">
      <w:pPr>
        <w:rPr>
          <w:rFonts w:ascii="宋体" w:eastAsia="宋体" w:hAnsi="宋体" w:cs="宋体"/>
        </w:rPr>
      </w:pPr>
      <w:r>
        <w:rPr>
          <w:rFonts w:ascii="宋体" w:eastAsia="宋体" w:hAnsi="宋体" w:cs="宋体" w:hint="eastAsia"/>
        </w:rPr>
        <w:t xml:space="preserve">职务：______________________________　　    　　</w:t>
      </w:r>
      <w:proofErr w:type="gramStart"/>
      <w:r>
        <w:rPr>
          <w:rFonts w:ascii="宋体" w:eastAsia="宋体" w:hAnsi="宋体" w:cs="宋体" w:hint="eastAsia"/>
        </w:rPr>
        <w:t xml:space="preserve">　</w:t>
      </w:r>
      <w:proofErr w:type="gramEnd"/>
    </w:p>
    <w:p w:rsidR="007E1685" w:rsidRDefault="005533BD">
      <w:pPr>
        <w:rPr>
          <w:rFonts w:ascii="宋体" w:eastAsia="宋体" w:hAnsi="宋体" w:cs="宋体"/>
        </w:rPr>
      </w:pPr>
      <w:r>
        <w:rPr>
          <w:rFonts w:ascii="宋体" w:eastAsia="宋体" w:hAnsi="宋体" w:cs="宋体" w:hint="eastAsia"/>
        </w:rPr>
        <w:t xml:space="preserve">详细通讯地址：________________________________________　　    </w:t>
      </w:r>
      <w:proofErr w:type="gramStart"/>
      <w:r>
        <w:rPr>
          <w:rFonts w:ascii="宋体" w:eastAsia="宋体" w:hAnsi="宋体" w:cs="宋体" w:hint="eastAsia"/>
        </w:rPr>
        <w:t xml:space="preserve">　　　　　　</w:t>
      </w:r>
      <w:proofErr w:type="gramEnd"/>
      <w:r>
        <w:rPr>
          <w:rFonts w:ascii="宋体" w:eastAsia="宋体" w:hAnsi="宋体" w:cs="宋体" w:hint="eastAsia"/>
        </w:rPr>
        <w:t xml:space="preserve">    　　</w:t>
      </w:r>
      <w:proofErr w:type="gramStart"/>
      <w:r>
        <w:rPr>
          <w:rFonts w:ascii="宋体" w:eastAsia="宋体" w:hAnsi="宋体" w:cs="宋体" w:hint="eastAsia"/>
        </w:rPr>
        <w:t xml:space="preserve">　</w:t>
      </w:r>
      <w:proofErr w:type="gramEnd"/>
    </w:p>
    <w:p w:rsidR="007E1685" w:rsidRDefault="005533BD">
      <w:pPr>
        <w:rPr>
          <w:rFonts w:ascii="宋体" w:eastAsia="宋体" w:hAnsi="宋体" w:cs="宋体"/>
        </w:rPr>
      </w:pPr>
      <w:r>
        <w:rPr>
          <w:rFonts w:ascii="宋体" w:eastAsia="宋体" w:hAnsi="宋体" w:cs="宋体" w:hint="eastAsia"/>
        </w:rPr>
        <w:t xml:space="preserve">电话：______________________________　　    　　</w:t>
      </w:r>
      <w:proofErr w:type="gramStart"/>
      <w:r>
        <w:rPr>
          <w:rFonts w:ascii="宋体" w:eastAsia="宋体" w:hAnsi="宋体" w:cs="宋体" w:hint="eastAsia"/>
        </w:rPr>
        <w:t xml:space="preserve">　</w:t>
      </w:r>
      <w:proofErr w:type="gramEnd"/>
    </w:p>
    <w:p w:rsidR="007E1685" w:rsidRDefault="005533BD">
      <w:pPr>
        <w:rPr>
          <w:rFonts w:ascii="宋体" w:eastAsia="宋体" w:hAnsi="宋体" w:cs="宋体"/>
        </w:rPr>
      </w:pPr>
      <w:r>
        <w:rPr>
          <w:rFonts w:ascii="宋体" w:eastAsia="宋体" w:hAnsi="宋体" w:cs="宋体" w:hint="eastAsia"/>
        </w:rPr>
        <w:t xml:space="preserve">微信号：______________________________　　</w:t>
      </w:r>
      <w:proofErr w:type="gramStart"/>
      <w:r>
        <w:rPr>
          <w:rFonts w:ascii="宋体" w:eastAsia="宋体" w:hAnsi="宋体" w:cs="宋体" w:hint="eastAsia"/>
        </w:rPr>
        <w:t xml:space="preserve">　</w:t>
      </w:r>
      <w:proofErr w:type="gramEnd"/>
      <w:r>
        <w:rPr>
          <w:rFonts w:ascii="宋体" w:eastAsia="宋体" w:hAnsi="宋体" w:cs="宋体" w:hint="eastAsia"/>
        </w:rPr>
        <w:t xml:space="preserve">    　　</w:t>
      </w:r>
      <w:proofErr w:type="gramStart"/>
      <w:r>
        <w:rPr>
          <w:rFonts w:ascii="宋体" w:eastAsia="宋体" w:hAnsi="宋体" w:cs="宋体" w:hint="eastAsia"/>
        </w:rPr>
        <w:t xml:space="preserve">　</w:t>
      </w:r>
      <w:proofErr w:type="gramEnd"/>
    </w:p>
    <w:p w:rsidR="007E1685" w:rsidRDefault="005533BD">
      <w:pPr>
        <w:rPr>
          <w:rFonts w:ascii="宋体" w:eastAsia="宋体" w:hAnsi="宋体" w:cs="宋体"/>
        </w:rPr>
      </w:pPr>
      <w:r>
        <w:rPr>
          <w:rFonts w:ascii="宋体" w:eastAsia="宋体" w:hAnsi="宋体" w:cs="宋体" w:hint="eastAsia"/>
        </w:rPr>
        <w:t xml:space="preserve">邮箱：______________________________　　</w:t>
      </w:r>
      <w:proofErr w:type="gramStart"/>
      <w:r>
        <w:rPr>
          <w:rFonts w:ascii="宋体" w:eastAsia="宋体" w:hAnsi="宋体" w:cs="宋体" w:hint="eastAsia"/>
        </w:rPr>
        <w:t xml:space="preserve">　</w:t>
      </w:r>
      <w:proofErr w:type="gramEnd"/>
      <w:r>
        <w:rPr>
          <w:rFonts w:ascii="宋体" w:eastAsia="宋体" w:hAnsi="宋体" w:cs="宋体" w:hint="eastAsia"/>
        </w:rPr>
        <w:t xml:space="preserve">    </w:t>
      </w:r>
      <w:proofErr w:type="gramStart"/>
      <w:r>
        <w:rPr>
          <w:rFonts w:ascii="宋体" w:eastAsia="宋体" w:hAnsi="宋体" w:cs="宋体" w:hint="eastAsia"/>
        </w:rPr>
        <w:t xml:space="preserve">　　　　　　　　　</w:t>
      </w:r>
      <w:proofErr w:type="gramEnd"/>
    </w:p>
    <w:p w:rsidR="007E1685" w:rsidRDefault="005533BD">
      <w:pPr>
        <w:rPr>
          <w:rFonts w:ascii="宋体" w:eastAsia="宋体" w:hAnsi="宋体" w:cs="宋体"/>
        </w:rPr>
      </w:pPr>
      <w:r>
        <w:rPr>
          <w:rFonts w:ascii="宋体" w:eastAsia="宋体" w:hAnsi="宋体" w:cs="宋体" w:hint="eastAsia"/>
        </w:rPr>
        <w:lastRenderedPageBreak/>
        <w:t>以</w:t>
      </w:r>
      <w:proofErr w:type="gramStart"/>
      <w:r>
        <w:rPr>
          <w:rFonts w:ascii="宋体" w:eastAsia="宋体" w:hAnsi="宋体" w:cs="宋体" w:hint="eastAsia"/>
        </w:rPr>
        <w:t>下贴</w:t>
      </w:r>
      <w:proofErr w:type="gramEnd"/>
      <w:r>
        <w:rPr>
          <w:rFonts w:ascii="宋体" w:eastAsia="宋体" w:hAnsi="宋体" w:cs="宋体" w:hint="eastAsia"/>
        </w:rPr>
        <w:t>法定代表人和被授权代理人（全权代表）的身份证复印件：</w:t>
      </w:r>
    </w:p>
    <w:p w:rsidR="007E1685" w:rsidRDefault="005533BD">
      <w:pPr>
        <w:rPr>
          <w:rFonts w:ascii="宋体" w:eastAsia="宋体" w:hAnsi="宋体" w:cs="宋体"/>
        </w:rPr>
      </w:pPr>
      <w:r>
        <w:rPr>
          <w:rFonts w:ascii="宋体" w:eastAsia="宋体" w:hAnsi="宋体" w:cs="宋体" w:hint="eastAsia"/>
        </w:rPr>
        <w:t>法定代表人的身份证复印件(需同时提供正面及背面)</w:t>
      </w:r>
    </w:p>
    <w:p w:rsidR="007E1685" w:rsidRDefault="007E1685">
      <w:pPr>
        <w:pStyle w:val="ae"/>
        <w:rPr>
          <w:rFonts w:ascii="宋体" w:eastAsia="宋体" w:hAnsi="宋体" w:cs="宋体"/>
          <w:sz w:val="24"/>
        </w:rPr>
      </w:pPr>
    </w:p>
    <w:p w:rsidR="007E1685" w:rsidRDefault="007E1685">
      <w:pPr>
        <w:pStyle w:val="ae"/>
        <w:rPr>
          <w:rFonts w:ascii="宋体" w:eastAsia="宋体" w:hAnsi="宋体" w:cs="宋体"/>
          <w:sz w:val="24"/>
        </w:rPr>
      </w:pPr>
    </w:p>
    <w:p w:rsidR="007E1685" w:rsidRDefault="007E1685">
      <w:pPr>
        <w:pStyle w:val="ae"/>
        <w:rPr>
          <w:rFonts w:ascii="宋体" w:eastAsia="宋体" w:hAnsi="宋体" w:cs="宋体"/>
          <w:sz w:val="24"/>
        </w:rPr>
      </w:pPr>
    </w:p>
    <w:p w:rsidR="007E1685" w:rsidRDefault="007E1685">
      <w:pPr>
        <w:pStyle w:val="ae"/>
        <w:rPr>
          <w:rFonts w:ascii="宋体" w:eastAsia="宋体" w:hAnsi="宋体" w:cs="宋体"/>
          <w:sz w:val="24"/>
        </w:rPr>
      </w:pPr>
    </w:p>
    <w:p w:rsidR="007E1685" w:rsidRDefault="007E1685">
      <w:pPr>
        <w:pStyle w:val="ae"/>
        <w:rPr>
          <w:rFonts w:ascii="宋体" w:eastAsia="宋体" w:hAnsi="宋体" w:cs="宋体"/>
          <w:sz w:val="24"/>
        </w:rPr>
      </w:pPr>
    </w:p>
    <w:p w:rsidR="007E1685" w:rsidRDefault="007E1685">
      <w:pPr>
        <w:pStyle w:val="ae"/>
        <w:rPr>
          <w:rFonts w:ascii="宋体" w:eastAsia="宋体" w:hAnsi="宋体" w:cs="宋体"/>
          <w:sz w:val="24"/>
        </w:rPr>
      </w:pPr>
    </w:p>
    <w:p w:rsidR="007E1685" w:rsidRDefault="007E1685">
      <w:pPr>
        <w:rPr>
          <w:rFonts w:ascii="宋体" w:eastAsia="宋体" w:hAnsi="宋体" w:cs="宋体"/>
        </w:rPr>
      </w:pPr>
    </w:p>
    <w:p w:rsidR="007E1685" w:rsidRDefault="005533BD">
      <w:pPr>
        <w:rPr>
          <w:rFonts w:ascii="宋体" w:eastAsia="宋体" w:hAnsi="宋体" w:cs="宋体"/>
        </w:rPr>
      </w:pPr>
      <w:r>
        <w:rPr>
          <w:rFonts w:ascii="宋体" w:eastAsia="宋体" w:hAnsi="宋体" w:cs="宋体" w:hint="eastAsia"/>
        </w:rPr>
        <w:t>被授权代理人（全权代表）的身份证复印件(需同时提供正面及背面)</w:t>
      </w:r>
    </w:p>
    <w:p w:rsidR="007E1685" w:rsidRDefault="007E1685"/>
    <w:p w:rsidR="007E1685" w:rsidRDefault="007E1685">
      <w:pPr>
        <w:pStyle w:val="af3"/>
        <w:sectPr w:rsidR="007E1685">
          <w:headerReference w:type="even" r:id="rId9"/>
          <w:headerReference w:type="default" r:id="rId10"/>
          <w:footerReference w:type="default" r:id="rId11"/>
          <w:headerReference w:type="first" r:id="rId12"/>
          <w:pgSz w:w="11900" w:h="16840"/>
          <w:pgMar w:top="1440" w:right="1268" w:bottom="1440" w:left="1276" w:header="0" w:footer="0" w:gutter="0"/>
          <w:cols w:space="425"/>
          <w:docGrid w:type="lines" w:linePitch="423"/>
        </w:sectPr>
      </w:pPr>
    </w:p>
    <w:p w:rsidR="007E1685" w:rsidRDefault="005533BD">
      <w:pPr>
        <w:pStyle w:val="Body"/>
        <w:rPr>
          <w:lang w:eastAsia="zh-CN"/>
        </w:rPr>
      </w:pPr>
      <w:r>
        <w:rPr>
          <w:rFonts w:hint="eastAsia"/>
          <w:lang w:eastAsia="zh-CN"/>
        </w:rPr>
        <w:lastRenderedPageBreak/>
        <w:t>附件</w:t>
      </w:r>
      <w:r>
        <w:rPr>
          <w:rFonts w:hint="eastAsia"/>
          <w:lang w:eastAsia="zh-CN"/>
        </w:rPr>
        <w:t>4</w:t>
      </w:r>
      <w:r>
        <w:rPr>
          <w:rFonts w:hint="eastAsia"/>
          <w:lang w:eastAsia="zh-CN"/>
        </w:rPr>
        <w:t>：投标人具备良好的商业信誉和健全的财务会计制度的承诺书</w:t>
      </w:r>
    </w:p>
    <w:p w:rsidR="007E1685" w:rsidRDefault="005533BD">
      <w:pPr>
        <w:jc w:val="center"/>
      </w:pPr>
      <w:r>
        <w:rPr>
          <w:b/>
          <w:bCs/>
          <w:sz w:val="28"/>
          <w:szCs w:val="28"/>
        </w:rPr>
        <w:t>（格式自拟）</w:t>
      </w:r>
    </w:p>
    <w:p w:rsidR="007E1685" w:rsidRDefault="007E1685">
      <w:pPr>
        <w:pStyle w:val="28"/>
        <w:ind w:firstLine="480"/>
      </w:pPr>
    </w:p>
    <w:p w:rsidR="007E1685" w:rsidRDefault="007E1685">
      <w:pPr>
        <w:pStyle w:val="28"/>
        <w:ind w:firstLine="480"/>
      </w:pPr>
    </w:p>
    <w:p w:rsidR="007E1685" w:rsidRDefault="007E1685">
      <w:pPr>
        <w:pStyle w:val="28"/>
        <w:ind w:firstLine="480"/>
      </w:pPr>
    </w:p>
    <w:p w:rsidR="007E1685" w:rsidRDefault="007E1685">
      <w:pPr>
        <w:pStyle w:val="28"/>
        <w:ind w:firstLine="480"/>
      </w:pPr>
    </w:p>
    <w:p w:rsidR="007E1685" w:rsidRDefault="007E1685">
      <w:pPr>
        <w:pStyle w:val="28"/>
        <w:ind w:firstLine="480"/>
      </w:pPr>
    </w:p>
    <w:p w:rsidR="007E1685" w:rsidRDefault="007E1685">
      <w:pPr>
        <w:pStyle w:val="28"/>
        <w:ind w:firstLine="480"/>
      </w:pPr>
    </w:p>
    <w:p w:rsidR="007E1685" w:rsidRDefault="007E1685">
      <w:pPr>
        <w:pStyle w:val="28"/>
        <w:ind w:firstLine="480"/>
      </w:pPr>
    </w:p>
    <w:p w:rsidR="007E1685" w:rsidRDefault="007E1685">
      <w:pPr>
        <w:pStyle w:val="28"/>
        <w:ind w:firstLine="480"/>
      </w:pPr>
    </w:p>
    <w:p w:rsidR="007E1685" w:rsidRDefault="007E1685">
      <w:pPr>
        <w:pStyle w:val="28"/>
        <w:ind w:firstLine="480"/>
      </w:pPr>
    </w:p>
    <w:p w:rsidR="007E1685" w:rsidRDefault="007E1685">
      <w:pPr>
        <w:pStyle w:val="28"/>
        <w:ind w:firstLine="480"/>
      </w:pPr>
    </w:p>
    <w:p w:rsidR="007E1685" w:rsidRDefault="007E1685">
      <w:pPr>
        <w:pStyle w:val="28"/>
        <w:ind w:firstLine="480"/>
      </w:pPr>
    </w:p>
    <w:p w:rsidR="007E1685" w:rsidRDefault="007E1685">
      <w:pPr>
        <w:pStyle w:val="28"/>
        <w:ind w:firstLine="480"/>
      </w:pPr>
    </w:p>
    <w:p w:rsidR="007E1685" w:rsidRDefault="007E1685">
      <w:pPr>
        <w:pStyle w:val="28"/>
        <w:ind w:firstLine="480"/>
      </w:pPr>
    </w:p>
    <w:p w:rsidR="007E1685" w:rsidRDefault="007E1685">
      <w:pPr>
        <w:pStyle w:val="28"/>
        <w:ind w:firstLine="480"/>
      </w:pPr>
    </w:p>
    <w:p w:rsidR="007E1685" w:rsidRDefault="007E1685">
      <w:pPr>
        <w:pStyle w:val="Body"/>
        <w:rPr>
          <w:lang w:eastAsia="zh-CN"/>
        </w:rPr>
      </w:pPr>
      <w:bookmarkStart w:id="20" w:name="_Toc477187452"/>
    </w:p>
    <w:p w:rsidR="007E1685" w:rsidRDefault="007E1685">
      <w:pPr>
        <w:pStyle w:val="Body"/>
        <w:rPr>
          <w:lang w:eastAsia="zh-CN"/>
        </w:rPr>
      </w:pPr>
    </w:p>
    <w:p w:rsidR="007E1685" w:rsidRDefault="007E1685">
      <w:pPr>
        <w:pStyle w:val="Body"/>
        <w:rPr>
          <w:lang w:eastAsia="zh-CN"/>
        </w:rPr>
      </w:pPr>
    </w:p>
    <w:p w:rsidR="007E1685" w:rsidRDefault="007E1685">
      <w:pPr>
        <w:pStyle w:val="Body"/>
        <w:rPr>
          <w:lang w:eastAsia="zh-CN"/>
        </w:rPr>
      </w:pPr>
    </w:p>
    <w:p w:rsidR="007E1685" w:rsidRDefault="007E1685">
      <w:pPr>
        <w:pStyle w:val="Body"/>
        <w:rPr>
          <w:lang w:eastAsia="zh-CN"/>
        </w:rPr>
      </w:pPr>
    </w:p>
    <w:p w:rsidR="007E1685" w:rsidRDefault="007E1685">
      <w:pPr>
        <w:pStyle w:val="Body"/>
        <w:rPr>
          <w:lang w:eastAsia="zh-CN"/>
        </w:rPr>
      </w:pPr>
    </w:p>
    <w:p w:rsidR="007E1685" w:rsidRDefault="007E1685">
      <w:pPr>
        <w:pStyle w:val="Body"/>
        <w:rPr>
          <w:lang w:eastAsia="zh-CN"/>
        </w:rPr>
      </w:pPr>
    </w:p>
    <w:p w:rsidR="007E1685" w:rsidRDefault="007E1685">
      <w:pPr>
        <w:pStyle w:val="Body"/>
        <w:rPr>
          <w:lang w:eastAsia="zh-CN"/>
        </w:rPr>
      </w:pPr>
    </w:p>
    <w:p w:rsidR="007E1685" w:rsidRDefault="007E1685">
      <w:pPr>
        <w:pStyle w:val="Body"/>
        <w:rPr>
          <w:lang w:eastAsia="zh-CN"/>
        </w:rPr>
      </w:pPr>
    </w:p>
    <w:p w:rsidR="007E1685" w:rsidRDefault="007E1685">
      <w:pPr>
        <w:pStyle w:val="Body"/>
        <w:rPr>
          <w:lang w:eastAsia="zh-CN"/>
        </w:rPr>
      </w:pPr>
    </w:p>
    <w:p w:rsidR="007E1685" w:rsidRDefault="005533BD">
      <w:pPr>
        <w:widowControl/>
        <w:rPr>
          <w:sz w:val="21"/>
          <w:szCs w:val="22"/>
        </w:rPr>
      </w:pPr>
      <w:r>
        <w:br w:type="page"/>
      </w:r>
    </w:p>
    <w:p w:rsidR="007E1685" w:rsidRDefault="005533BD">
      <w:pPr>
        <w:pStyle w:val="Body"/>
        <w:rPr>
          <w:lang w:eastAsia="zh-CN"/>
        </w:rPr>
      </w:pPr>
      <w:r>
        <w:rPr>
          <w:rFonts w:hint="eastAsia"/>
          <w:lang w:eastAsia="zh-CN"/>
        </w:rPr>
        <w:lastRenderedPageBreak/>
        <w:t>附件</w:t>
      </w:r>
      <w:r>
        <w:rPr>
          <w:rFonts w:hint="eastAsia"/>
          <w:lang w:eastAsia="zh-CN"/>
        </w:rPr>
        <w:t>5</w:t>
      </w:r>
      <w:r>
        <w:rPr>
          <w:rFonts w:hint="eastAsia"/>
          <w:lang w:eastAsia="zh-CN"/>
        </w:rPr>
        <w:t>：</w:t>
      </w:r>
      <w:bookmarkEnd w:id="20"/>
      <w:r>
        <w:rPr>
          <w:rFonts w:hint="eastAsia"/>
          <w:lang w:eastAsia="zh-CN"/>
        </w:rPr>
        <w:t>具备履行合同所必需的设备和专业技术能力的承诺书原件</w:t>
      </w:r>
    </w:p>
    <w:p w:rsidR="007E1685" w:rsidRDefault="005533BD">
      <w:r>
        <w:t xml:space="preserve"> </w:t>
      </w:r>
      <w:r>
        <w:rPr>
          <w:rFonts w:ascii="宋体" w:eastAsia="宋体" w:hAnsi="宋体" w:cs="宋体" w:hint="eastAsia"/>
        </w:rPr>
        <w:t xml:space="preserve"> </w:t>
      </w:r>
    </w:p>
    <w:p w:rsidR="007E1685" w:rsidRDefault="005533BD">
      <w:pPr>
        <w:jc w:val="center"/>
      </w:pPr>
      <w:r>
        <w:rPr>
          <w:b/>
          <w:bCs/>
          <w:sz w:val="28"/>
          <w:szCs w:val="28"/>
        </w:rPr>
        <w:t>具备履行合同所必需的设备和专业技术能力的承诺</w:t>
      </w:r>
    </w:p>
    <w:p w:rsidR="007E1685" w:rsidRDefault="005533BD">
      <w:pPr>
        <w:ind w:firstLineChars="100" w:firstLine="240"/>
        <w:jc w:val="center"/>
      </w:pPr>
      <w:r>
        <w:rPr>
          <w:rFonts w:hint="eastAsia"/>
        </w:rPr>
        <w:t>（格式供参考）</w:t>
      </w:r>
    </w:p>
    <w:p w:rsidR="007E1685" w:rsidRDefault="007E1685"/>
    <w:p w:rsidR="007E1685" w:rsidRDefault="007E1685"/>
    <w:p w:rsidR="007E1685" w:rsidRDefault="005533BD">
      <w:r>
        <w:rPr>
          <w:rFonts w:hint="eastAsia"/>
        </w:rPr>
        <w:t>本供应商郑重声明：</w:t>
      </w:r>
      <w:r>
        <w:rPr>
          <w:rFonts w:hint="eastAsia"/>
        </w:rPr>
        <w:t xml:space="preserve"> </w:t>
      </w:r>
    </w:p>
    <w:p w:rsidR="007E1685" w:rsidRDefault="005533BD">
      <w:r>
        <w:rPr>
          <w:rFonts w:hint="eastAsia"/>
        </w:rPr>
        <w:t>本公司（或单位）具备本项目履行合同所必需的设备和专业技术能力，特此承诺。</w:t>
      </w:r>
      <w:r>
        <w:rPr>
          <w:rFonts w:hint="eastAsia"/>
        </w:rPr>
        <w:t xml:space="preserve"> </w:t>
      </w:r>
    </w:p>
    <w:p w:rsidR="007E1685" w:rsidRDefault="007E1685"/>
    <w:p w:rsidR="007E1685" w:rsidRDefault="007E1685"/>
    <w:p w:rsidR="007E1685" w:rsidRDefault="007E1685"/>
    <w:p w:rsidR="007E1685" w:rsidRDefault="007E1685"/>
    <w:p w:rsidR="007E1685" w:rsidRDefault="007E1685"/>
    <w:p w:rsidR="007E1685" w:rsidRDefault="007E1685"/>
    <w:p w:rsidR="007E1685" w:rsidRDefault="007E1685"/>
    <w:p w:rsidR="007E1685" w:rsidRDefault="007E1685"/>
    <w:p w:rsidR="007E1685" w:rsidRDefault="007E1685"/>
    <w:p w:rsidR="007E1685" w:rsidRDefault="007E1685"/>
    <w:p w:rsidR="007E1685" w:rsidRDefault="005533BD">
      <w:r>
        <w:rPr>
          <w:rFonts w:hint="eastAsia"/>
        </w:rPr>
        <w:t>被授权人签字：</w:t>
      </w:r>
      <w:r>
        <w:rPr>
          <w:rFonts w:hint="eastAsia"/>
        </w:rPr>
        <w:t xml:space="preserve"> </w:t>
      </w:r>
    </w:p>
    <w:p w:rsidR="007E1685" w:rsidRDefault="005533BD">
      <w:r>
        <w:rPr>
          <w:rFonts w:hint="eastAsia"/>
        </w:rPr>
        <w:t>投标人名称（加盖公章）：</w:t>
      </w:r>
      <w:r>
        <w:t xml:space="preserve"> </w:t>
      </w:r>
    </w:p>
    <w:p w:rsidR="007E1685" w:rsidRDefault="005533BD">
      <w:r>
        <w:rPr>
          <w:rFonts w:hint="eastAsia"/>
        </w:rPr>
        <w:t>公章：</w:t>
      </w:r>
      <w:r>
        <w:rPr>
          <w:rFonts w:hint="eastAsia"/>
        </w:rPr>
        <w:tab/>
      </w:r>
    </w:p>
    <w:p w:rsidR="007E1685" w:rsidRDefault="007E1685"/>
    <w:p w:rsidR="007E1685" w:rsidRDefault="007E1685"/>
    <w:p w:rsidR="007E1685" w:rsidRDefault="005533BD">
      <w:r>
        <w:rPr>
          <w:rFonts w:hint="eastAsia"/>
        </w:rPr>
        <w:t>年</w:t>
      </w:r>
      <w:r>
        <w:t xml:space="preserve"> </w:t>
      </w:r>
      <w:r>
        <w:rPr>
          <w:rFonts w:hint="eastAsia"/>
        </w:rPr>
        <w:t>月</w:t>
      </w:r>
      <w:r>
        <w:t xml:space="preserve"> </w:t>
      </w:r>
      <w:r>
        <w:rPr>
          <w:rFonts w:hint="eastAsia"/>
        </w:rPr>
        <w:t>日</w:t>
      </w:r>
    </w:p>
    <w:p w:rsidR="007E1685" w:rsidRDefault="007E1685">
      <w:pPr>
        <w:pStyle w:val="Body"/>
        <w:rPr>
          <w:lang w:eastAsia="zh-CN"/>
        </w:rPr>
      </w:pPr>
    </w:p>
    <w:p w:rsidR="007E1685" w:rsidRDefault="007E1685">
      <w:pPr>
        <w:pStyle w:val="Body"/>
        <w:rPr>
          <w:lang w:eastAsia="zh-CN"/>
        </w:rPr>
      </w:pPr>
    </w:p>
    <w:p w:rsidR="007E1685" w:rsidRDefault="007E1685">
      <w:pPr>
        <w:pStyle w:val="Body"/>
        <w:rPr>
          <w:lang w:eastAsia="zh-CN"/>
        </w:rPr>
      </w:pPr>
    </w:p>
    <w:p w:rsidR="007E1685" w:rsidRDefault="007E1685">
      <w:pPr>
        <w:snapToGrid w:val="0"/>
        <w:spacing w:line="400" w:lineRule="exact"/>
        <w:sectPr w:rsidR="007E1685">
          <w:headerReference w:type="default" r:id="rId13"/>
          <w:footerReference w:type="default" r:id="rId14"/>
          <w:pgSz w:w="11900" w:h="16840"/>
          <w:pgMar w:top="1440" w:right="1270" w:bottom="1440" w:left="1276" w:header="0" w:footer="0" w:gutter="0"/>
          <w:cols w:space="0"/>
          <w:docGrid w:type="lines" w:linePitch="425"/>
        </w:sectPr>
      </w:pPr>
    </w:p>
    <w:p w:rsidR="007E1685" w:rsidRDefault="005533BD">
      <w:pPr>
        <w:rPr>
          <w:sz w:val="21"/>
          <w:szCs w:val="22"/>
        </w:rPr>
      </w:pPr>
      <w:r>
        <w:rPr>
          <w:rFonts w:hint="eastAsia"/>
          <w:sz w:val="21"/>
          <w:szCs w:val="22"/>
        </w:rPr>
        <w:lastRenderedPageBreak/>
        <w:t>附件</w:t>
      </w:r>
      <w:r>
        <w:rPr>
          <w:rFonts w:hint="eastAsia"/>
          <w:sz w:val="21"/>
          <w:szCs w:val="22"/>
        </w:rPr>
        <w:t>6</w:t>
      </w:r>
      <w:r>
        <w:rPr>
          <w:rFonts w:hint="eastAsia"/>
          <w:sz w:val="21"/>
          <w:szCs w:val="22"/>
        </w:rPr>
        <w:t>：合法经营活动声明</w:t>
      </w:r>
    </w:p>
    <w:p w:rsidR="007E1685" w:rsidRDefault="007E1685"/>
    <w:p w:rsidR="007E1685" w:rsidRDefault="005533BD">
      <w:pPr>
        <w:jc w:val="center"/>
        <w:rPr>
          <w:b/>
          <w:bCs/>
          <w:sz w:val="28"/>
          <w:szCs w:val="28"/>
        </w:rPr>
      </w:pPr>
      <w:r>
        <w:rPr>
          <w:b/>
          <w:bCs/>
          <w:sz w:val="28"/>
          <w:szCs w:val="28"/>
        </w:rPr>
        <w:t>合法经营活动声明</w:t>
      </w:r>
    </w:p>
    <w:p w:rsidR="007E1685" w:rsidRDefault="007E1685"/>
    <w:p w:rsidR="007E1685" w:rsidRDefault="007E1685"/>
    <w:p w:rsidR="007E1685" w:rsidRDefault="005533BD">
      <w:r>
        <w:rPr>
          <w:rFonts w:hint="eastAsia"/>
        </w:rPr>
        <w:t>致：上海东方传媒技术有限公司</w:t>
      </w:r>
    </w:p>
    <w:p w:rsidR="007E1685" w:rsidRDefault="007E1685"/>
    <w:p w:rsidR="007E1685" w:rsidRDefault="005533BD">
      <w:pPr>
        <w:ind w:firstLineChars="200" w:firstLine="480"/>
      </w:pPr>
      <w:r>
        <w:rPr>
          <w:rFonts w:hint="eastAsia"/>
        </w:rPr>
        <w:t>我公司郑重承诺在参加本项目采购活动前三年内，在经营活动中无重大违法记录。公司未处于被责令停业，财产被接管、冻结、破产状况。公司未因违法经营受到刑事处罚或者责令停产停业、吊销许可证或者执照、较大数额罚款等行政处罚。</w:t>
      </w:r>
    </w:p>
    <w:p w:rsidR="007E1685" w:rsidRDefault="005533BD">
      <w:pPr>
        <w:ind w:firstLineChars="200" w:firstLine="480"/>
      </w:pPr>
      <w:r>
        <w:rPr>
          <w:rFonts w:hint="eastAsia"/>
        </w:rPr>
        <w:t>我单位没有被“信用中国”网站列入失信被执行人和税收违法黑名单，也不属于被“中国政府采购网”网站列入政府采购严重违法失信行为记录名单（处罚期限尚未届满的）的供应商。</w:t>
      </w:r>
    </w:p>
    <w:p w:rsidR="007E1685" w:rsidRDefault="005533BD">
      <w:pPr>
        <w:ind w:firstLineChars="200" w:firstLine="480"/>
      </w:pPr>
      <w:r>
        <w:rPr>
          <w:rFonts w:hint="eastAsia"/>
        </w:rPr>
        <w:t>特此声明。</w:t>
      </w:r>
    </w:p>
    <w:p w:rsidR="007E1685" w:rsidRDefault="007E1685"/>
    <w:p w:rsidR="007E1685" w:rsidRDefault="007E1685"/>
    <w:p w:rsidR="007E1685" w:rsidRDefault="007E1685"/>
    <w:p w:rsidR="007E1685" w:rsidRDefault="007E1685"/>
    <w:p w:rsidR="007E1685" w:rsidRDefault="007E1685"/>
    <w:p w:rsidR="007E1685" w:rsidRDefault="007E1685"/>
    <w:p w:rsidR="007E1685" w:rsidRDefault="007E1685"/>
    <w:p w:rsidR="007E1685" w:rsidRDefault="007E1685"/>
    <w:p w:rsidR="007E1685" w:rsidRDefault="007E1685"/>
    <w:p w:rsidR="007E1685" w:rsidRDefault="007E1685"/>
    <w:p w:rsidR="007E1685" w:rsidRDefault="007E1685"/>
    <w:p w:rsidR="007E1685" w:rsidRDefault="007E1685"/>
    <w:p w:rsidR="007E1685" w:rsidRDefault="007E1685"/>
    <w:p w:rsidR="007E1685" w:rsidRDefault="007E1685"/>
    <w:p w:rsidR="007E1685" w:rsidRDefault="007E1685"/>
    <w:p w:rsidR="007E1685" w:rsidRDefault="005533BD">
      <w:r>
        <w:rPr>
          <w:rFonts w:hint="eastAsia"/>
        </w:rPr>
        <w:t>供应商</w:t>
      </w:r>
      <w:r>
        <w:rPr>
          <w:rFonts w:hint="eastAsia"/>
        </w:rPr>
        <w:t>(</w:t>
      </w:r>
      <w:r>
        <w:rPr>
          <w:rFonts w:hint="eastAsia"/>
        </w:rPr>
        <w:t>盖章</w:t>
      </w:r>
      <w:r>
        <w:rPr>
          <w:rFonts w:hint="eastAsia"/>
        </w:rPr>
        <w:t>)</w:t>
      </w:r>
      <w:r>
        <w:rPr>
          <w:rFonts w:hint="eastAsia"/>
        </w:rPr>
        <w:t>：</w:t>
      </w:r>
      <w:r>
        <w:rPr>
          <w:rFonts w:hint="eastAsia"/>
        </w:rPr>
        <w:tab/>
      </w:r>
      <w:r>
        <w:rPr>
          <w:rFonts w:hint="eastAsia"/>
        </w:rPr>
        <w:tab/>
      </w:r>
    </w:p>
    <w:p w:rsidR="007E1685" w:rsidRDefault="005533BD">
      <w:r>
        <w:rPr>
          <w:rFonts w:hint="eastAsia"/>
        </w:rPr>
        <w:t>供应商授权代表</w:t>
      </w:r>
      <w:r>
        <w:rPr>
          <w:rFonts w:hint="eastAsia"/>
        </w:rPr>
        <w:t>(</w:t>
      </w:r>
      <w:r>
        <w:rPr>
          <w:rFonts w:hint="eastAsia"/>
        </w:rPr>
        <w:t>签字</w:t>
      </w:r>
      <w:r>
        <w:rPr>
          <w:rFonts w:hint="eastAsia"/>
        </w:rPr>
        <w:t>)</w:t>
      </w:r>
      <w:r>
        <w:rPr>
          <w:rFonts w:hint="eastAsia"/>
        </w:rPr>
        <w:t>：</w:t>
      </w:r>
      <w:r>
        <w:rPr>
          <w:rFonts w:hint="eastAsia"/>
        </w:rPr>
        <w:t>___________________________</w:t>
      </w:r>
    </w:p>
    <w:p w:rsidR="007E1685" w:rsidRDefault="005533BD">
      <w:pPr>
        <w:widowControl/>
      </w:pPr>
      <w:bookmarkStart w:id="21" w:name="_Toc477187460"/>
      <w:r>
        <w:br w:type="page"/>
      </w:r>
    </w:p>
    <w:p w:rsidR="007E1685" w:rsidRDefault="005533BD">
      <w:pPr>
        <w:jc w:val="both"/>
        <w:rPr>
          <w:rFonts w:ascii="Times New Roman" w:eastAsia="宋体" w:hAnsi="Times New Roman"/>
          <w:sz w:val="21"/>
          <w:szCs w:val="22"/>
        </w:rPr>
      </w:pPr>
      <w:r>
        <w:rPr>
          <w:sz w:val="21"/>
          <w:szCs w:val="22"/>
        </w:rPr>
        <w:lastRenderedPageBreak/>
        <w:t>附件</w:t>
      </w:r>
      <w:r>
        <w:rPr>
          <w:sz w:val="21"/>
          <w:szCs w:val="22"/>
        </w:rPr>
        <w:t>7</w:t>
      </w:r>
      <w:r>
        <w:rPr>
          <w:sz w:val="21"/>
          <w:szCs w:val="22"/>
        </w:rPr>
        <w:t>：</w:t>
      </w:r>
      <w:bookmarkEnd w:id="21"/>
      <w:r>
        <w:rPr>
          <w:sz w:val="21"/>
          <w:szCs w:val="22"/>
        </w:rPr>
        <w:t>供应商基本资料表</w:t>
      </w:r>
    </w:p>
    <w:p w:rsidR="007E1685" w:rsidRDefault="007E1685">
      <w:pPr>
        <w:pStyle w:val="Body"/>
        <w:rPr>
          <w:lang w:eastAsia="zh-CN"/>
        </w:rPr>
      </w:pPr>
    </w:p>
    <w:p w:rsidR="007E1685" w:rsidRDefault="005533BD">
      <w:pPr>
        <w:jc w:val="center"/>
        <w:rPr>
          <w:b/>
          <w:bCs/>
          <w:sz w:val="28"/>
          <w:szCs w:val="28"/>
        </w:rPr>
      </w:pPr>
      <w:r>
        <w:rPr>
          <w:b/>
          <w:bCs/>
          <w:sz w:val="28"/>
          <w:szCs w:val="28"/>
        </w:rPr>
        <w:t>供应商基本资料表</w:t>
      </w:r>
    </w:p>
    <w:p w:rsidR="007E1685" w:rsidRDefault="007E1685"/>
    <w:tbl>
      <w:tblPr>
        <w:tblStyle w:val="aff3"/>
        <w:tblW w:w="10491" w:type="dxa"/>
        <w:tblInd w:w="-582" w:type="dxa"/>
        <w:tblLook w:val="04A0"/>
      </w:tblPr>
      <w:tblGrid>
        <w:gridCol w:w="582"/>
        <w:gridCol w:w="1972"/>
        <w:gridCol w:w="640"/>
        <w:gridCol w:w="804"/>
        <w:gridCol w:w="397"/>
        <w:gridCol w:w="426"/>
        <w:gridCol w:w="853"/>
        <w:gridCol w:w="1698"/>
        <w:gridCol w:w="813"/>
        <w:gridCol w:w="463"/>
        <w:gridCol w:w="1843"/>
      </w:tblGrid>
      <w:tr w:rsidR="007E1685">
        <w:trPr>
          <w:trHeight w:val="510"/>
        </w:trPr>
        <w:tc>
          <w:tcPr>
            <w:tcW w:w="582" w:type="dxa"/>
            <w:vMerge w:val="restart"/>
            <w:tcBorders>
              <w:top w:val="single" w:sz="12" w:space="0" w:color="auto"/>
              <w:left w:val="single" w:sz="12" w:space="0" w:color="auto"/>
            </w:tcBorders>
            <w:vAlign w:val="center"/>
          </w:tcPr>
          <w:p w:rsidR="007E1685" w:rsidRDefault="005533BD">
            <w:r>
              <w:rPr>
                <w:rFonts w:hint="eastAsia"/>
              </w:rPr>
              <w:t>供应商基本概况</w:t>
            </w:r>
          </w:p>
        </w:tc>
        <w:tc>
          <w:tcPr>
            <w:tcW w:w="1972" w:type="dxa"/>
            <w:tcBorders>
              <w:top w:val="single" w:sz="12" w:space="0" w:color="auto"/>
            </w:tcBorders>
            <w:vAlign w:val="center"/>
          </w:tcPr>
          <w:p w:rsidR="007E1685" w:rsidRDefault="005533BD">
            <w:r>
              <w:rPr>
                <w:rFonts w:hint="eastAsia"/>
              </w:rPr>
              <w:t>公司名称</w:t>
            </w:r>
          </w:p>
        </w:tc>
        <w:tc>
          <w:tcPr>
            <w:tcW w:w="4818" w:type="dxa"/>
            <w:gridSpan w:val="6"/>
            <w:tcBorders>
              <w:top w:val="single" w:sz="12" w:space="0" w:color="auto"/>
            </w:tcBorders>
            <w:vAlign w:val="center"/>
          </w:tcPr>
          <w:p w:rsidR="007E1685" w:rsidRDefault="007E1685"/>
        </w:tc>
        <w:tc>
          <w:tcPr>
            <w:tcW w:w="1276" w:type="dxa"/>
            <w:gridSpan w:val="2"/>
            <w:tcBorders>
              <w:top w:val="single" w:sz="12" w:space="0" w:color="auto"/>
            </w:tcBorders>
            <w:vAlign w:val="center"/>
          </w:tcPr>
          <w:p w:rsidR="007E1685" w:rsidRDefault="005533BD">
            <w:r>
              <w:rPr>
                <w:rFonts w:hint="eastAsia"/>
              </w:rPr>
              <w:t>简称</w:t>
            </w:r>
          </w:p>
        </w:tc>
        <w:tc>
          <w:tcPr>
            <w:tcW w:w="1843" w:type="dxa"/>
            <w:tcBorders>
              <w:top w:val="single" w:sz="12" w:space="0" w:color="auto"/>
              <w:right w:val="single" w:sz="12" w:space="0" w:color="auto"/>
            </w:tcBorders>
            <w:vAlign w:val="center"/>
          </w:tcPr>
          <w:p w:rsidR="007E1685" w:rsidRDefault="007E1685"/>
        </w:tc>
      </w:tr>
      <w:tr w:rsidR="007E1685">
        <w:trPr>
          <w:trHeight w:val="510"/>
        </w:trPr>
        <w:tc>
          <w:tcPr>
            <w:tcW w:w="582" w:type="dxa"/>
            <w:vMerge/>
            <w:tcBorders>
              <w:left w:val="single" w:sz="12" w:space="0" w:color="auto"/>
            </w:tcBorders>
            <w:vAlign w:val="center"/>
          </w:tcPr>
          <w:p w:rsidR="007E1685" w:rsidRDefault="007E1685"/>
        </w:tc>
        <w:tc>
          <w:tcPr>
            <w:tcW w:w="1972" w:type="dxa"/>
            <w:vAlign w:val="center"/>
          </w:tcPr>
          <w:p w:rsidR="007E1685" w:rsidRDefault="005533BD">
            <w:r>
              <w:rPr>
                <w:rFonts w:hint="eastAsia"/>
              </w:rPr>
              <w:t>公司注册地址</w:t>
            </w:r>
          </w:p>
        </w:tc>
        <w:tc>
          <w:tcPr>
            <w:tcW w:w="7937" w:type="dxa"/>
            <w:gridSpan w:val="9"/>
            <w:tcBorders>
              <w:right w:val="single" w:sz="12" w:space="0" w:color="auto"/>
            </w:tcBorders>
            <w:vAlign w:val="center"/>
          </w:tcPr>
          <w:p w:rsidR="007E1685" w:rsidRDefault="007E1685"/>
        </w:tc>
      </w:tr>
      <w:tr w:rsidR="007E1685">
        <w:trPr>
          <w:trHeight w:val="510"/>
        </w:trPr>
        <w:tc>
          <w:tcPr>
            <w:tcW w:w="582" w:type="dxa"/>
            <w:vMerge/>
            <w:tcBorders>
              <w:left w:val="single" w:sz="12" w:space="0" w:color="auto"/>
            </w:tcBorders>
            <w:vAlign w:val="center"/>
          </w:tcPr>
          <w:p w:rsidR="007E1685" w:rsidRDefault="007E1685"/>
        </w:tc>
        <w:tc>
          <w:tcPr>
            <w:tcW w:w="1972" w:type="dxa"/>
            <w:vAlign w:val="center"/>
          </w:tcPr>
          <w:p w:rsidR="007E1685" w:rsidRDefault="005533BD">
            <w:r>
              <w:rPr>
                <w:rFonts w:hint="eastAsia"/>
              </w:rPr>
              <w:t>公司地址</w:t>
            </w:r>
          </w:p>
        </w:tc>
        <w:tc>
          <w:tcPr>
            <w:tcW w:w="7937" w:type="dxa"/>
            <w:gridSpan w:val="9"/>
            <w:tcBorders>
              <w:right w:val="single" w:sz="12" w:space="0" w:color="auto"/>
            </w:tcBorders>
            <w:vAlign w:val="center"/>
          </w:tcPr>
          <w:p w:rsidR="007E1685" w:rsidRDefault="007E1685"/>
        </w:tc>
      </w:tr>
      <w:tr w:rsidR="007E1685">
        <w:trPr>
          <w:trHeight w:val="510"/>
        </w:trPr>
        <w:tc>
          <w:tcPr>
            <w:tcW w:w="582" w:type="dxa"/>
            <w:vMerge/>
            <w:tcBorders>
              <w:left w:val="single" w:sz="12" w:space="0" w:color="auto"/>
            </w:tcBorders>
            <w:vAlign w:val="center"/>
          </w:tcPr>
          <w:p w:rsidR="007E1685" w:rsidRDefault="007E1685"/>
        </w:tc>
        <w:tc>
          <w:tcPr>
            <w:tcW w:w="1972" w:type="dxa"/>
            <w:vAlign w:val="center"/>
          </w:tcPr>
          <w:p w:rsidR="007E1685" w:rsidRDefault="005533BD">
            <w:r>
              <w:rPr>
                <w:rFonts w:hint="eastAsia"/>
              </w:rPr>
              <w:t>公司网址</w:t>
            </w:r>
          </w:p>
        </w:tc>
        <w:tc>
          <w:tcPr>
            <w:tcW w:w="4818" w:type="dxa"/>
            <w:gridSpan w:val="6"/>
            <w:vAlign w:val="center"/>
          </w:tcPr>
          <w:p w:rsidR="007E1685" w:rsidRDefault="007E1685"/>
        </w:tc>
        <w:tc>
          <w:tcPr>
            <w:tcW w:w="1276" w:type="dxa"/>
            <w:gridSpan w:val="2"/>
            <w:vAlign w:val="center"/>
          </w:tcPr>
          <w:p w:rsidR="007E1685" w:rsidRDefault="005533BD">
            <w:r>
              <w:rPr>
                <w:rFonts w:hint="eastAsia"/>
              </w:rPr>
              <w:t>公司规模</w:t>
            </w:r>
          </w:p>
        </w:tc>
        <w:tc>
          <w:tcPr>
            <w:tcW w:w="1843" w:type="dxa"/>
            <w:tcBorders>
              <w:right w:val="single" w:sz="12" w:space="0" w:color="auto"/>
            </w:tcBorders>
            <w:vAlign w:val="center"/>
          </w:tcPr>
          <w:p w:rsidR="007E1685" w:rsidRDefault="005533BD">
            <w:r>
              <w:rPr>
                <w:rFonts w:hint="eastAsia"/>
              </w:rPr>
              <w:t>人</w:t>
            </w:r>
          </w:p>
        </w:tc>
      </w:tr>
      <w:tr w:rsidR="007E1685">
        <w:trPr>
          <w:trHeight w:val="510"/>
        </w:trPr>
        <w:tc>
          <w:tcPr>
            <w:tcW w:w="582" w:type="dxa"/>
            <w:vMerge/>
            <w:tcBorders>
              <w:left w:val="single" w:sz="12" w:space="0" w:color="auto"/>
            </w:tcBorders>
            <w:vAlign w:val="center"/>
          </w:tcPr>
          <w:p w:rsidR="007E1685" w:rsidRDefault="007E1685"/>
        </w:tc>
        <w:tc>
          <w:tcPr>
            <w:tcW w:w="1972" w:type="dxa"/>
            <w:vAlign w:val="center"/>
          </w:tcPr>
          <w:p w:rsidR="007E1685" w:rsidRDefault="005533BD">
            <w:r>
              <w:rPr>
                <w:rFonts w:hint="eastAsia"/>
              </w:rPr>
              <w:t>创立日期</w:t>
            </w:r>
          </w:p>
        </w:tc>
        <w:tc>
          <w:tcPr>
            <w:tcW w:w="2267" w:type="dxa"/>
            <w:gridSpan w:val="4"/>
            <w:vAlign w:val="center"/>
          </w:tcPr>
          <w:p w:rsidR="007E1685" w:rsidRDefault="007E1685"/>
        </w:tc>
        <w:tc>
          <w:tcPr>
            <w:tcW w:w="853" w:type="dxa"/>
            <w:vAlign w:val="center"/>
          </w:tcPr>
          <w:p w:rsidR="007E1685" w:rsidRDefault="005533BD">
            <w:r>
              <w:rPr>
                <w:rFonts w:hint="eastAsia"/>
              </w:rPr>
              <w:t>法人代表</w:t>
            </w:r>
          </w:p>
        </w:tc>
        <w:tc>
          <w:tcPr>
            <w:tcW w:w="1698" w:type="dxa"/>
            <w:vAlign w:val="center"/>
          </w:tcPr>
          <w:p w:rsidR="007E1685" w:rsidRDefault="007E1685"/>
        </w:tc>
        <w:tc>
          <w:tcPr>
            <w:tcW w:w="1276" w:type="dxa"/>
            <w:gridSpan w:val="2"/>
            <w:vAlign w:val="center"/>
          </w:tcPr>
          <w:p w:rsidR="007E1685" w:rsidRDefault="005533BD">
            <w:r>
              <w:rPr>
                <w:rFonts w:hint="eastAsia"/>
              </w:rPr>
              <w:t>注册资金</w:t>
            </w:r>
          </w:p>
        </w:tc>
        <w:tc>
          <w:tcPr>
            <w:tcW w:w="1843" w:type="dxa"/>
            <w:tcBorders>
              <w:right w:val="single" w:sz="12" w:space="0" w:color="auto"/>
            </w:tcBorders>
            <w:vAlign w:val="center"/>
          </w:tcPr>
          <w:p w:rsidR="007E1685" w:rsidRDefault="005533BD">
            <w:r>
              <w:rPr>
                <w:rFonts w:hint="eastAsia"/>
              </w:rPr>
              <w:t>万</w:t>
            </w:r>
          </w:p>
        </w:tc>
      </w:tr>
      <w:tr w:rsidR="007E1685">
        <w:trPr>
          <w:trHeight w:val="510"/>
        </w:trPr>
        <w:tc>
          <w:tcPr>
            <w:tcW w:w="582" w:type="dxa"/>
            <w:vMerge/>
            <w:tcBorders>
              <w:left w:val="single" w:sz="12" w:space="0" w:color="auto"/>
            </w:tcBorders>
            <w:vAlign w:val="center"/>
          </w:tcPr>
          <w:p w:rsidR="007E1685" w:rsidRDefault="007E1685"/>
        </w:tc>
        <w:tc>
          <w:tcPr>
            <w:tcW w:w="1972" w:type="dxa"/>
            <w:vAlign w:val="center"/>
          </w:tcPr>
          <w:p w:rsidR="007E1685" w:rsidRDefault="005533BD">
            <w:r>
              <w:rPr>
                <w:rFonts w:hint="eastAsia"/>
              </w:rPr>
              <w:t>营业执照号码</w:t>
            </w:r>
          </w:p>
        </w:tc>
        <w:tc>
          <w:tcPr>
            <w:tcW w:w="3120" w:type="dxa"/>
            <w:gridSpan w:val="5"/>
            <w:vAlign w:val="center"/>
          </w:tcPr>
          <w:p w:rsidR="007E1685" w:rsidRDefault="007E1685"/>
        </w:tc>
        <w:tc>
          <w:tcPr>
            <w:tcW w:w="1698" w:type="dxa"/>
            <w:vAlign w:val="center"/>
          </w:tcPr>
          <w:p w:rsidR="007E1685" w:rsidRDefault="005533BD">
            <w:r>
              <w:rPr>
                <w:rFonts w:hint="eastAsia"/>
              </w:rPr>
              <w:t>组织机构代码</w:t>
            </w:r>
          </w:p>
        </w:tc>
        <w:tc>
          <w:tcPr>
            <w:tcW w:w="3119" w:type="dxa"/>
            <w:gridSpan w:val="3"/>
            <w:tcBorders>
              <w:right w:val="single" w:sz="12" w:space="0" w:color="auto"/>
            </w:tcBorders>
            <w:vAlign w:val="center"/>
          </w:tcPr>
          <w:p w:rsidR="007E1685" w:rsidRDefault="007E1685"/>
        </w:tc>
      </w:tr>
      <w:tr w:rsidR="007E1685">
        <w:trPr>
          <w:trHeight w:val="510"/>
        </w:trPr>
        <w:tc>
          <w:tcPr>
            <w:tcW w:w="582" w:type="dxa"/>
            <w:vMerge/>
            <w:tcBorders>
              <w:left w:val="single" w:sz="12" w:space="0" w:color="auto"/>
            </w:tcBorders>
            <w:vAlign w:val="center"/>
          </w:tcPr>
          <w:p w:rsidR="007E1685" w:rsidRDefault="007E1685"/>
        </w:tc>
        <w:tc>
          <w:tcPr>
            <w:tcW w:w="1972" w:type="dxa"/>
            <w:vAlign w:val="center"/>
          </w:tcPr>
          <w:p w:rsidR="007E1685" w:rsidRDefault="005533BD">
            <w:r>
              <w:rPr>
                <w:rFonts w:hint="eastAsia"/>
              </w:rPr>
              <w:t>所属集团</w:t>
            </w:r>
          </w:p>
        </w:tc>
        <w:tc>
          <w:tcPr>
            <w:tcW w:w="1841" w:type="dxa"/>
            <w:gridSpan w:val="3"/>
            <w:vAlign w:val="center"/>
          </w:tcPr>
          <w:p w:rsidR="007E1685" w:rsidRDefault="007E1685"/>
        </w:tc>
        <w:tc>
          <w:tcPr>
            <w:tcW w:w="1279" w:type="dxa"/>
            <w:gridSpan w:val="2"/>
            <w:vAlign w:val="center"/>
          </w:tcPr>
          <w:p w:rsidR="007E1685" w:rsidRDefault="005533BD">
            <w:r>
              <w:rPr>
                <w:rFonts w:hint="eastAsia"/>
              </w:rPr>
              <w:t>国家</w:t>
            </w:r>
          </w:p>
        </w:tc>
        <w:tc>
          <w:tcPr>
            <w:tcW w:w="1698" w:type="dxa"/>
            <w:vAlign w:val="center"/>
          </w:tcPr>
          <w:p w:rsidR="007E1685" w:rsidRDefault="005533BD">
            <w:r>
              <w:rPr>
                <w:rFonts w:hint="eastAsia"/>
              </w:rPr>
              <w:t>中国</w:t>
            </w:r>
          </w:p>
        </w:tc>
        <w:tc>
          <w:tcPr>
            <w:tcW w:w="1276" w:type="dxa"/>
            <w:gridSpan w:val="2"/>
            <w:vAlign w:val="center"/>
          </w:tcPr>
          <w:p w:rsidR="007E1685" w:rsidRDefault="005533BD">
            <w:r>
              <w:rPr>
                <w:rFonts w:hint="eastAsia"/>
              </w:rPr>
              <w:t>地区</w:t>
            </w:r>
          </w:p>
        </w:tc>
        <w:tc>
          <w:tcPr>
            <w:tcW w:w="1843" w:type="dxa"/>
            <w:tcBorders>
              <w:right w:val="single" w:sz="12" w:space="0" w:color="auto"/>
            </w:tcBorders>
            <w:vAlign w:val="center"/>
          </w:tcPr>
          <w:p w:rsidR="007E1685" w:rsidRDefault="005533BD">
            <w:r>
              <w:rPr>
                <w:rFonts w:hint="eastAsia"/>
              </w:rPr>
              <w:t>上海</w:t>
            </w:r>
          </w:p>
        </w:tc>
      </w:tr>
      <w:tr w:rsidR="007E1685">
        <w:trPr>
          <w:trHeight w:val="708"/>
        </w:trPr>
        <w:tc>
          <w:tcPr>
            <w:tcW w:w="582" w:type="dxa"/>
            <w:vMerge/>
            <w:tcBorders>
              <w:left w:val="single" w:sz="12" w:space="0" w:color="auto"/>
            </w:tcBorders>
            <w:vAlign w:val="center"/>
          </w:tcPr>
          <w:p w:rsidR="007E1685" w:rsidRDefault="007E1685"/>
        </w:tc>
        <w:tc>
          <w:tcPr>
            <w:tcW w:w="1972" w:type="dxa"/>
            <w:vAlign w:val="center"/>
          </w:tcPr>
          <w:p w:rsidR="007E1685" w:rsidRDefault="005533BD">
            <w:r>
              <w:rPr>
                <w:rFonts w:hint="eastAsia"/>
              </w:rPr>
              <w:t>企业类型</w:t>
            </w:r>
          </w:p>
        </w:tc>
        <w:tc>
          <w:tcPr>
            <w:tcW w:w="7937" w:type="dxa"/>
            <w:gridSpan w:val="9"/>
            <w:tcBorders>
              <w:right w:val="single" w:sz="12" w:space="0" w:color="auto"/>
            </w:tcBorders>
            <w:vAlign w:val="center"/>
          </w:tcPr>
          <w:p w:rsidR="007E1685" w:rsidRDefault="005533BD">
            <w:r>
              <w:rPr>
                <w:rFonts w:hint="eastAsia"/>
              </w:rPr>
              <w:t>□国有</w:t>
            </w:r>
            <w:r>
              <w:rPr>
                <w:rFonts w:hint="eastAsia"/>
              </w:rPr>
              <w:t>/</w:t>
            </w:r>
            <w:r>
              <w:rPr>
                <w:rFonts w:hint="eastAsia"/>
              </w:rPr>
              <w:t>集体公司</w:t>
            </w:r>
            <w:r>
              <w:rPr>
                <w:rFonts w:hint="eastAsia"/>
              </w:rPr>
              <w:t xml:space="preserve">  </w:t>
            </w:r>
            <w:r>
              <w:rPr>
                <w:rFonts w:hint="eastAsia"/>
              </w:rPr>
              <w:t>□外商独资</w:t>
            </w:r>
            <w:r>
              <w:rPr>
                <w:rFonts w:hint="eastAsia"/>
              </w:rPr>
              <w:t xml:space="preserve">      </w:t>
            </w:r>
            <w:r>
              <w:rPr>
                <w:rFonts w:hint="eastAsia"/>
              </w:rPr>
              <w:t>□中外合资</w:t>
            </w:r>
            <w:r>
              <w:rPr>
                <w:rFonts w:hint="eastAsia"/>
              </w:rPr>
              <w:t xml:space="preserve">  </w:t>
            </w:r>
            <w:r>
              <w:rPr>
                <w:rFonts w:hint="eastAsia"/>
              </w:rPr>
              <w:t>□上市公司</w:t>
            </w:r>
          </w:p>
          <w:p w:rsidR="007E1685" w:rsidRDefault="005533BD">
            <w:r>
              <w:rPr>
                <w:rFonts w:hint="eastAsia"/>
              </w:rPr>
              <w:t>□股份有限公司</w:t>
            </w:r>
            <w:r>
              <w:rPr>
                <w:rFonts w:hint="eastAsia"/>
              </w:rPr>
              <w:t xml:space="preserve">   </w:t>
            </w:r>
            <w:r>
              <w:rPr>
                <w:rFonts w:hint="eastAsia"/>
              </w:rPr>
              <w:t>□有限责任公司</w:t>
            </w:r>
            <w:r>
              <w:rPr>
                <w:rFonts w:hint="eastAsia"/>
              </w:rPr>
              <w:t xml:space="preserve">  </w:t>
            </w:r>
            <w:r>
              <w:rPr>
                <w:rFonts w:hint="eastAsia"/>
              </w:rPr>
              <w:t>□私营企业</w:t>
            </w:r>
            <w:r>
              <w:rPr>
                <w:rFonts w:hint="eastAsia"/>
              </w:rPr>
              <w:t xml:space="preserve">  </w:t>
            </w:r>
            <w:r>
              <w:rPr>
                <w:rFonts w:hint="eastAsia"/>
              </w:rPr>
              <w:t>□其他类型</w:t>
            </w:r>
          </w:p>
        </w:tc>
      </w:tr>
      <w:tr w:rsidR="007E1685">
        <w:trPr>
          <w:trHeight w:val="567"/>
        </w:trPr>
        <w:tc>
          <w:tcPr>
            <w:tcW w:w="582" w:type="dxa"/>
            <w:vMerge/>
            <w:tcBorders>
              <w:left w:val="single" w:sz="12" w:space="0" w:color="auto"/>
              <w:bottom w:val="double" w:sz="4" w:space="0" w:color="auto"/>
            </w:tcBorders>
            <w:vAlign w:val="center"/>
          </w:tcPr>
          <w:p w:rsidR="007E1685" w:rsidRDefault="007E1685"/>
        </w:tc>
        <w:tc>
          <w:tcPr>
            <w:tcW w:w="1972" w:type="dxa"/>
            <w:tcBorders>
              <w:bottom w:val="single" w:sz="4" w:space="0" w:color="auto"/>
            </w:tcBorders>
            <w:vAlign w:val="center"/>
          </w:tcPr>
          <w:p w:rsidR="007E1685" w:rsidRDefault="005533BD">
            <w:r>
              <w:rPr>
                <w:rFonts w:hint="eastAsia"/>
              </w:rPr>
              <w:t>经营性质</w:t>
            </w:r>
          </w:p>
        </w:tc>
        <w:tc>
          <w:tcPr>
            <w:tcW w:w="7937" w:type="dxa"/>
            <w:gridSpan w:val="9"/>
            <w:tcBorders>
              <w:bottom w:val="single" w:sz="4" w:space="0" w:color="auto"/>
              <w:right w:val="single" w:sz="12" w:space="0" w:color="auto"/>
            </w:tcBorders>
            <w:vAlign w:val="center"/>
          </w:tcPr>
          <w:p w:rsidR="007E1685" w:rsidRDefault="005533BD">
            <w:r>
              <w:rPr>
                <w:rFonts w:hint="eastAsia"/>
              </w:rPr>
              <w:t>□生产商</w:t>
            </w:r>
            <w:r>
              <w:rPr>
                <w:rFonts w:hint="eastAsia"/>
              </w:rPr>
              <w:t xml:space="preserve">   </w:t>
            </w:r>
            <w:r>
              <w:rPr>
                <w:rFonts w:hint="eastAsia"/>
              </w:rPr>
              <w:t>□代理商</w:t>
            </w:r>
            <w:r>
              <w:rPr>
                <w:rFonts w:hint="eastAsia"/>
              </w:rPr>
              <w:t xml:space="preserve">   </w:t>
            </w:r>
            <w:r>
              <w:rPr>
                <w:rFonts w:hint="eastAsia"/>
              </w:rPr>
              <w:t>□制作服务</w:t>
            </w:r>
            <w:r>
              <w:rPr>
                <w:rFonts w:hint="eastAsia"/>
              </w:rPr>
              <w:t xml:space="preserve">  </w:t>
            </w:r>
            <w:r>
              <w:rPr>
                <w:rFonts w:hint="eastAsia"/>
              </w:rPr>
              <w:t>□技术开发</w:t>
            </w:r>
            <w:r>
              <w:rPr>
                <w:rFonts w:hint="eastAsia"/>
              </w:rPr>
              <w:t xml:space="preserve">  </w:t>
            </w:r>
            <w:r>
              <w:rPr>
                <w:rFonts w:hint="eastAsia"/>
              </w:rPr>
              <w:t>□技术支持</w:t>
            </w:r>
          </w:p>
        </w:tc>
      </w:tr>
      <w:tr w:rsidR="007E1685">
        <w:trPr>
          <w:trHeight w:val="567"/>
        </w:trPr>
        <w:tc>
          <w:tcPr>
            <w:tcW w:w="582" w:type="dxa"/>
            <w:vMerge/>
            <w:tcBorders>
              <w:left w:val="single" w:sz="12" w:space="0" w:color="auto"/>
              <w:bottom w:val="double" w:sz="4" w:space="0" w:color="auto"/>
            </w:tcBorders>
            <w:vAlign w:val="center"/>
          </w:tcPr>
          <w:p w:rsidR="007E1685" w:rsidRDefault="007E1685"/>
        </w:tc>
        <w:tc>
          <w:tcPr>
            <w:tcW w:w="1972" w:type="dxa"/>
            <w:tcBorders>
              <w:bottom w:val="double" w:sz="4" w:space="0" w:color="auto"/>
            </w:tcBorders>
            <w:vAlign w:val="center"/>
          </w:tcPr>
          <w:p w:rsidR="007E1685" w:rsidRDefault="005533BD">
            <w:r>
              <w:rPr>
                <w:rFonts w:hint="eastAsia"/>
              </w:rPr>
              <w:t>账户信息</w:t>
            </w:r>
          </w:p>
        </w:tc>
        <w:tc>
          <w:tcPr>
            <w:tcW w:w="7937" w:type="dxa"/>
            <w:gridSpan w:val="9"/>
            <w:tcBorders>
              <w:bottom w:val="double" w:sz="4" w:space="0" w:color="auto"/>
              <w:right w:val="single" w:sz="12" w:space="0" w:color="auto"/>
            </w:tcBorders>
            <w:vAlign w:val="center"/>
          </w:tcPr>
          <w:p w:rsidR="007E1685" w:rsidRDefault="005533BD">
            <w:r>
              <w:rPr>
                <w:rFonts w:hint="eastAsia"/>
              </w:rPr>
              <w:t>开户名：</w:t>
            </w:r>
          </w:p>
          <w:p w:rsidR="007E1685" w:rsidRDefault="005533BD">
            <w:proofErr w:type="gramStart"/>
            <w:r>
              <w:rPr>
                <w:rFonts w:hint="eastAsia"/>
              </w:rPr>
              <w:t>账</w:t>
            </w:r>
            <w:proofErr w:type="gramEnd"/>
            <w:r>
              <w:rPr>
                <w:rFonts w:hint="eastAsia"/>
              </w:rPr>
              <w:t xml:space="preserve">  </w:t>
            </w:r>
            <w:r>
              <w:rPr>
                <w:rFonts w:hint="eastAsia"/>
              </w:rPr>
              <w:t>号：</w:t>
            </w:r>
          </w:p>
          <w:p w:rsidR="007E1685" w:rsidRDefault="005533BD">
            <w:r>
              <w:rPr>
                <w:rFonts w:hint="eastAsia"/>
              </w:rPr>
              <w:t>开户行：</w:t>
            </w:r>
          </w:p>
        </w:tc>
      </w:tr>
      <w:tr w:rsidR="007E1685">
        <w:trPr>
          <w:trHeight w:val="510"/>
        </w:trPr>
        <w:tc>
          <w:tcPr>
            <w:tcW w:w="2554" w:type="dxa"/>
            <w:gridSpan w:val="2"/>
            <w:tcBorders>
              <w:left w:val="single" w:sz="12" w:space="0" w:color="auto"/>
            </w:tcBorders>
            <w:vAlign w:val="center"/>
          </w:tcPr>
          <w:p w:rsidR="007E1685" w:rsidRDefault="005533BD">
            <w:r>
              <w:t>职务</w:t>
            </w:r>
          </w:p>
        </w:tc>
        <w:tc>
          <w:tcPr>
            <w:tcW w:w="1444" w:type="dxa"/>
            <w:gridSpan w:val="2"/>
            <w:vAlign w:val="center"/>
          </w:tcPr>
          <w:p w:rsidR="007E1685" w:rsidRDefault="005533BD">
            <w:r>
              <w:rPr>
                <w:rFonts w:hint="eastAsia"/>
              </w:rPr>
              <w:t>姓名</w:t>
            </w:r>
          </w:p>
        </w:tc>
        <w:tc>
          <w:tcPr>
            <w:tcW w:w="3374" w:type="dxa"/>
            <w:gridSpan w:val="4"/>
            <w:vAlign w:val="center"/>
          </w:tcPr>
          <w:p w:rsidR="007E1685" w:rsidRDefault="005533BD">
            <w:r>
              <w:rPr>
                <w:rFonts w:hint="eastAsia"/>
              </w:rPr>
              <w:t>手机</w:t>
            </w:r>
          </w:p>
        </w:tc>
        <w:tc>
          <w:tcPr>
            <w:tcW w:w="3119" w:type="dxa"/>
            <w:gridSpan w:val="3"/>
            <w:tcBorders>
              <w:right w:val="single" w:sz="12" w:space="0" w:color="auto"/>
            </w:tcBorders>
            <w:vAlign w:val="center"/>
          </w:tcPr>
          <w:p w:rsidR="007E1685" w:rsidRDefault="005533BD">
            <w:r>
              <w:rPr>
                <w:rFonts w:hint="eastAsia"/>
              </w:rPr>
              <w:t>邮件</w:t>
            </w:r>
          </w:p>
        </w:tc>
      </w:tr>
      <w:tr w:rsidR="007E1685">
        <w:trPr>
          <w:trHeight w:val="510"/>
        </w:trPr>
        <w:tc>
          <w:tcPr>
            <w:tcW w:w="2554" w:type="dxa"/>
            <w:gridSpan w:val="2"/>
            <w:tcBorders>
              <w:left w:val="single" w:sz="12" w:space="0" w:color="auto"/>
            </w:tcBorders>
            <w:vAlign w:val="center"/>
          </w:tcPr>
          <w:p w:rsidR="007E1685" w:rsidRDefault="005533BD">
            <w:r>
              <w:t>公司总经理</w:t>
            </w:r>
          </w:p>
        </w:tc>
        <w:tc>
          <w:tcPr>
            <w:tcW w:w="1444" w:type="dxa"/>
            <w:gridSpan w:val="2"/>
            <w:vAlign w:val="center"/>
          </w:tcPr>
          <w:p w:rsidR="007E1685" w:rsidRDefault="007E1685"/>
        </w:tc>
        <w:tc>
          <w:tcPr>
            <w:tcW w:w="3374" w:type="dxa"/>
            <w:gridSpan w:val="4"/>
            <w:vAlign w:val="center"/>
          </w:tcPr>
          <w:p w:rsidR="007E1685" w:rsidRDefault="007E1685"/>
        </w:tc>
        <w:tc>
          <w:tcPr>
            <w:tcW w:w="3119" w:type="dxa"/>
            <w:gridSpan w:val="3"/>
            <w:tcBorders>
              <w:right w:val="single" w:sz="12" w:space="0" w:color="auto"/>
            </w:tcBorders>
            <w:vAlign w:val="center"/>
          </w:tcPr>
          <w:p w:rsidR="007E1685" w:rsidRDefault="007E1685"/>
        </w:tc>
      </w:tr>
      <w:tr w:rsidR="007E1685">
        <w:trPr>
          <w:trHeight w:val="510"/>
        </w:trPr>
        <w:tc>
          <w:tcPr>
            <w:tcW w:w="2554" w:type="dxa"/>
            <w:gridSpan w:val="2"/>
            <w:tcBorders>
              <w:left w:val="single" w:sz="12" w:space="0" w:color="auto"/>
            </w:tcBorders>
            <w:vAlign w:val="center"/>
          </w:tcPr>
          <w:p w:rsidR="007E1685" w:rsidRDefault="005533BD">
            <w:r>
              <w:t>业务负责人</w:t>
            </w:r>
          </w:p>
        </w:tc>
        <w:tc>
          <w:tcPr>
            <w:tcW w:w="1444" w:type="dxa"/>
            <w:gridSpan w:val="2"/>
            <w:vAlign w:val="center"/>
          </w:tcPr>
          <w:p w:rsidR="007E1685" w:rsidRDefault="007E1685"/>
        </w:tc>
        <w:tc>
          <w:tcPr>
            <w:tcW w:w="3374" w:type="dxa"/>
            <w:gridSpan w:val="4"/>
            <w:vAlign w:val="center"/>
          </w:tcPr>
          <w:p w:rsidR="007E1685" w:rsidRDefault="007E1685"/>
        </w:tc>
        <w:tc>
          <w:tcPr>
            <w:tcW w:w="3119" w:type="dxa"/>
            <w:gridSpan w:val="3"/>
            <w:tcBorders>
              <w:right w:val="single" w:sz="12" w:space="0" w:color="auto"/>
            </w:tcBorders>
            <w:vAlign w:val="center"/>
          </w:tcPr>
          <w:p w:rsidR="007E1685" w:rsidRDefault="007E1685"/>
        </w:tc>
      </w:tr>
      <w:tr w:rsidR="007E1685">
        <w:trPr>
          <w:trHeight w:val="510"/>
        </w:trPr>
        <w:tc>
          <w:tcPr>
            <w:tcW w:w="2554" w:type="dxa"/>
            <w:gridSpan w:val="2"/>
            <w:tcBorders>
              <w:left w:val="single" w:sz="12" w:space="0" w:color="auto"/>
              <w:bottom w:val="double" w:sz="4" w:space="0" w:color="auto"/>
            </w:tcBorders>
            <w:vAlign w:val="center"/>
          </w:tcPr>
          <w:p w:rsidR="007E1685" w:rsidRDefault="005533BD">
            <w:r>
              <w:t>业务</w:t>
            </w:r>
            <w:r>
              <w:rPr>
                <w:rFonts w:hint="eastAsia"/>
              </w:rPr>
              <w:t>联系</w:t>
            </w:r>
            <w:r>
              <w:t>人</w:t>
            </w:r>
          </w:p>
        </w:tc>
        <w:tc>
          <w:tcPr>
            <w:tcW w:w="1444" w:type="dxa"/>
            <w:gridSpan w:val="2"/>
            <w:tcBorders>
              <w:bottom w:val="double" w:sz="4" w:space="0" w:color="auto"/>
            </w:tcBorders>
            <w:vAlign w:val="center"/>
          </w:tcPr>
          <w:p w:rsidR="007E1685" w:rsidRDefault="007E1685"/>
        </w:tc>
        <w:tc>
          <w:tcPr>
            <w:tcW w:w="3374" w:type="dxa"/>
            <w:gridSpan w:val="4"/>
            <w:tcBorders>
              <w:bottom w:val="double" w:sz="4" w:space="0" w:color="auto"/>
            </w:tcBorders>
            <w:vAlign w:val="center"/>
          </w:tcPr>
          <w:p w:rsidR="007E1685" w:rsidRDefault="007E1685"/>
        </w:tc>
        <w:tc>
          <w:tcPr>
            <w:tcW w:w="3119" w:type="dxa"/>
            <w:gridSpan w:val="3"/>
            <w:tcBorders>
              <w:bottom w:val="double" w:sz="4" w:space="0" w:color="auto"/>
              <w:right w:val="single" w:sz="12" w:space="0" w:color="auto"/>
            </w:tcBorders>
            <w:vAlign w:val="center"/>
          </w:tcPr>
          <w:p w:rsidR="007E1685" w:rsidRDefault="007E1685"/>
        </w:tc>
      </w:tr>
      <w:tr w:rsidR="007E1685">
        <w:trPr>
          <w:trHeight w:val="2662"/>
        </w:trPr>
        <w:tc>
          <w:tcPr>
            <w:tcW w:w="582" w:type="dxa"/>
            <w:vMerge w:val="restart"/>
            <w:tcBorders>
              <w:top w:val="double" w:sz="4" w:space="0" w:color="auto"/>
              <w:left w:val="single" w:sz="12" w:space="0" w:color="auto"/>
            </w:tcBorders>
            <w:vAlign w:val="center"/>
          </w:tcPr>
          <w:p w:rsidR="007E1685" w:rsidRDefault="005533BD">
            <w:r>
              <w:rPr>
                <w:rFonts w:hint="eastAsia"/>
              </w:rPr>
              <w:t>技术服务能力</w:t>
            </w:r>
          </w:p>
        </w:tc>
        <w:tc>
          <w:tcPr>
            <w:tcW w:w="9909" w:type="dxa"/>
            <w:gridSpan w:val="10"/>
            <w:tcBorders>
              <w:top w:val="double" w:sz="4" w:space="0" w:color="auto"/>
              <w:right w:val="single" w:sz="12" w:space="0" w:color="auto"/>
            </w:tcBorders>
          </w:tcPr>
          <w:p w:rsidR="007E1685" w:rsidRDefault="005533BD">
            <w:r>
              <w:rPr>
                <w:rFonts w:hint="eastAsia"/>
              </w:rPr>
              <w:t>主要服务项目：</w:t>
            </w:r>
          </w:p>
          <w:p w:rsidR="007E1685" w:rsidRDefault="007E1685"/>
          <w:p w:rsidR="007E1685" w:rsidRDefault="007E1685"/>
          <w:p w:rsidR="007E1685" w:rsidRDefault="007E1685"/>
          <w:p w:rsidR="007E1685" w:rsidRDefault="007E1685"/>
        </w:tc>
      </w:tr>
      <w:tr w:rsidR="007E1685">
        <w:trPr>
          <w:trHeight w:val="1613"/>
        </w:trPr>
        <w:tc>
          <w:tcPr>
            <w:tcW w:w="582" w:type="dxa"/>
            <w:vMerge/>
            <w:tcBorders>
              <w:left w:val="single" w:sz="12" w:space="0" w:color="auto"/>
            </w:tcBorders>
            <w:vAlign w:val="center"/>
          </w:tcPr>
          <w:p w:rsidR="007E1685" w:rsidRDefault="007E1685"/>
        </w:tc>
        <w:tc>
          <w:tcPr>
            <w:tcW w:w="9909" w:type="dxa"/>
            <w:gridSpan w:val="10"/>
            <w:tcBorders>
              <w:top w:val="single" w:sz="4" w:space="0" w:color="auto"/>
              <w:right w:val="single" w:sz="12" w:space="0" w:color="auto"/>
            </w:tcBorders>
          </w:tcPr>
          <w:p w:rsidR="007E1685" w:rsidRDefault="007E1685"/>
          <w:p w:rsidR="007E1685" w:rsidRDefault="007E1685"/>
          <w:p w:rsidR="007E1685" w:rsidRDefault="007E1685"/>
          <w:p w:rsidR="007E1685" w:rsidRDefault="007E1685"/>
        </w:tc>
      </w:tr>
      <w:tr w:rsidR="007E1685">
        <w:trPr>
          <w:trHeight w:val="510"/>
        </w:trPr>
        <w:tc>
          <w:tcPr>
            <w:tcW w:w="582" w:type="dxa"/>
            <w:vMerge w:val="restart"/>
            <w:tcBorders>
              <w:top w:val="single" w:sz="12" w:space="0" w:color="auto"/>
              <w:left w:val="single" w:sz="12" w:space="0" w:color="auto"/>
            </w:tcBorders>
            <w:vAlign w:val="center"/>
          </w:tcPr>
          <w:p w:rsidR="007E1685" w:rsidRDefault="005533BD">
            <w:r>
              <w:rPr>
                <w:rFonts w:hint="eastAsia"/>
              </w:rPr>
              <w:t>管理体系认证</w:t>
            </w:r>
          </w:p>
        </w:tc>
        <w:tc>
          <w:tcPr>
            <w:tcW w:w="2612" w:type="dxa"/>
            <w:gridSpan w:val="2"/>
            <w:tcBorders>
              <w:top w:val="single" w:sz="12" w:space="0" w:color="auto"/>
            </w:tcBorders>
            <w:vAlign w:val="center"/>
          </w:tcPr>
          <w:p w:rsidR="007E1685" w:rsidRDefault="005533BD">
            <w:r>
              <w:rPr>
                <w:rFonts w:hint="eastAsia"/>
              </w:rPr>
              <w:t>体系证书</w:t>
            </w:r>
          </w:p>
        </w:tc>
        <w:tc>
          <w:tcPr>
            <w:tcW w:w="2480" w:type="dxa"/>
            <w:gridSpan w:val="4"/>
            <w:tcBorders>
              <w:top w:val="single" w:sz="12" w:space="0" w:color="auto"/>
            </w:tcBorders>
            <w:vAlign w:val="center"/>
          </w:tcPr>
          <w:p w:rsidR="007E1685" w:rsidRDefault="005533BD">
            <w:r>
              <w:rPr>
                <w:rFonts w:hint="eastAsia"/>
              </w:rPr>
              <w:t>认证机构名称</w:t>
            </w:r>
          </w:p>
        </w:tc>
        <w:tc>
          <w:tcPr>
            <w:tcW w:w="2511" w:type="dxa"/>
            <w:gridSpan w:val="2"/>
            <w:tcBorders>
              <w:top w:val="single" w:sz="12" w:space="0" w:color="auto"/>
            </w:tcBorders>
            <w:vAlign w:val="center"/>
          </w:tcPr>
          <w:p w:rsidR="007E1685" w:rsidRDefault="005533BD">
            <w:r>
              <w:rPr>
                <w:rFonts w:hint="eastAsia"/>
              </w:rPr>
              <w:t>证书编号</w:t>
            </w:r>
          </w:p>
        </w:tc>
        <w:tc>
          <w:tcPr>
            <w:tcW w:w="2306" w:type="dxa"/>
            <w:gridSpan w:val="2"/>
            <w:tcBorders>
              <w:top w:val="single" w:sz="12" w:space="0" w:color="auto"/>
              <w:right w:val="single" w:sz="12" w:space="0" w:color="auto"/>
            </w:tcBorders>
            <w:vAlign w:val="center"/>
          </w:tcPr>
          <w:p w:rsidR="007E1685" w:rsidRDefault="005533BD">
            <w:r>
              <w:rPr>
                <w:rFonts w:hint="eastAsia"/>
              </w:rPr>
              <w:t>通过认证时间</w:t>
            </w:r>
          </w:p>
        </w:tc>
      </w:tr>
      <w:tr w:rsidR="007E1685">
        <w:trPr>
          <w:trHeight w:val="510"/>
        </w:trPr>
        <w:tc>
          <w:tcPr>
            <w:tcW w:w="582" w:type="dxa"/>
            <w:vMerge/>
            <w:tcBorders>
              <w:left w:val="single" w:sz="12" w:space="0" w:color="auto"/>
            </w:tcBorders>
            <w:vAlign w:val="center"/>
          </w:tcPr>
          <w:p w:rsidR="007E1685" w:rsidRDefault="007E1685"/>
        </w:tc>
        <w:tc>
          <w:tcPr>
            <w:tcW w:w="2612" w:type="dxa"/>
            <w:gridSpan w:val="2"/>
            <w:tcBorders>
              <w:bottom w:val="single" w:sz="4" w:space="0" w:color="auto"/>
            </w:tcBorders>
            <w:vAlign w:val="center"/>
          </w:tcPr>
          <w:p w:rsidR="007E1685" w:rsidRDefault="007E1685"/>
        </w:tc>
        <w:tc>
          <w:tcPr>
            <w:tcW w:w="2480" w:type="dxa"/>
            <w:gridSpan w:val="4"/>
            <w:tcBorders>
              <w:bottom w:val="single" w:sz="4" w:space="0" w:color="auto"/>
            </w:tcBorders>
            <w:vAlign w:val="center"/>
          </w:tcPr>
          <w:p w:rsidR="007E1685" w:rsidRDefault="007E1685"/>
        </w:tc>
        <w:tc>
          <w:tcPr>
            <w:tcW w:w="2511" w:type="dxa"/>
            <w:gridSpan w:val="2"/>
            <w:tcBorders>
              <w:bottom w:val="single" w:sz="4" w:space="0" w:color="auto"/>
            </w:tcBorders>
            <w:vAlign w:val="center"/>
          </w:tcPr>
          <w:p w:rsidR="007E1685" w:rsidRDefault="007E1685"/>
        </w:tc>
        <w:tc>
          <w:tcPr>
            <w:tcW w:w="2306" w:type="dxa"/>
            <w:gridSpan w:val="2"/>
            <w:tcBorders>
              <w:bottom w:val="single" w:sz="4" w:space="0" w:color="auto"/>
              <w:right w:val="single" w:sz="12" w:space="0" w:color="auto"/>
            </w:tcBorders>
            <w:vAlign w:val="center"/>
          </w:tcPr>
          <w:p w:rsidR="007E1685" w:rsidRDefault="007E1685"/>
        </w:tc>
      </w:tr>
      <w:tr w:rsidR="007E1685">
        <w:trPr>
          <w:trHeight w:val="510"/>
        </w:trPr>
        <w:tc>
          <w:tcPr>
            <w:tcW w:w="582" w:type="dxa"/>
            <w:vMerge/>
            <w:tcBorders>
              <w:left w:val="single" w:sz="12" w:space="0" w:color="auto"/>
            </w:tcBorders>
            <w:vAlign w:val="center"/>
          </w:tcPr>
          <w:p w:rsidR="007E1685" w:rsidRDefault="007E1685"/>
        </w:tc>
        <w:tc>
          <w:tcPr>
            <w:tcW w:w="2612" w:type="dxa"/>
            <w:gridSpan w:val="2"/>
            <w:tcBorders>
              <w:bottom w:val="single" w:sz="4" w:space="0" w:color="auto"/>
            </w:tcBorders>
            <w:vAlign w:val="center"/>
          </w:tcPr>
          <w:p w:rsidR="007E1685" w:rsidRDefault="007E1685"/>
        </w:tc>
        <w:tc>
          <w:tcPr>
            <w:tcW w:w="2480" w:type="dxa"/>
            <w:gridSpan w:val="4"/>
            <w:tcBorders>
              <w:bottom w:val="single" w:sz="4" w:space="0" w:color="auto"/>
            </w:tcBorders>
            <w:vAlign w:val="center"/>
          </w:tcPr>
          <w:p w:rsidR="007E1685" w:rsidRDefault="007E1685"/>
        </w:tc>
        <w:tc>
          <w:tcPr>
            <w:tcW w:w="2511" w:type="dxa"/>
            <w:gridSpan w:val="2"/>
            <w:tcBorders>
              <w:bottom w:val="single" w:sz="4" w:space="0" w:color="auto"/>
            </w:tcBorders>
            <w:vAlign w:val="center"/>
          </w:tcPr>
          <w:p w:rsidR="007E1685" w:rsidRDefault="007E1685"/>
        </w:tc>
        <w:tc>
          <w:tcPr>
            <w:tcW w:w="2306" w:type="dxa"/>
            <w:gridSpan w:val="2"/>
            <w:tcBorders>
              <w:bottom w:val="single" w:sz="4" w:space="0" w:color="auto"/>
              <w:right w:val="single" w:sz="12" w:space="0" w:color="auto"/>
            </w:tcBorders>
            <w:vAlign w:val="center"/>
          </w:tcPr>
          <w:p w:rsidR="007E1685" w:rsidRDefault="007E1685"/>
        </w:tc>
      </w:tr>
      <w:tr w:rsidR="007E1685">
        <w:trPr>
          <w:trHeight w:val="510"/>
        </w:trPr>
        <w:tc>
          <w:tcPr>
            <w:tcW w:w="582" w:type="dxa"/>
            <w:vMerge/>
            <w:tcBorders>
              <w:left w:val="single" w:sz="12" w:space="0" w:color="auto"/>
            </w:tcBorders>
            <w:vAlign w:val="center"/>
          </w:tcPr>
          <w:p w:rsidR="007E1685" w:rsidRDefault="007E1685"/>
        </w:tc>
        <w:tc>
          <w:tcPr>
            <w:tcW w:w="2612" w:type="dxa"/>
            <w:gridSpan w:val="2"/>
            <w:tcBorders>
              <w:bottom w:val="single" w:sz="4" w:space="0" w:color="auto"/>
            </w:tcBorders>
            <w:vAlign w:val="center"/>
          </w:tcPr>
          <w:p w:rsidR="007E1685" w:rsidRDefault="007E1685"/>
        </w:tc>
        <w:tc>
          <w:tcPr>
            <w:tcW w:w="2480" w:type="dxa"/>
            <w:gridSpan w:val="4"/>
            <w:tcBorders>
              <w:bottom w:val="single" w:sz="4" w:space="0" w:color="auto"/>
            </w:tcBorders>
            <w:vAlign w:val="center"/>
          </w:tcPr>
          <w:p w:rsidR="007E1685" w:rsidRDefault="007E1685"/>
        </w:tc>
        <w:tc>
          <w:tcPr>
            <w:tcW w:w="2511" w:type="dxa"/>
            <w:gridSpan w:val="2"/>
            <w:tcBorders>
              <w:bottom w:val="single" w:sz="4" w:space="0" w:color="auto"/>
            </w:tcBorders>
            <w:vAlign w:val="center"/>
          </w:tcPr>
          <w:p w:rsidR="007E1685" w:rsidRDefault="007E1685"/>
        </w:tc>
        <w:tc>
          <w:tcPr>
            <w:tcW w:w="2306" w:type="dxa"/>
            <w:gridSpan w:val="2"/>
            <w:tcBorders>
              <w:bottom w:val="single" w:sz="4" w:space="0" w:color="auto"/>
              <w:right w:val="single" w:sz="12" w:space="0" w:color="auto"/>
            </w:tcBorders>
            <w:vAlign w:val="center"/>
          </w:tcPr>
          <w:p w:rsidR="007E1685" w:rsidRDefault="007E1685"/>
        </w:tc>
      </w:tr>
      <w:tr w:rsidR="007E1685">
        <w:trPr>
          <w:trHeight w:val="510"/>
        </w:trPr>
        <w:tc>
          <w:tcPr>
            <w:tcW w:w="582" w:type="dxa"/>
            <w:vMerge/>
            <w:tcBorders>
              <w:left w:val="single" w:sz="12" w:space="0" w:color="auto"/>
            </w:tcBorders>
            <w:vAlign w:val="center"/>
          </w:tcPr>
          <w:p w:rsidR="007E1685" w:rsidRDefault="007E1685"/>
        </w:tc>
        <w:tc>
          <w:tcPr>
            <w:tcW w:w="2612" w:type="dxa"/>
            <w:gridSpan w:val="2"/>
            <w:tcBorders>
              <w:bottom w:val="single" w:sz="4" w:space="0" w:color="auto"/>
            </w:tcBorders>
            <w:vAlign w:val="center"/>
          </w:tcPr>
          <w:p w:rsidR="007E1685" w:rsidRDefault="005533BD">
            <w:pPr>
              <w:rPr>
                <w:u w:val="single"/>
              </w:rPr>
            </w:pPr>
            <w:r>
              <w:rPr>
                <w:rFonts w:hint="eastAsia"/>
              </w:rPr>
              <w:t>其它：</w:t>
            </w:r>
          </w:p>
        </w:tc>
        <w:tc>
          <w:tcPr>
            <w:tcW w:w="2480" w:type="dxa"/>
            <w:gridSpan w:val="4"/>
            <w:tcBorders>
              <w:bottom w:val="single" w:sz="4" w:space="0" w:color="auto"/>
            </w:tcBorders>
            <w:vAlign w:val="center"/>
          </w:tcPr>
          <w:p w:rsidR="007E1685" w:rsidRDefault="007E1685"/>
        </w:tc>
        <w:tc>
          <w:tcPr>
            <w:tcW w:w="2511" w:type="dxa"/>
            <w:gridSpan w:val="2"/>
            <w:tcBorders>
              <w:bottom w:val="single" w:sz="4" w:space="0" w:color="auto"/>
            </w:tcBorders>
            <w:vAlign w:val="center"/>
          </w:tcPr>
          <w:p w:rsidR="007E1685" w:rsidRDefault="007E1685"/>
        </w:tc>
        <w:tc>
          <w:tcPr>
            <w:tcW w:w="2306" w:type="dxa"/>
            <w:gridSpan w:val="2"/>
            <w:tcBorders>
              <w:bottom w:val="single" w:sz="4" w:space="0" w:color="auto"/>
              <w:right w:val="single" w:sz="12" w:space="0" w:color="auto"/>
            </w:tcBorders>
            <w:vAlign w:val="center"/>
          </w:tcPr>
          <w:p w:rsidR="007E1685" w:rsidRDefault="007E1685"/>
        </w:tc>
      </w:tr>
      <w:tr w:rsidR="007E1685">
        <w:trPr>
          <w:trHeight w:val="1666"/>
        </w:trPr>
        <w:tc>
          <w:tcPr>
            <w:tcW w:w="582" w:type="dxa"/>
            <w:tcBorders>
              <w:top w:val="double" w:sz="4" w:space="0" w:color="auto"/>
              <w:left w:val="single" w:sz="12" w:space="0" w:color="auto"/>
              <w:bottom w:val="single" w:sz="12" w:space="0" w:color="auto"/>
            </w:tcBorders>
            <w:vAlign w:val="center"/>
          </w:tcPr>
          <w:p w:rsidR="007E1685" w:rsidRDefault="005533BD">
            <w:r>
              <w:rPr>
                <w:rFonts w:hint="eastAsia"/>
              </w:rPr>
              <w:t>其他资质证书</w:t>
            </w:r>
          </w:p>
        </w:tc>
        <w:tc>
          <w:tcPr>
            <w:tcW w:w="9909" w:type="dxa"/>
            <w:gridSpan w:val="10"/>
            <w:tcBorders>
              <w:top w:val="double" w:sz="4" w:space="0" w:color="auto"/>
              <w:bottom w:val="single" w:sz="12" w:space="0" w:color="auto"/>
              <w:right w:val="single" w:sz="12" w:space="0" w:color="auto"/>
            </w:tcBorders>
          </w:tcPr>
          <w:tbl>
            <w:tblPr>
              <w:tblW w:w="9544" w:type="dxa"/>
              <w:tblLook w:val="04A0"/>
            </w:tblPr>
            <w:tblGrid>
              <w:gridCol w:w="9544"/>
            </w:tblGrid>
            <w:tr w:rsidR="007E1685">
              <w:trPr>
                <w:trHeight w:val="104"/>
              </w:trPr>
              <w:tc>
                <w:tcPr>
                  <w:tcW w:w="0" w:type="auto"/>
                </w:tcPr>
                <w:p w:rsidR="007E1685" w:rsidRDefault="007E1685" w:rsidP="002D6C0B">
                  <w:pPr>
                    <w:pStyle w:val="Default"/>
                    <w:snapToGrid w:val="0"/>
                    <w:spacing w:beforeLines="50"/>
                    <w:rPr>
                      <w:rFonts w:ascii="仿宋_GB2312" w:eastAsia="仿宋_GB2312"/>
                    </w:rPr>
                  </w:pPr>
                </w:p>
              </w:tc>
            </w:tr>
            <w:tr w:rsidR="007E1685">
              <w:trPr>
                <w:trHeight w:val="303"/>
              </w:trPr>
              <w:tc>
                <w:tcPr>
                  <w:tcW w:w="0" w:type="auto"/>
                </w:tcPr>
                <w:p w:rsidR="007E1685" w:rsidRDefault="007E1685">
                  <w:pPr>
                    <w:pStyle w:val="Default"/>
                    <w:snapToGrid w:val="0"/>
                    <w:rPr>
                      <w:rFonts w:ascii="仿宋_GB2312" w:eastAsia="仿宋_GB2312"/>
                    </w:rPr>
                  </w:pPr>
                </w:p>
              </w:tc>
            </w:tr>
            <w:tr w:rsidR="007E1685">
              <w:trPr>
                <w:trHeight w:val="104"/>
              </w:trPr>
              <w:tc>
                <w:tcPr>
                  <w:tcW w:w="0" w:type="auto"/>
                </w:tcPr>
                <w:p w:rsidR="007E1685" w:rsidRDefault="007E1685">
                  <w:pPr>
                    <w:pStyle w:val="Default"/>
                    <w:snapToGrid w:val="0"/>
                    <w:ind w:firstLineChars="1100" w:firstLine="2640"/>
                    <w:rPr>
                      <w:rFonts w:ascii="仿宋_GB2312" w:eastAsia="仿宋_GB2312"/>
                    </w:rPr>
                  </w:pPr>
                </w:p>
              </w:tc>
            </w:tr>
            <w:tr w:rsidR="007E1685">
              <w:trPr>
                <w:trHeight w:val="104"/>
              </w:trPr>
              <w:tc>
                <w:tcPr>
                  <w:tcW w:w="0" w:type="auto"/>
                </w:tcPr>
                <w:p w:rsidR="007E1685" w:rsidRDefault="007E1685">
                  <w:pPr>
                    <w:pStyle w:val="Default"/>
                    <w:snapToGrid w:val="0"/>
                    <w:rPr>
                      <w:rFonts w:ascii="仿宋_GB2312" w:eastAsia="仿宋_GB2312"/>
                    </w:rPr>
                  </w:pPr>
                </w:p>
              </w:tc>
            </w:tr>
            <w:tr w:rsidR="007E1685">
              <w:trPr>
                <w:trHeight w:val="303"/>
              </w:trPr>
              <w:tc>
                <w:tcPr>
                  <w:tcW w:w="0" w:type="auto"/>
                </w:tcPr>
                <w:p w:rsidR="007E1685" w:rsidRDefault="007E1685" w:rsidP="002D6C0B">
                  <w:pPr>
                    <w:pStyle w:val="Default"/>
                    <w:snapToGrid w:val="0"/>
                    <w:spacing w:afterLines="50"/>
                    <w:rPr>
                      <w:rFonts w:ascii="仿宋_GB2312" w:eastAsia="仿宋_GB2312"/>
                      <w:u w:val="single"/>
                    </w:rPr>
                  </w:pPr>
                </w:p>
              </w:tc>
            </w:tr>
          </w:tbl>
          <w:p w:rsidR="007E1685" w:rsidRDefault="007E1685"/>
        </w:tc>
      </w:tr>
    </w:tbl>
    <w:p w:rsidR="007E1685" w:rsidRDefault="007E1685"/>
    <w:p w:rsidR="007E1685" w:rsidRDefault="005533BD">
      <w:r>
        <w:rPr>
          <w:rFonts w:hint="eastAsia"/>
        </w:rPr>
        <w:t>供应商名称：（单位公章）</w:t>
      </w:r>
    </w:p>
    <w:p w:rsidR="007E1685" w:rsidRDefault="005533BD">
      <w:r>
        <w:rPr>
          <w:rFonts w:hint="eastAsia"/>
        </w:rPr>
        <w:t>法定代表人或授权代表：（签字）</w:t>
      </w:r>
    </w:p>
    <w:p w:rsidR="007E1685" w:rsidRDefault="005533BD">
      <w:pPr>
        <w:rPr>
          <w:rFonts w:hAnsi="微软雅黑" w:cs="Times New Roman"/>
          <w:caps/>
          <w:sz w:val="32"/>
          <w:szCs w:val="32"/>
        </w:rPr>
      </w:pPr>
      <w:r>
        <w:rPr>
          <w:rFonts w:hint="eastAsia"/>
        </w:rPr>
        <w:t>日期：</w:t>
      </w:r>
    </w:p>
    <w:p w:rsidR="007E1685" w:rsidRDefault="007E1685">
      <w:pPr>
        <w:pStyle w:val="28"/>
        <w:ind w:firstLine="480"/>
      </w:pPr>
    </w:p>
    <w:p w:rsidR="007E1685" w:rsidRDefault="007E1685">
      <w:pPr>
        <w:pStyle w:val="28"/>
        <w:ind w:firstLine="480"/>
      </w:pPr>
    </w:p>
    <w:p w:rsidR="007E1685" w:rsidRDefault="007E1685">
      <w:pPr>
        <w:pStyle w:val="28"/>
        <w:ind w:firstLine="480"/>
      </w:pPr>
    </w:p>
    <w:p w:rsidR="007E1685" w:rsidRDefault="007E1685">
      <w:pPr>
        <w:pStyle w:val="28"/>
        <w:ind w:firstLine="480"/>
      </w:pPr>
    </w:p>
    <w:p w:rsidR="007E1685" w:rsidRDefault="007E1685">
      <w:pPr>
        <w:pStyle w:val="28"/>
        <w:ind w:firstLine="480"/>
      </w:pPr>
    </w:p>
    <w:p w:rsidR="007E1685" w:rsidRDefault="007E1685">
      <w:pPr>
        <w:pStyle w:val="28"/>
        <w:ind w:firstLine="480"/>
      </w:pPr>
    </w:p>
    <w:p w:rsidR="007E1685" w:rsidRDefault="007E1685">
      <w:pPr>
        <w:pStyle w:val="28"/>
        <w:ind w:firstLine="480"/>
      </w:pPr>
    </w:p>
    <w:p w:rsidR="007E1685" w:rsidRDefault="007E1685">
      <w:pPr>
        <w:pStyle w:val="28"/>
        <w:ind w:firstLine="480"/>
      </w:pPr>
    </w:p>
    <w:p w:rsidR="007E1685" w:rsidRDefault="007E1685">
      <w:pPr>
        <w:pStyle w:val="28"/>
        <w:ind w:firstLine="480"/>
        <w:sectPr w:rsidR="007E1685">
          <w:pgSz w:w="11900" w:h="16840"/>
          <w:pgMar w:top="1440" w:right="1270" w:bottom="1440" w:left="1276" w:header="0" w:footer="0" w:gutter="0"/>
          <w:cols w:space="0"/>
          <w:docGrid w:type="lines" w:linePitch="425"/>
        </w:sectPr>
      </w:pPr>
    </w:p>
    <w:p w:rsidR="007E1685" w:rsidRDefault="005533BD">
      <w:pPr>
        <w:spacing w:line="360" w:lineRule="auto"/>
        <w:rPr>
          <w:b/>
          <w:bCs/>
          <w:color w:val="000000" w:themeColor="text1"/>
          <w:sz w:val="28"/>
        </w:rPr>
      </w:pPr>
      <w:r>
        <w:rPr>
          <w:rFonts w:hint="eastAsia"/>
          <w:b/>
          <w:bCs/>
          <w:color w:val="000000" w:themeColor="text1"/>
          <w:sz w:val="28"/>
        </w:rPr>
        <w:lastRenderedPageBreak/>
        <w:t>附件</w:t>
      </w:r>
      <w:r>
        <w:rPr>
          <w:rFonts w:hint="eastAsia"/>
          <w:b/>
          <w:bCs/>
          <w:color w:val="000000" w:themeColor="text1"/>
          <w:sz w:val="28"/>
        </w:rPr>
        <w:t>8</w:t>
      </w:r>
      <w:r>
        <w:rPr>
          <w:rFonts w:hint="eastAsia"/>
          <w:b/>
          <w:bCs/>
          <w:color w:val="000000" w:themeColor="text1"/>
          <w:sz w:val="28"/>
        </w:rPr>
        <w:t>主机和标准附件</w:t>
      </w:r>
      <w:r>
        <w:rPr>
          <w:b/>
          <w:bCs/>
          <w:color w:val="000000" w:themeColor="text1"/>
          <w:sz w:val="28"/>
        </w:rPr>
        <w:t>报价表：</w:t>
      </w:r>
    </w:p>
    <w:p w:rsidR="007E1685" w:rsidRDefault="005533BD">
      <w:pPr>
        <w:spacing w:line="360" w:lineRule="auto"/>
        <w:jc w:val="center"/>
        <w:rPr>
          <w:b/>
          <w:bCs/>
          <w:color w:val="000000" w:themeColor="text1"/>
          <w:sz w:val="28"/>
        </w:rPr>
      </w:pPr>
      <w:r>
        <w:rPr>
          <w:rFonts w:hint="eastAsia"/>
          <w:b/>
          <w:bCs/>
          <w:color w:val="000000" w:themeColor="text1"/>
          <w:sz w:val="28"/>
        </w:rPr>
        <w:t>主机和标准附件</w:t>
      </w:r>
      <w:r>
        <w:rPr>
          <w:b/>
          <w:bCs/>
          <w:color w:val="000000" w:themeColor="text1"/>
          <w:sz w:val="28"/>
        </w:rPr>
        <w:t>报价</w:t>
      </w:r>
      <w:r>
        <w:rPr>
          <w:rFonts w:hint="eastAsia"/>
          <w:b/>
          <w:bCs/>
          <w:color w:val="000000" w:themeColor="text1"/>
          <w:sz w:val="28"/>
        </w:rPr>
        <w:t>一览表</w:t>
      </w:r>
    </w:p>
    <w:p w:rsidR="007E1685" w:rsidRDefault="005533BD">
      <w:pPr>
        <w:spacing w:line="360" w:lineRule="auto"/>
        <w:rPr>
          <w:bCs/>
          <w:color w:val="000000" w:themeColor="text1"/>
          <w:szCs w:val="21"/>
          <w:u w:val="single"/>
        </w:rPr>
      </w:pPr>
      <w:r>
        <w:rPr>
          <w:rFonts w:hint="eastAsia"/>
          <w:bCs/>
          <w:color w:val="000000" w:themeColor="text1"/>
          <w:szCs w:val="21"/>
        </w:rPr>
        <w:t>子系统名称：</w:t>
      </w:r>
      <w:r>
        <w:rPr>
          <w:rFonts w:hint="eastAsia"/>
          <w:bCs/>
          <w:color w:val="000000" w:themeColor="text1"/>
          <w:szCs w:val="21"/>
          <w:u w:val="single"/>
        </w:rPr>
        <w:t xml:space="preserve">                         </w:t>
      </w:r>
    </w:p>
    <w:tbl>
      <w:tblPr>
        <w:tblW w:w="14816"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720"/>
        <w:gridCol w:w="2033"/>
        <w:gridCol w:w="1447"/>
        <w:gridCol w:w="840"/>
        <w:gridCol w:w="1440"/>
        <w:gridCol w:w="960"/>
        <w:gridCol w:w="2376"/>
        <w:gridCol w:w="1578"/>
        <w:gridCol w:w="3422"/>
      </w:tblGrid>
      <w:tr w:rsidR="007E1685">
        <w:tc>
          <w:tcPr>
            <w:tcW w:w="720" w:type="dxa"/>
            <w:vAlign w:val="center"/>
          </w:tcPr>
          <w:p w:rsidR="007E1685" w:rsidRDefault="005533BD">
            <w:pPr>
              <w:spacing w:line="360" w:lineRule="auto"/>
              <w:jc w:val="center"/>
              <w:rPr>
                <w:color w:val="000000" w:themeColor="text1"/>
              </w:rPr>
            </w:pPr>
            <w:r>
              <w:rPr>
                <w:rFonts w:hint="eastAsia"/>
                <w:color w:val="000000" w:themeColor="text1"/>
              </w:rPr>
              <w:t>序号</w:t>
            </w:r>
          </w:p>
        </w:tc>
        <w:tc>
          <w:tcPr>
            <w:tcW w:w="2033" w:type="dxa"/>
            <w:vAlign w:val="center"/>
          </w:tcPr>
          <w:p w:rsidR="007E1685" w:rsidRDefault="005533BD">
            <w:pPr>
              <w:spacing w:line="360" w:lineRule="auto"/>
              <w:jc w:val="center"/>
              <w:rPr>
                <w:color w:val="000000" w:themeColor="text1"/>
              </w:rPr>
            </w:pPr>
            <w:r>
              <w:rPr>
                <w:rFonts w:hint="eastAsia"/>
                <w:color w:val="000000" w:themeColor="text1"/>
              </w:rPr>
              <w:t>名</w:t>
            </w:r>
            <w:r>
              <w:rPr>
                <w:rFonts w:hint="eastAsia"/>
                <w:color w:val="000000" w:themeColor="text1"/>
              </w:rPr>
              <w:t xml:space="preserve">      </w:t>
            </w:r>
            <w:r>
              <w:rPr>
                <w:rFonts w:hint="eastAsia"/>
                <w:color w:val="000000" w:themeColor="text1"/>
              </w:rPr>
              <w:t>称</w:t>
            </w:r>
          </w:p>
        </w:tc>
        <w:tc>
          <w:tcPr>
            <w:tcW w:w="1447" w:type="dxa"/>
            <w:vAlign w:val="center"/>
          </w:tcPr>
          <w:p w:rsidR="007E1685" w:rsidRDefault="005533BD">
            <w:pPr>
              <w:spacing w:line="360" w:lineRule="auto"/>
              <w:jc w:val="center"/>
              <w:rPr>
                <w:color w:val="000000" w:themeColor="text1"/>
              </w:rPr>
            </w:pPr>
            <w:r>
              <w:rPr>
                <w:rFonts w:hint="eastAsia"/>
                <w:color w:val="000000" w:themeColor="text1"/>
              </w:rPr>
              <w:t>型号和规格</w:t>
            </w:r>
          </w:p>
        </w:tc>
        <w:tc>
          <w:tcPr>
            <w:tcW w:w="840" w:type="dxa"/>
            <w:vAlign w:val="center"/>
          </w:tcPr>
          <w:p w:rsidR="007E1685" w:rsidRDefault="005533BD">
            <w:pPr>
              <w:spacing w:line="360" w:lineRule="auto"/>
              <w:jc w:val="center"/>
              <w:rPr>
                <w:color w:val="000000" w:themeColor="text1"/>
              </w:rPr>
            </w:pPr>
            <w:r>
              <w:rPr>
                <w:rFonts w:hint="eastAsia"/>
                <w:color w:val="000000" w:themeColor="text1"/>
              </w:rPr>
              <w:t>数</w:t>
            </w:r>
            <w:r>
              <w:rPr>
                <w:rFonts w:hint="eastAsia"/>
                <w:color w:val="000000" w:themeColor="text1"/>
              </w:rPr>
              <w:t xml:space="preserve"> </w:t>
            </w:r>
            <w:r>
              <w:rPr>
                <w:rFonts w:hint="eastAsia"/>
                <w:color w:val="000000" w:themeColor="text1"/>
              </w:rPr>
              <w:t>量</w:t>
            </w:r>
          </w:p>
        </w:tc>
        <w:tc>
          <w:tcPr>
            <w:tcW w:w="1440" w:type="dxa"/>
            <w:vAlign w:val="center"/>
          </w:tcPr>
          <w:p w:rsidR="007E1685" w:rsidRDefault="005533BD">
            <w:pPr>
              <w:spacing w:line="360" w:lineRule="auto"/>
              <w:jc w:val="center"/>
              <w:rPr>
                <w:color w:val="000000" w:themeColor="text1"/>
              </w:rPr>
            </w:pPr>
            <w:r>
              <w:rPr>
                <w:rFonts w:hint="eastAsia"/>
                <w:color w:val="000000" w:themeColor="text1"/>
              </w:rPr>
              <w:t>制造商名称</w:t>
            </w:r>
          </w:p>
        </w:tc>
        <w:tc>
          <w:tcPr>
            <w:tcW w:w="960" w:type="dxa"/>
            <w:tcBorders>
              <w:right w:val="single" w:sz="4" w:space="0" w:color="auto"/>
            </w:tcBorders>
            <w:vAlign w:val="center"/>
          </w:tcPr>
          <w:p w:rsidR="007E1685" w:rsidRDefault="005533BD">
            <w:pPr>
              <w:spacing w:line="360" w:lineRule="auto"/>
              <w:jc w:val="center"/>
              <w:rPr>
                <w:color w:val="000000" w:themeColor="text1"/>
              </w:rPr>
            </w:pPr>
            <w:r>
              <w:rPr>
                <w:rFonts w:hint="eastAsia"/>
                <w:color w:val="000000" w:themeColor="text1"/>
              </w:rPr>
              <w:t>原产地</w:t>
            </w:r>
          </w:p>
        </w:tc>
        <w:tc>
          <w:tcPr>
            <w:tcW w:w="2376" w:type="dxa"/>
            <w:tcBorders>
              <w:left w:val="single" w:sz="4" w:space="0" w:color="auto"/>
            </w:tcBorders>
            <w:vAlign w:val="center"/>
          </w:tcPr>
          <w:p w:rsidR="007E1685" w:rsidRDefault="005533BD">
            <w:pPr>
              <w:spacing w:line="360" w:lineRule="auto"/>
              <w:jc w:val="center"/>
              <w:rPr>
                <w:color w:val="000000" w:themeColor="text1"/>
              </w:rPr>
            </w:pPr>
            <w:r>
              <w:rPr>
                <w:rFonts w:hint="eastAsia"/>
                <w:color w:val="000000" w:themeColor="text1"/>
              </w:rPr>
              <w:t>单价（注明装运地点）</w:t>
            </w:r>
          </w:p>
        </w:tc>
        <w:tc>
          <w:tcPr>
            <w:tcW w:w="1578" w:type="dxa"/>
            <w:vAlign w:val="center"/>
          </w:tcPr>
          <w:p w:rsidR="007E1685" w:rsidRDefault="005533BD">
            <w:pPr>
              <w:spacing w:line="360" w:lineRule="auto"/>
              <w:jc w:val="center"/>
              <w:rPr>
                <w:color w:val="000000" w:themeColor="text1"/>
              </w:rPr>
            </w:pPr>
            <w:r>
              <w:rPr>
                <w:rFonts w:hint="eastAsia"/>
                <w:color w:val="000000" w:themeColor="text1"/>
              </w:rPr>
              <w:t>总</w:t>
            </w:r>
            <w:r>
              <w:rPr>
                <w:rFonts w:hint="eastAsia"/>
                <w:color w:val="000000" w:themeColor="text1"/>
              </w:rPr>
              <w:t xml:space="preserve">  </w:t>
            </w:r>
            <w:r>
              <w:rPr>
                <w:rFonts w:hint="eastAsia"/>
                <w:color w:val="000000" w:themeColor="text1"/>
              </w:rPr>
              <w:t>价</w:t>
            </w:r>
          </w:p>
        </w:tc>
        <w:tc>
          <w:tcPr>
            <w:tcW w:w="3422" w:type="dxa"/>
            <w:vAlign w:val="center"/>
          </w:tcPr>
          <w:p w:rsidR="007E1685" w:rsidRDefault="005533BD">
            <w:pPr>
              <w:spacing w:line="360" w:lineRule="auto"/>
              <w:jc w:val="center"/>
              <w:rPr>
                <w:color w:val="000000" w:themeColor="text1"/>
              </w:rPr>
            </w:pPr>
            <w:r>
              <w:rPr>
                <w:rFonts w:hint="eastAsia"/>
                <w:color w:val="000000" w:themeColor="text1"/>
              </w:rPr>
              <w:t>至最终目的地的运费和保险费</w:t>
            </w:r>
          </w:p>
        </w:tc>
      </w:tr>
      <w:tr w:rsidR="007E1685">
        <w:trPr>
          <w:trHeight w:hRule="exact" w:val="340"/>
        </w:trPr>
        <w:tc>
          <w:tcPr>
            <w:tcW w:w="720" w:type="dxa"/>
            <w:vAlign w:val="center"/>
          </w:tcPr>
          <w:p w:rsidR="007E1685" w:rsidRDefault="007E1685">
            <w:pPr>
              <w:spacing w:line="360" w:lineRule="auto"/>
              <w:jc w:val="center"/>
              <w:rPr>
                <w:color w:val="000000" w:themeColor="text1"/>
              </w:rPr>
            </w:pPr>
          </w:p>
        </w:tc>
        <w:tc>
          <w:tcPr>
            <w:tcW w:w="2033" w:type="dxa"/>
            <w:vAlign w:val="center"/>
          </w:tcPr>
          <w:p w:rsidR="007E1685" w:rsidRDefault="007E1685">
            <w:pPr>
              <w:spacing w:line="360" w:lineRule="auto"/>
              <w:jc w:val="center"/>
              <w:rPr>
                <w:color w:val="000000" w:themeColor="text1"/>
              </w:rPr>
            </w:pPr>
          </w:p>
        </w:tc>
        <w:tc>
          <w:tcPr>
            <w:tcW w:w="1447" w:type="dxa"/>
            <w:vAlign w:val="center"/>
          </w:tcPr>
          <w:p w:rsidR="007E1685" w:rsidRDefault="007E1685">
            <w:pPr>
              <w:spacing w:line="360" w:lineRule="auto"/>
              <w:jc w:val="center"/>
              <w:rPr>
                <w:color w:val="000000" w:themeColor="text1"/>
              </w:rPr>
            </w:pPr>
          </w:p>
        </w:tc>
        <w:tc>
          <w:tcPr>
            <w:tcW w:w="840" w:type="dxa"/>
            <w:vAlign w:val="center"/>
          </w:tcPr>
          <w:p w:rsidR="007E1685" w:rsidRDefault="007E1685">
            <w:pPr>
              <w:spacing w:line="360" w:lineRule="auto"/>
              <w:jc w:val="center"/>
              <w:rPr>
                <w:color w:val="000000" w:themeColor="text1"/>
              </w:rPr>
            </w:pPr>
          </w:p>
        </w:tc>
        <w:tc>
          <w:tcPr>
            <w:tcW w:w="1440" w:type="dxa"/>
            <w:vAlign w:val="center"/>
          </w:tcPr>
          <w:p w:rsidR="007E1685" w:rsidRDefault="007E1685">
            <w:pPr>
              <w:spacing w:line="360" w:lineRule="auto"/>
              <w:jc w:val="center"/>
              <w:rPr>
                <w:color w:val="000000" w:themeColor="text1"/>
              </w:rPr>
            </w:pPr>
          </w:p>
        </w:tc>
        <w:tc>
          <w:tcPr>
            <w:tcW w:w="960" w:type="dxa"/>
            <w:tcBorders>
              <w:right w:val="single" w:sz="4" w:space="0" w:color="auto"/>
            </w:tcBorders>
            <w:vAlign w:val="center"/>
          </w:tcPr>
          <w:p w:rsidR="007E1685" w:rsidRDefault="007E1685">
            <w:pPr>
              <w:spacing w:line="360" w:lineRule="auto"/>
              <w:jc w:val="center"/>
              <w:rPr>
                <w:color w:val="000000" w:themeColor="text1"/>
              </w:rPr>
            </w:pPr>
          </w:p>
        </w:tc>
        <w:tc>
          <w:tcPr>
            <w:tcW w:w="2376" w:type="dxa"/>
            <w:tcBorders>
              <w:left w:val="single" w:sz="4" w:space="0" w:color="auto"/>
            </w:tcBorders>
            <w:vAlign w:val="center"/>
          </w:tcPr>
          <w:p w:rsidR="007E1685" w:rsidRDefault="007E1685">
            <w:pPr>
              <w:spacing w:line="360" w:lineRule="auto"/>
              <w:jc w:val="center"/>
              <w:rPr>
                <w:color w:val="000000" w:themeColor="text1"/>
              </w:rPr>
            </w:pPr>
          </w:p>
        </w:tc>
        <w:tc>
          <w:tcPr>
            <w:tcW w:w="1578" w:type="dxa"/>
            <w:vAlign w:val="center"/>
          </w:tcPr>
          <w:p w:rsidR="007E1685" w:rsidRDefault="007E1685">
            <w:pPr>
              <w:spacing w:line="360" w:lineRule="auto"/>
              <w:jc w:val="center"/>
              <w:rPr>
                <w:color w:val="000000" w:themeColor="text1"/>
              </w:rPr>
            </w:pPr>
          </w:p>
        </w:tc>
        <w:tc>
          <w:tcPr>
            <w:tcW w:w="3422" w:type="dxa"/>
            <w:vAlign w:val="center"/>
          </w:tcPr>
          <w:p w:rsidR="007E1685" w:rsidRDefault="007E1685">
            <w:pPr>
              <w:spacing w:line="360" w:lineRule="auto"/>
              <w:jc w:val="center"/>
              <w:rPr>
                <w:color w:val="000000" w:themeColor="text1"/>
              </w:rPr>
            </w:pPr>
          </w:p>
        </w:tc>
      </w:tr>
      <w:tr w:rsidR="007E1685">
        <w:trPr>
          <w:trHeight w:hRule="exact" w:val="340"/>
        </w:trPr>
        <w:tc>
          <w:tcPr>
            <w:tcW w:w="720" w:type="dxa"/>
            <w:vAlign w:val="center"/>
          </w:tcPr>
          <w:p w:rsidR="007E1685" w:rsidRDefault="007E1685">
            <w:pPr>
              <w:spacing w:line="360" w:lineRule="auto"/>
              <w:jc w:val="center"/>
              <w:rPr>
                <w:color w:val="000000" w:themeColor="text1"/>
              </w:rPr>
            </w:pPr>
          </w:p>
        </w:tc>
        <w:tc>
          <w:tcPr>
            <w:tcW w:w="2033" w:type="dxa"/>
            <w:vAlign w:val="center"/>
          </w:tcPr>
          <w:p w:rsidR="007E1685" w:rsidRDefault="007E1685">
            <w:pPr>
              <w:spacing w:line="360" w:lineRule="auto"/>
              <w:jc w:val="center"/>
              <w:rPr>
                <w:color w:val="000000" w:themeColor="text1"/>
              </w:rPr>
            </w:pPr>
          </w:p>
        </w:tc>
        <w:tc>
          <w:tcPr>
            <w:tcW w:w="1447" w:type="dxa"/>
            <w:vAlign w:val="center"/>
          </w:tcPr>
          <w:p w:rsidR="007E1685" w:rsidRDefault="007E1685">
            <w:pPr>
              <w:spacing w:line="360" w:lineRule="auto"/>
              <w:jc w:val="center"/>
              <w:rPr>
                <w:color w:val="000000" w:themeColor="text1"/>
              </w:rPr>
            </w:pPr>
          </w:p>
        </w:tc>
        <w:tc>
          <w:tcPr>
            <w:tcW w:w="840" w:type="dxa"/>
            <w:vAlign w:val="center"/>
          </w:tcPr>
          <w:p w:rsidR="007E1685" w:rsidRDefault="007E1685">
            <w:pPr>
              <w:spacing w:line="360" w:lineRule="auto"/>
              <w:jc w:val="center"/>
              <w:rPr>
                <w:color w:val="000000" w:themeColor="text1"/>
              </w:rPr>
            </w:pPr>
          </w:p>
        </w:tc>
        <w:tc>
          <w:tcPr>
            <w:tcW w:w="1440" w:type="dxa"/>
            <w:vAlign w:val="center"/>
          </w:tcPr>
          <w:p w:rsidR="007E1685" w:rsidRDefault="007E1685">
            <w:pPr>
              <w:spacing w:line="360" w:lineRule="auto"/>
              <w:jc w:val="center"/>
              <w:rPr>
                <w:color w:val="000000" w:themeColor="text1"/>
              </w:rPr>
            </w:pPr>
          </w:p>
        </w:tc>
        <w:tc>
          <w:tcPr>
            <w:tcW w:w="960" w:type="dxa"/>
            <w:tcBorders>
              <w:right w:val="single" w:sz="4" w:space="0" w:color="auto"/>
            </w:tcBorders>
            <w:vAlign w:val="center"/>
          </w:tcPr>
          <w:p w:rsidR="007E1685" w:rsidRDefault="007E1685">
            <w:pPr>
              <w:spacing w:line="360" w:lineRule="auto"/>
              <w:jc w:val="center"/>
              <w:rPr>
                <w:color w:val="000000" w:themeColor="text1"/>
              </w:rPr>
            </w:pPr>
          </w:p>
        </w:tc>
        <w:tc>
          <w:tcPr>
            <w:tcW w:w="2376" w:type="dxa"/>
            <w:tcBorders>
              <w:left w:val="single" w:sz="4" w:space="0" w:color="auto"/>
            </w:tcBorders>
            <w:vAlign w:val="center"/>
          </w:tcPr>
          <w:p w:rsidR="007E1685" w:rsidRDefault="007E1685">
            <w:pPr>
              <w:spacing w:line="360" w:lineRule="auto"/>
              <w:jc w:val="center"/>
              <w:rPr>
                <w:color w:val="000000" w:themeColor="text1"/>
              </w:rPr>
            </w:pPr>
          </w:p>
        </w:tc>
        <w:tc>
          <w:tcPr>
            <w:tcW w:w="1578" w:type="dxa"/>
            <w:vAlign w:val="center"/>
          </w:tcPr>
          <w:p w:rsidR="007E1685" w:rsidRDefault="007E1685">
            <w:pPr>
              <w:spacing w:line="360" w:lineRule="auto"/>
              <w:jc w:val="center"/>
              <w:rPr>
                <w:color w:val="000000" w:themeColor="text1"/>
              </w:rPr>
            </w:pPr>
          </w:p>
        </w:tc>
        <w:tc>
          <w:tcPr>
            <w:tcW w:w="3422" w:type="dxa"/>
            <w:vAlign w:val="center"/>
          </w:tcPr>
          <w:p w:rsidR="007E1685" w:rsidRDefault="007E1685">
            <w:pPr>
              <w:spacing w:line="360" w:lineRule="auto"/>
              <w:jc w:val="center"/>
              <w:rPr>
                <w:color w:val="000000" w:themeColor="text1"/>
              </w:rPr>
            </w:pPr>
          </w:p>
        </w:tc>
      </w:tr>
      <w:tr w:rsidR="007E1685">
        <w:trPr>
          <w:trHeight w:hRule="exact" w:val="340"/>
        </w:trPr>
        <w:tc>
          <w:tcPr>
            <w:tcW w:w="720" w:type="dxa"/>
            <w:vAlign w:val="center"/>
          </w:tcPr>
          <w:p w:rsidR="007E1685" w:rsidRDefault="007E1685">
            <w:pPr>
              <w:spacing w:line="360" w:lineRule="auto"/>
              <w:jc w:val="center"/>
              <w:rPr>
                <w:color w:val="000000" w:themeColor="text1"/>
              </w:rPr>
            </w:pPr>
          </w:p>
        </w:tc>
        <w:tc>
          <w:tcPr>
            <w:tcW w:w="2033" w:type="dxa"/>
            <w:vAlign w:val="center"/>
          </w:tcPr>
          <w:p w:rsidR="007E1685" w:rsidRDefault="007E1685">
            <w:pPr>
              <w:spacing w:line="360" w:lineRule="auto"/>
              <w:jc w:val="center"/>
              <w:rPr>
                <w:color w:val="000000" w:themeColor="text1"/>
              </w:rPr>
            </w:pPr>
          </w:p>
        </w:tc>
        <w:tc>
          <w:tcPr>
            <w:tcW w:w="1447" w:type="dxa"/>
            <w:vAlign w:val="center"/>
          </w:tcPr>
          <w:p w:rsidR="007E1685" w:rsidRDefault="007E1685">
            <w:pPr>
              <w:spacing w:line="360" w:lineRule="auto"/>
              <w:jc w:val="center"/>
              <w:rPr>
                <w:color w:val="000000" w:themeColor="text1"/>
              </w:rPr>
            </w:pPr>
          </w:p>
        </w:tc>
        <w:tc>
          <w:tcPr>
            <w:tcW w:w="840" w:type="dxa"/>
            <w:vAlign w:val="center"/>
          </w:tcPr>
          <w:p w:rsidR="007E1685" w:rsidRDefault="007E1685">
            <w:pPr>
              <w:spacing w:line="360" w:lineRule="auto"/>
              <w:jc w:val="center"/>
              <w:rPr>
                <w:color w:val="000000" w:themeColor="text1"/>
              </w:rPr>
            </w:pPr>
          </w:p>
        </w:tc>
        <w:tc>
          <w:tcPr>
            <w:tcW w:w="1440" w:type="dxa"/>
            <w:vAlign w:val="center"/>
          </w:tcPr>
          <w:p w:rsidR="007E1685" w:rsidRDefault="007E1685">
            <w:pPr>
              <w:spacing w:line="360" w:lineRule="auto"/>
              <w:jc w:val="center"/>
              <w:rPr>
                <w:color w:val="000000" w:themeColor="text1"/>
              </w:rPr>
            </w:pPr>
          </w:p>
        </w:tc>
        <w:tc>
          <w:tcPr>
            <w:tcW w:w="960" w:type="dxa"/>
            <w:tcBorders>
              <w:right w:val="single" w:sz="4" w:space="0" w:color="auto"/>
            </w:tcBorders>
            <w:vAlign w:val="center"/>
          </w:tcPr>
          <w:p w:rsidR="007E1685" w:rsidRDefault="007E1685">
            <w:pPr>
              <w:spacing w:line="360" w:lineRule="auto"/>
              <w:jc w:val="center"/>
              <w:rPr>
                <w:color w:val="000000" w:themeColor="text1"/>
              </w:rPr>
            </w:pPr>
          </w:p>
        </w:tc>
        <w:tc>
          <w:tcPr>
            <w:tcW w:w="2376" w:type="dxa"/>
            <w:tcBorders>
              <w:left w:val="single" w:sz="4" w:space="0" w:color="auto"/>
            </w:tcBorders>
            <w:vAlign w:val="center"/>
          </w:tcPr>
          <w:p w:rsidR="007E1685" w:rsidRDefault="007E1685">
            <w:pPr>
              <w:spacing w:line="360" w:lineRule="auto"/>
              <w:jc w:val="center"/>
              <w:rPr>
                <w:color w:val="000000" w:themeColor="text1"/>
              </w:rPr>
            </w:pPr>
          </w:p>
        </w:tc>
        <w:tc>
          <w:tcPr>
            <w:tcW w:w="1578" w:type="dxa"/>
            <w:vAlign w:val="center"/>
          </w:tcPr>
          <w:p w:rsidR="007E1685" w:rsidRDefault="007E1685">
            <w:pPr>
              <w:spacing w:line="360" w:lineRule="auto"/>
              <w:jc w:val="center"/>
              <w:rPr>
                <w:color w:val="000000" w:themeColor="text1"/>
              </w:rPr>
            </w:pPr>
          </w:p>
        </w:tc>
        <w:tc>
          <w:tcPr>
            <w:tcW w:w="3422" w:type="dxa"/>
            <w:vAlign w:val="center"/>
          </w:tcPr>
          <w:p w:rsidR="007E1685" w:rsidRDefault="007E1685">
            <w:pPr>
              <w:spacing w:line="360" w:lineRule="auto"/>
              <w:jc w:val="center"/>
              <w:rPr>
                <w:color w:val="000000" w:themeColor="text1"/>
              </w:rPr>
            </w:pPr>
          </w:p>
        </w:tc>
      </w:tr>
      <w:tr w:rsidR="007E1685">
        <w:trPr>
          <w:trHeight w:hRule="exact" w:val="340"/>
        </w:trPr>
        <w:tc>
          <w:tcPr>
            <w:tcW w:w="720" w:type="dxa"/>
            <w:vAlign w:val="center"/>
          </w:tcPr>
          <w:p w:rsidR="007E1685" w:rsidRDefault="007E1685">
            <w:pPr>
              <w:spacing w:line="360" w:lineRule="auto"/>
              <w:jc w:val="center"/>
              <w:rPr>
                <w:color w:val="000000" w:themeColor="text1"/>
              </w:rPr>
            </w:pPr>
          </w:p>
        </w:tc>
        <w:tc>
          <w:tcPr>
            <w:tcW w:w="2033" w:type="dxa"/>
            <w:vAlign w:val="center"/>
          </w:tcPr>
          <w:p w:rsidR="007E1685" w:rsidRDefault="007E1685">
            <w:pPr>
              <w:spacing w:line="360" w:lineRule="auto"/>
              <w:jc w:val="center"/>
              <w:rPr>
                <w:color w:val="000000" w:themeColor="text1"/>
              </w:rPr>
            </w:pPr>
          </w:p>
        </w:tc>
        <w:tc>
          <w:tcPr>
            <w:tcW w:w="1447" w:type="dxa"/>
            <w:vAlign w:val="center"/>
          </w:tcPr>
          <w:p w:rsidR="007E1685" w:rsidRDefault="007E1685">
            <w:pPr>
              <w:spacing w:line="360" w:lineRule="auto"/>
              <w:jc w:val="center"/>
              <w:rPr>
                <w:color w:val="000000" w:themeColor="text1"/>
              </w:rPr>
            </w:pPr>
          </w:p>
        </w:tc>
        <w:tc>
          <w:tcPr>
            <w:tcW w:w="840" w:type="dxa"/>
            <w:vAlign w:val="center"/>
          </w:tcPr>
          <w:p w:rsidR="007E1685" w:rsidRDefault="007E1685">
            <w:pPr>
              <w:spacing w:line="360" w:lineRule="auto"/>
              <w:jc w:val="center"/>
              <w:rPr>
                <w:color w:val="000000" w:themeColor="text1"/>
              </w:rPr>
            </w:pPr>
          </w:p>
        </w:tc>
        <w:tc>
          <w:tcPr>
            <w:tcW w:w="1440" w:type="dxa"/>
            <w:vAlign w:val="center"/>
          </w:tcPr>
          <w:p w:rsidR="007E1685" w:rsidRDefault="007E1685">
            <w:pPr>
              <w:spacing w:line="360" w:lineRule="auto"/>
              <w:jc w:val="center"/>
              <w:rPr>
                <w:color w:val="000000" w:themeColor="text1"/>
              </w:rPr>
            </w:pPr>
          </w:p>
        </w:tc>
        <w:tc>
          <w:tcPr>
            <w:tcW w:w="960" w:type="dxa"/>
            <w:tcBorders>
              <w:right w:val="single" w:sz="4" w:space="0" w:color="auto"/>
            </w:tcBorders>
            <w:vAlign w:val="center"/>
          </w:tcPr>
          <w:p w:rsidR="007E1685" w:rsidRDefault="007E1685">
            <w:pPr>
              <w:spacing w:line="360" w:lineRule="auto"/>
              <w:jc w:val="center"/>
              <w:rPr>
                <w:color w:val="000000" w:themeColor="text1"/>
              </w:rPr>
            </w:pPr>
          </w:p>
        </w:tc>
        <w:tc>
          <w:tcPr>
            <w:tcW w:w="2376" w:type="dxa"/>
            <w:tcBorders>
              <w:left w:val="single" w:sz="4" w:space="0" w:color="auto"/>
            </w:tcBorders>
            <w:vAlign w:val="center"/>
          </w:tcPr>
          <w:p w:rsidR="007E1685" w:rsidRDefault="007E1685">
            <w:pPr>
              <w:spacing w:line="360" w:lineRule="auto"/>
              <w:jc w:val="center"/>
              <w:rPr>
                <w:color w:val="000000" w:themeColor="text1"/>
              </w:rPr>
            </w:pPr>
          </w:p>
        </w:tc>
        <w:tc>
          <w:tcPr>
            <w:tcW w:w="1578" w:type="dxa"/>
            <w:vAlign w:val="center"/>
          </w:tcPr>
          <w:p w:rsidR="007E1685" w:rsidRDefault="007E1685">
            <w:pPr>
              <w:spacing w:line="360" w:lineRule="auto"/>
              <w:jc w:val="center"/>
              <w:rPr>
                <w:color w:val="000000" w:themeColor="text1"/>
              </w:rPr>
            </w:pPr>
          </w:p>
        </w:tc>
        <w:tc>
          <w:tcPr>
            <w:tcW w:w="3422" w:type="dxa"/>
            <w:vAlign w:val="center"/>
          </w:tcPr>
          <w:p w:rsidR="007E1685" w:rsidRDefault="007E1685">
            <w:pPr>
              <w:spacing w:line="360" w:lineRule="auto"/>
              <w:jc w:val="center"/>
              <w:rPr>
                <w:color w:val="000000" w:themeColor="text1"/>
              </w:rPr>
            </w:pPr>
          </w:p>
        </w:tc>
      </w:tr>
      <w:tr w:rsidR="007E1685">
        <w:trPr>
          <w:trHeight w:hRule="exact" w:val="340"/>
        </w:trPr>
        <w:tc>
          <w:tcPr>
            <w:tcW w:w="720" w:type="dxa"/>
            <w:vAlign w:val="center"/>
          </w:tcPr>
          <w:p w:rsidR="007E1685" w:rsidRDefault="007E1685">
            <w:pPr>
              <w:spacing w:line="360" w:lineRule="auto"/>
              <w:jc w:val="center"/>
              <w:rPr>
                <w:color w:val="000000" w:themeColor="text1"/>
              </w:rPr>
            </w:pPr>
          </w:p>
        </w:tc>
        <w:tc>
          <w:tcPr>
            <w:tcW w:w="2033" w:type="dxa"/>
            <w:vAlign w:val="center"/>
          </w:tcPr>
          <w:p w:rsidR="007E1685" w:rsidRDefault="007E1685">
            <w:pPr>
              <w:spacing w:line="360" w:lineRule="auto"/>
              <w:jc w:val="center"/>
              <w:rPr>
                <w:color w:val="000000" w:themeColor="text1"/>
              </w:rPr>
            </w:pPr>
          </w:p>
        </w:tc>
        <w:tc>
          <w:tcPr>
            <w:tcW w:w="1447" w:type="dxa"/>
            <w:vAlign w:val="center"/>
          </w:tcPr>
          <w:p w:rsidR="007E1685" w:rsidRDefault="007E1685">
            <w:pPr>
              <w:spacing w:line="360" w:lineRule="auto"/>
              <w:jc w:val="center"/>
              <w:rPr>
                <w:color w:val="000000" w:themeColor="text1"/>
              </w:rPr>
            </w:pPr>
          </w:p>
        </w:tc>
        <w:tc>
          <w:tcPr>
            <w:tcW w:w="840" w:type="dxa"/>
            <w:vAlign w:val="center"/>
          </w:tcPr>
          <w:p w:rsidR="007E1685" w:rsidRDefault="007E1685">
            <w:pPr>
              <w:spacing w:line="360" w:lineRule="auto"/>
              <w:jc w:val="center"/>
              <w:rPr>
                <w:color w:val="000000" w:themeColor="text1"/>
              </w:rPr>
            </w:pPr>
          </w:p>
        </w:tc>
        <w:tc>
          <w:tcPr>
            <w:tcW w:w="1440" w:type="dxa"/>
            <w:vAlign w:val="center"/>
          </w:tcPr>
          <w:p w:rsidR="007E1685" w:rsidRDefault="007E1685">
            <w:pPr>
              <w:spacing w:line="360" w:lineRule="auto"/>
              <w:jc w:val="center"/>
              <w:rPr>
                <w:color w:val="000000" w:themeColor="text1"/>
              </w:rPr>
            </w:pPr>
          </w:p>
        </w:tc>
        <w:tc>
          <w:tcPr>
            <w:tcW w:w="960" w:type="dxa"/>
            <w:tcBorders>
              <w:right w:val="single" w:sz="4" w:space="0" w:color="auto"/>
            </w:tcBorders>
            <w:vAlign w:val="center"/>
          </w:tcPr>
          <w:p w:rsidR="007E1685" w:rsidRDefault="007E1685">
            <w:pPr>
              <w:spacing w:line="360" w:lineRule="auto"/>
              <w:jc w:val="center"/>
              <w:rPr>
                <w:color w:val="000000" w:themeColor="text1"/>
              </w:rPr>
            </w:pPr>
          </w:p>
        </w:tc>
        <w:tc>
          <w:tcPr>
            <w:tcW w:w="2376" w:type="dxa"/>
            <w:tcBorders>
              <w:left w:val="single" w:sz="4" w:space="0" w:color="auto"/>
            </w:tcBorders>
            <w:vAlign w:val="center"/>
          </w:tcPr>
          <w:p w:rsidR="007E1685" w:rsidRDefault="007E1685">
            <w:pPr>
              <w:spacing w:line="360" w:lineRule="auto"/>
              <w:jc w:val="center"/>
              <w:rPr>
                <w:color w:val="000000" w:themeColor="text1"/>
              </w:rPr>
            </w:pPr>
          </w:p>
        </w:tc>
        <w:tc>
          <w:tcPr>
            <w:tcW w:w="1578" w:type="dxa"/>
            <w:vAlign w:val="center"/>
          </w:tcPr>
          <w:p w:rsidR="007E1685" w:rsidRDefault="007E1685">
            <w:pPr>
              <w:spacing w:line="360" w:lineRule="auto"/>
              <w:jc w:val="center"/>
              <w:rPr>
                <w:color w:val="000000" w:themeColor="text1"/>
              </w:rPr>
            </w:pPr>
          </w:p>
        </w:tc>
        <w:tc>
          <w:tcPr>
            <w:tcW w:w="3422" w:type="dxa"/>
            <w:vAlign w:val="center"/>
          </w:tcPr>
          <w:p w:rsidR="007E1685" w:rsidRDefault="007E1685">
            <w:pPr>
              <w:spacing w:line="360" w:lineRule="auto"/>
              <w:jc w:val="center"/>
              <w:rPr>
                <w:color w:val="000000" w:themeColor="text1"/>
              </w:rPr>
            </w:pPr>
          </w:p>
        </w:tc>
      </w:tr>
      <w:tr w:rsidR="007E1685">
        <w:trPr>
          <w:trHeight w:hRule="exact" w:val="340"/>
        </w:trPr>
        <w:tc>
          <w:tcPr>
            <w:tcW w:w="720" w:type="dxa"/>
            <w:vAlign w:val="center"/>
          </w:tcPr>
          <w:p w:rsidR="007E1685" w:rsidRDefault="007E1685">
            <w:pPr>
              <w:spacing w:line="360" w:lineRule="auto"/>
              <w:jc w:val="center"/>
              <w:rPr>
                <w:color w:val="000000" w:themeColor="text1"/>
              </w:rPr>
            </w:pPr>
          </w:p>
        </w:tc>
        <w:tc>
          <w:tcPr>
            <w:tcW w:w="2033" w:type="dxa"/>
            <w:vAlign w:val="center"/>
          </w:tcPr>
          <w:p w:rsidR="007E1685" w:rsidRDefault="007E1685">
            <w:pPr>
              <w:spacing w:line="360" w:lineRule="auto"/>
              <w:jc w:val="center"/>
              <w:rPr>
                <w:color w:val="000000" w:themeColor="text1"/>
              </w:rPr>
            </w:pPr>
          </w:p>
        </w:tc>
        <w:tc>
          <w:tcPr>
            <w:tcW w:w="1447" w:type="dxa"/>
            <w:vAlign w:val="center"/>
          </w:tcPr>
          <w:p w:rsidR="007E1685" w:rsidRDefault="007E1685">
            <w:pPr>
              <w:spacing w:line="360" w:lineRule="auto"/>
              <w:jc w:val="center"/>
              <w:rPr>
                <w:color w:val="000000" w:themeColor="text1"/>
              </w:rPr>
            </w:pPr>
          </w:p>
        </w:tc>
        <w:tc>
          <w:tcPr>
            <w:tcW w:w="840" w:type="dxa"/>
            <w:vAlign w:val="center"/>
          </w:tcPr>
          <w:p w:rsidR="007E1685" w:rsidRDefault="007E1685">
            <w:pPr>
              <w:spacing w:line="360" w:lineRule="auto"/>
              <w:jc w:val="center"/>
              <w:rPr>
                <w:color w:val="000000" w:themeColor="text1"/>
              </w:rPr>
            </w:pPr>
          </w:p>
        </w:tc>
        <w:tc>
          <w:tcPr>
            <w:tcW w:w="1440" w:type="dxa"/>
            <w:vAlign w:val="center"/>
          </w:tcPr>
          <w:p w:rsidR="007E1685" w:rsidRDefault="007E1685">
            <w:pPr>
              <w:spacing w:line="360" w:lineRule="auto"/>
              <w:jc w:val="center"/>
              <w:rPr>
                <w:color w:val="000000" w:themeColor="text1"/>
              </w:rPr>
            </w:pPr>
          </w:p>
        </w:tc>
        <w:tc>
          <w:tcPr>
            <w:tcW w:w="960" w:type="dxa"/>
            <w:tcBorders>
              <w:right w:val="single" w:sz="4" w:space="0" w:color="auto"/>
            </w:tcBorders>
            <w:vAlign w:val="center"/>
          </w:tcPr>
          <w:p w:rsidR="007E1685" w:rsidRDefault="007E1685">
            <w:pPr>
              <w:spacing w:line="360" w:lineRule="auto"/>
              <w:jc w:val="center"/>
              <w:rPr>
                <w:color w:val="000000" w:themeColor="text1"/>
              </w:rPr>
            </w:pPr>
          </w:p>
        </w:tc>
        <w:tc>
          <w:tcPr>
            <w:tcW w:w="2376" w:type="dxa"/>
            <w:tcBorders>
              <w:left w:val="single" w:sz="4" w:space="0" w:color="auto"/>
            </w:tcBorders>
            <w:vAlign w:val="center"/>
          </w:tcPr>
          <w:p w:rsidR="007E1685" w:rsidRDefault="007E1685">
            <w:pPr>
              <w:spacing w:line="360" w:lineRule="auto"/>
              <w:jc w:val="center"/>
              <w:rPr>
                <w:color w:val="000000" w:themeColor="text1"/>
              </w:rPr>
            </w:pPr>
          </w:p>
        </w:tc>
        <w:tc>
          <w:tcPr>
            <w:tcW w:w="1578" w:type="dxa"/>
            <w:vAlign w:val="center"/>
          </w:tcPr>
          <w:p w:rsidR="007E1685" w:rsidRDefault="007E1685">
            <w:pPr>
              <w:spacing w:line="360" w:lineRule="auto"/>
              <w:jc w:val="center"/>
              <w:rPr>
                <w:color w:val="000000" w:themeColor="text1"/>
              </w:rPr>
            </w:pPr>
          </w:p>
        </w:tc>
        <w:tc>
          <w:tcPr>
            <w:tcW w:w="3422" w:type="dxa"/>
            <w:vAlign w:val="center"/>
          </w:tcPr>
          <w:p w:rsidR="007E1685" w:rsidRDefault="007E1685">
            <w:pPr>
              <w:spacing w:line="360" w:lineRule="auto"/>
              <w:jc w:val="center"/>
              <w:rPr>
                <w:color w:val="000000" w:themeColor="text1"/>
              </w:rPr>
            </w:pPr>
          </w:p>
        </w:tc>
      </w:tr>
      <w:tr w:rsidR="007E1685">
        <w:trPr>
          <w:trHeight w:hRule="exact" w:val="340"/>
        </w:trPr>
        <w:tc>
          <w:tcPr>
            <w:tcW w:w="720" w:type="dxa"/>
            <w:vAlign w:val="center"/>
          </w:tcPr>
          <w:p w:rsidR="007E1685" w:rsidRDefault="007E1685">
            <w:pPr>
              <w:spacing w:line="360" w:lineRule="auto"/>
              <w:jc w:val="center"/>
              <w:rPr>
                <w:color w:val="000000" w:themeColor="text1"/>
              </w:rPr>
            </w:pPr>
          </w:p>
        </w:tc>
        <w:tc>
          <w:tcPr>
            <w:tcW w:w="2033" w:type="dxa"/>
            <w:vAlign w:val="center"/>
          </w:tcPr>
          <w:p w:rsidR="007E1685" w:rsidRDefault="007E1685">
            <w:pPr>
              <w:spacing w:line="360" w:lineRule="auto"/>
              <w:jc w:val="center"/>
              <w:rPr>
                <w:color w:val="000000" w:themeColor="text1"/>
              </w:rPr>
            </w:pPr>
          </w:p>
        </w:tc>
        <w:tc>
          <w:tcPr>
            <w:tcW w:w="1447" w:type="dxa"/>
            <w:vAlign w:val="center"/>
          </w:tcPr>
          <w:p w:rsidR="007E1685" w:rsidRDefault="007E1685">
            <w:pPr>
              <w:spacing w:line="360" w:lineRule="auto"/>
              <w:jc w:val="center"/>
              <w:rPr>
                <w:color w:val="000000" w:themeColor="text1"/>
              </w:rPr>
            </w:pPr>
          </w:p>
        </w:tc>
        <w:tc>
          <w:tcPr>
            <w:tcW w:w="840" w:type="dxa"/>
            <w:vAlign w:val="center"/>
          </w:tcPr>
          <w:p w:rsidR="007E1685" w:rsidRDefault="007E1685">
            <w:pPr>
              <w:spacing w:line="360" w:lineRule="auto"/>
              <w:jc w:val="center"/>
              <w:rPr>
                <w:color w:val="000000" w:themeColor="text1"/>
              </w:rPr>
            </w:pPr>
          </w:p>
        </w:tc>
        <w:tc>
          <w:tcPr>
            <w:tcW w:w="1440" w:type="dxa"/>
            <w:vAlign w:val="center"/>
          </w:tcPr>
          <w:p w:rsidR="007E1685" w:rsidRDefault="007E1685">
            <w:pPr>
              <w:spacing w:line="360" w:lineRule="auto"/>
              <w:jc w:val="center"/>
              <w:rPr>
                <w:color w:val="000000" w:themeColor="text1"/>
              </w:rPr>
            </w:pPr>
          </w:p>
        </w:tc>
        <w:tc>
          <w:tcPr>
            <w:tcW w:w="960" w:type="dxa"/>
            <w:tcBorders>
              <w:right w:val="single" w:sz="4" w:space="0" w:color="auto"/>
            </w:tcBorders>
            <w:vAlign w:val="center"/>
          </w:tcPr>
          <w:p w:rsidR="007E1685" w:rsidRDefault="007E1685">
            <w:pPr>
              <w:spacing w:line="360" w:lineRule="auto"/>
              <w:jc w:val="center"/>
              <w:rPr>
                <w:color w:val="000000" w:themeColor="text1"/>
              </w:rPr>
            </w:pPr>
          </w:p>
        </w:tc>
        <w:tc>
          <w:tcPr>
            <w:tcW w:w="2376" w:type="dxa"/>
            <w:tcBorders>
              <w:left w:val="single" w:sz="4" w:space="0" w:color="auto"/>
            </w:tcBorders>
            <w:vAlign w:val="center"/>
          </w:tcPr>
          <w:p w:rsidR="007E1685" w:rsidRDefault="007E1685">
            <w:pPr>
              <w:spacing w:line="360" w:lineRule="auto"/>
              <w:jc w:val="center"/>
              <w:rPr>
                <w:color w:val="000000" w:themeColor="text1"/>
              </w:rPr>
            </w:pPr>
          </w:p>
        </w:tc>
        <w:tc>
          <w:tcPr>
            <w:tcW w:w="1578" w:type="dxa"/>
            <w:vAlign w:val="center"/>
          </w:tcPr>
          <w:p w:rsidR="007E1685" w:rsidRDefault="007E1685">
            <w:pPr>
              <w:spacing w:line="360" w:lineRule="auto"/>
              <w:jc w:val="center"/>
              <w:rPr>
                <w:color w:val="000000" w:themeColor="text1"/>
              </w:rPr>
            </w:pPr>
          </w:p>
        </w:tc>
        <w:tc>
          <w:tcPr>
            <w:tcW w:w="3422" w:type="dxa"/>
            <w:vAlign w:val="center"/>
          </w:tcPr>
          <w:p w:rsidR="007E1685" w:rsidRDefault="007E1685">
            <w:pPr>
              <w:spacing w:line="360" w:lineRule="auto"/>
              <w:jc w:val="center"/>
              <w:rPr>
                <w:color w:val="000000" w:themeColor="text1"/>
              </w:rPr>
            </w:pPr>
          </w:p>
        </w:tc>
      </w:tr>
      <w:tr w:rsidR="007E1685">
        <w:trPr>
          <w:cantSplit/>
          <w:trHeight w:val="454"/>
        </w:trPr>
        <w:tc>
          <w:tcPr>
            <w:tcW w:w="9816" w:type="dxa"/>
            <w:gridSpan w:val="7"/>
          </w:tcPr>
          <w:p w:rsidR="007E1685" w:rsidRDefault="005533BD">
            <w:pPr>
              <w:spacing w:line="360" w:lineRule="auto"/>
              <w:jc w:val="right"/>
              <w:rPr>
                <w:color w:val="000000" w:themeColor="text1"/>
              </w:rPr>
            </w:pPr>
            <w:r>
              <w:rPr>
                <w:rFonts w:hint="eastAsia"/>
                <w:color w:val="000000" w:themeColor="text1"/>
              </w:rPr>
              <w:t>合计</w:t>
            </w:r>
          </w:p>
        </w:tc>
        <w:tc>
          <w:tcPr>
            <w:tcW w:w="5000" w:type="dxa"/>
            <w:gridSpan w:val="2"/>
          </w:tcPr>
          <w:p w:rsidR="007E1685" w:rsidRDefault="007E1685">
            <w:pPr>
              <w:spacing w:line="360" w:lineRule="auto"/>
              <w:rPr>
                <w:color w:val="000000" w:themeColor="text1"/>
              </w:rPr>
            </w:pPr>
          </w:p>
        </w:tc>
      </w:tr>
    </w:tbl>
    <w:p w:rsidR="007E1685" w:rsidRDefault="007E1685">
      <w:pPr>
        <w:spacing w:line="360" w:lineRule="auto"/>
        <w:rPr>
          <w:color w:val="000000" w:themeColor="text1"/>
          <w:szCs w:val="21"/>
        </w:rPr>
      </w:pPr>
    </w:p>
    <w:p w:rsidR="007E1685" w:rsidRDefault="005533BD">
      <w:pPr>
        <w:spacing w:line="360" w:lineRule="auto"/>
        <w:rPr>
          <w:rFonts w:ascii="Arial Narrow" w:hAnsi="Arial Narrow"/>
          <w:color w:val="000000" w:themeColor="text1"/>
          <w:szCs w:val="21"/>
        </w:rPr>
      </w:pPr>
      <w:r>
        <w:rPr>
          <w:rFonts w:hint="eastAsia"/>
          <w:color w:val="000000" w:themeColor="text1"/>
          <w:szCs w:val="21"/>
        </w:rPr>
        <w:t>法定代表人或法人授权代表签字</w:t>
      </w:r>
      <w:r>
        <w:rPr>
          <w:rFonts w:ascii="Arial Narrow" w:hAnsi="Arial Narrow" w:hint="eastAsia"/>
          <w:color w:val="000000" w:themeColor="text1"/>
          <w:szCs w:val="21"/>
        </w:rPr>
        <w:t>：</w:t>
      </w:r>
      <w:r>
        <w:rPr>
          <w:rFonts w:ascii="Arial Narrow" w:hAnsi="Arial Narrow" w:hint="eastAsia"/>
          <w:color w:val="000000" w:themeColor="text1"/>
          <w:szCs w:val="21"/>
          <w:u w:val="single"/>
        </w:rPr>
        <w:t xml:space="preserve">                      </w:t>
      </w:r>
      <w:r>
        <w:rPr>
          <w:rFonts w:ascii="Arial Narrow" w:hAnsi="Arial Narrow" w:hint="eastAsia"/>
          <w:color w:val="000000" w:themeColor="text1"/>
          <w:szCs w:val="21"/>
        </w:rPr>
        <w:t xml:space="preserve">      </w:t>
      </w:r>
      <w:r>
        <w:rPr>
          <w:rFonts w:hint="eastAsia"/>
          <w:color w:val="000000" w:themeColor="text1"/>
        </w:rPr>
        <w:t>单位公章：</w:t>
      </w:r>
      <w:r>
        <w:rPr>
          <w:color w:val="000000" w:themeColor="text1"/>
          <w:u w:val="single"/>
        </w:rPr>
        <w:t xml:space="preserve">         </w:t>
      </w:r>
      <w:r>
        <w:rPr>
          <w:rFonts w:hint="eastAsia"/>
          <w:color w:val="000000" w:themeColor="text1"/>
          <w:u w:val="single"/>
        </w:rPr>
        <w:t xml:space="preserve"> </w:t>
      </w:r>
      <w:r>
        <w:rPr>
          <w:color w:val="000000" w:themeColor="text1"/>
          <w:u w:val="single"/>
        </w:rPr>
        <w:t xml:space="preserve">  </w:t>
      </w:r>
      <w:r>
        <w:rPr>
          <w:rFonts w:hint="eastAsia"/>
          <w:color w:val="000000" w:themeColor="text1"/>
          <w:u w:val="single"/>
        </w:rPr>
        <w:t xml:space="preserve"> </w:t>
      </w:r>
      <w:r>
        <w:rPr>
          <w:color w:val="000000" w:themeColor="text1"/>
          <w:u w:val="single"/>
        </w:rPr>
        <w:t xml:space="preserve">         </w:t>
      </w:r>
      <w:r>
        <w:rPr>
          <w:rFonts w:hint="eastAsia"/>
          <w:color w:val="000000" w:themeColor="text1"/>
        </w:rPr>
        <w:t xml:space="preserve"> </w:t>
      </w:r>
      <w:r>
        <w:rPr>
          <w:rFonts w:ascii="Arial Narrow" w:hAnsi="Arial Narrow" w:hint="eastAsia"/>
          <w:color w:val="000000" w:themeColor="text1"/>
          <w:szCs w:val="21"/>
        </w:rPr>
        <w:t>日期：</w:t>
      </w:r>
      <w:r>
        <w:rPr>
          <w:rFonts w:ascii="Arial Narrow" w:hAnsi="Arial Narrow" w:hint="eastAsia"/>
          <w:color w:val="000000" w:themeColor="text1"/>
          <w:szCs w:val="21"/>
        </w:rPr>
        <w:t xml:space="preserve"> </w:t>
      </w:r>
      <w:r>
        <w:rPr>
          <w:rFonts w:ascii="Arial Narrow" w:hAnsi="Arial Narrow" w:hint="eastAsia"/>
          <w:color w:val="000000" w:themeColor="text1"/>
          <w:szCs w:val="21"/>
          <w:u w:val="single"/>
        </w:rPr>
        <w:t xml:space="preserve">　　　　　　　　　　　　</w:t>
      </w:r>
      <w:r>
        <w:rPr>
          <w:rFonts w:ascii="Arial Narrow" w:hAnsi="Arial Narrow" w:hint="eastAsia"/>
          <w:color w:val="000000" w:themeColor="text1"/>
          <w:szCs w:val="21"/>
        </w:rPr>
        <w:t xml:space="preserve">　</w:t>
      </w:r>
    </w:p>
    <w:p w:rsidR="007E1685" w:rsidRDefault="005533BD">
      <w:pPr>
        <w:spacing w:line="360" w:lineRule="auto"/>
        <w:rPr>
          <w:bCs/>
          <w:color w:val="000000" w:themeColor="text1"/>
          <w:szCs w:val="21"/>
        </w:rPr>
      </w:pPr>
      <w:r>
        <w:rPr>
          <w:rFonts w:hint="eastAsia"/>
          <w:bCs/>
          <w:color w:val="000000" w:themeColor="text1"/>
          <w:szCs w:val="21"/>
        </w:rPr>
        <w:t>说明：</w:t>
      </w:r>
    </w:p>
    <w:p w:rsidR="007E1685" w:rsidRDefault="005533BD">
      <w:pPr>
        <w:spacing w:line="360" w:lineRule="auto"/>
        <w:rPr>
          <w:bCs/>
          <w:color w:val="000000" w:themeColor="text1"/>
          <w:szCs w:val="21"/>
        </w:rPr>
      </w:pPr>
      <w:r>
        <w:rPr>
          <w:rFonts w:hint="eastAsia"/>
          <w:bCs/>
          <w:color w:val="000000" w:themeColor="text1"/>
          <w:szCs w:val="21"/>
        </w:rPr>
        <w:t>1.</w:t>
      </w:r>
      <w:r>
        <w:rPr>
          <w:rFonts w:hint="eastAsia"/>
          <w:bCs/>
          <w:color w:val="000000" w:themeColor="text1"/>
          <w:szCs w:val="21"/>
        </w:rPr>
        <w:t>技术资料费（如果有）在本表中列明。</w:t>
      </w:r>
    </w:p>
    <w:p w:rsidR="007E1685" w:rsidRDefault="005533BD">
      <w:pPr>
        <w:pStyle w:val="28"/>
        <w:ind w:firstLineChars="0" w:firstLine="0"/>
      </w:pPr>
      <w:r>
        <w:rPr>
          <w:rFonts w:hint="eastAsia"/>
          <w:bCs/>
          <w:color w:val="000000" w:themeColor="text1"/>
          <w:szCs w:val="21"/>
        </w:rPr>
        <w:t>2.</w:t>
      </w:r>
      <w:r>
        <w:rPr>
          <w:rFonts w:hint="eastAsia"/>
          <w:bCs/>
          <w:color w:val="000000" w:themeColor="text1"/>
          <w:szCs w:val="21"/>
        </w:rPr>
        <w:t>本表合计金额将计入开标一览表中的主机和标准附件报价。</w:t>
      </w:r>
      <w:r>
        <w:rPr>
          <w:b/>
          <w:bCs/>
          <w:color w:val="000000" w:themeColor="text1"/>
        </w:rPr>
        <w:br w:type="page"/>
      </w:r>
    </w:p>
    <w:p w:rsidR="007E1685" w:rsidRDefault="005533BD">
      <w:pPr>
        <w:spacing w:line="360" w:lineRule="auto"/>
        <w:rPr>
          <w:b/>
          <w:bCs/>
          <w:color w:val="000000" w:themeColor="text1"/>
          <w:sz w:val="28"/>
        </w:rPr>
      </w:pPr>
      <w:bookmarkStart w:id="22" w:name="_Toc477187467"/>
      <w:r>
        <w:rPr>
          <w:rFonts w:hint="eastAsia"/>
          <w:b/>
          <w:bCs/>
          <w:color w:val="000000" w:themeColor="text1"/>
          <w:sz w:val="28"/>
        </w:rPr>
        <w:lastRenderedPageBreak/>
        <w:t>附件</w:t>
      </w:r>
      <w:r>
        <w:rPr>
          <w:rFonts w:hint="eastAsia"/>
          <w:b/>
          <w:bCs/>
          <w:color w:val="000000" w:themeColor="text1"/>
          <w:sz w:val="28"/>
        </w:rPr>
        <w:t>9</w:t>
      </w:r>
      <w:r>
        <w:rPr>
          <w:b/>
          <w:bCs/>
          <w:color w:val="000000" w:themeColor="text1"/>
          <w:sz w:val="28"/>
        </w:rPr>
        <w:t>技术服务费报价表：</w:t>
      </w:r>
    </w:p>
    <w:p w:rsidR="007E1685" w:rsidRDefault="005533BD">
      <w:pPr>
        <w:spacing w:line="360" w:lineRule="auto"/>
        <w:jc w:val="center"/>
        <w:rPr>
          <w:b/>
          <w:bCs/>
          <w:color w:val="000000" w:themeColor="text1"/>
          <w:sz w:val="28"/>
        </w:rPr>
      </w:pPr>
      <w:r>
        <w:rPr>
          <w:b/>
          <w:bCs/>
          <w:color w:val="000000" w:themeColor="text1"/>
          <w:sz w:val="28"/>
        </w:rPr>
        <w:t>技术服务费报价</w:t>
      </w:r>
      <w:r>
        <w:rPr>
          <w:rFonts w:hint="eastAsia"/>
          <w:b/>
          <w:bCs/>
          <w:color w:val="000000" w:themeColor="text1"/>
          <w:sz w:val="28"/>
        </w:rPr>
        <w:t>一览表</w:t>
      </w:r>
    </w:p>
    <w:p w:rsidR="007E1685" w:rsidRDefault="005533BD">
      <w:pPr>
        <w:spacing w:line="360" w:lineRule="auto"/>
        <w:rPr>
          <w:b/>
          <w:bCs/>
          <w:color w:val="000000" w:themeColor="text1"/>
          <w:sz w:val="28"/>
        </w:rPr>
      </w:pPr>
      <w:r>
        <w:rPr>
          <w:rFonts w:hint="eastAsia"/>
          <w:color w:val="000000" w:themeColor="text1"/>
        </w:rPr>
        <w:t>子系统名称：</w:t>
      </w:r>
      <w:r>
        <w:rPr>
          <w:rFonts w:hint="eastAsia"/>
          <w:color w:val="000000" w:themeColor="text1"/>
          <w:u w:val="single"/>
        </w:rPr>
        <w:t xml:space="preserve">                        </w:t>
      </w:r>
    </w:p>
    <w:tbl>
      <w:tblPr>
        <w:tblW w:w="0" w:type="auto"/>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1080"/>
        <w:gridCol w:w="3420"/>
        <w:gridCol w:w="5380"/>
        <w:gridCol w:w="2200"/>
        <w:gridCol w:w="2200"/>
      </w:tblGrid>
      <w:tr w:rsidR="007E1685">
        <w:trPr>
          <w:trHeight w:hRule="exact" w:val="442"/>
        </w:trPr>
        <w:tc>
          <w:tcPr>
            <w:tcW w:w="1080" w:type="dxa"/>
            <w:vAlign w:val="center"/>
          </w:tcPr>
          <w:p w:rsidR="007E1685" w:rsidRDefault="005533BD">
            <w:pPr>
              <w:spacing w:line="360" w:lineRule="auto"/>
              <w:jc w:val="center"/>
              <w:rPr>
                <w:color w:val="000000" w:themeColor="text1"/>
              </w:rPr>
            </w:pPr>
            <w:r>
              <w:rPr>
                <w:rFonts w:hint="eastAsia"/>
                <w:color w:val="000000" w:themeColor="text1"/>
              </w:rPr>
              <w:t>序号</w:t>
            </w:r>
          </w:p>
        </w:tc>
        <w:tc>
          <w:tcPr>
            <w:tcW w:w="3420" w:type="dxa"/>
            <w:vAlign w:val="center"/>
          </w:tcPr>
          <w:p w:rsidR="007E1685" w:rsidRDefault="005533BD">
            <w:pPr>
              <w:spacing w:line="360" w:lineRule="auto"/>
              <w:jc w:val="center"/>
              <w:rPr>
                <w:color w:val="000000" w:themeColor="text1"/>
              </w:rPr>
            </w:pPr>
            <w:r>
              <w:rPr>
                <w:rFonts w:hint="eastAsia"/>
                <w:color w:val="000000" w:themeColor="text1"/>
              </w:rPr>
              <w:t>项目名称</w:t>
            </w:r>
          </w:p>
        </w:tc>
        <w:tc>
          <w:tcPr>
            <w:tcW w:w="5380" w:type="dxa"/>
            <w:vAlign w:val="center"/>
          </w:tcPr>
          <w:p w:rsidR="007E1685" w:rsidRDefault="005533BD">
            <w:pPr>
              <w:spacing w:line="360" w:lineRule="auto"/>
              <w:jc w:val="center"/>
              <w:rPr>
                <w:color w:val="000000" w:themeColor="text1"/>
              </w:rPr>
            </w:pPr>
            <w:r>
              <w:rPr>
                <w:rFonts w:hint="eastAsia"/>
                <w:color w:val="000000" w:themeColor="text1"/>
              </w:rPr>
              <w:t>服务内容</w:t>
            </w:r>
          </w:p>
        </w:tc>
        <w:tc>
          <w:tcPr>
            <w:tcW w:w="2200" w:type="dxa"/>
            <w:vAlign w:val="center"/>
          </w:tcPr>
          <w:p w:rsidR="007E1685" w:rsidRDefault="005533BD">
            <w:pPr>
              <w:spacing w:line="360" w:lineRule="auto"/>
              <w:jc w:val="center"/>
              <w:rPr>
                <w:color w:val="000000" w:themeColor="text1"/>
              </w:rPr>
            </w:pPr>
            <w:r>
              <w:rPr>
                <w:rFonts w:hint="eastAsia"/>
                <w:color w:val="000000" w:themeColor="text1"/>
              </w:rPr>
              <w:t>投标总价</w:t>
            </w:r>
          </w:p>
        </w:tc>
        <w:tc>
          <w:tcPr>
            <w:tcW w:w="2200" w:type="dxa"/>
            <w:vAlign w:val="center"/>
          </w:tcPr>
          <w:p w:rsidR="007E1685" w:rsidRDefault="005533BD">
            <w:pPr>
              <w:spacing w:line="360" w:lineRule="auto"/>
              <w:jc w:val="center"/>
              <w:rPr>
                <w:color w:val="000000" w:themeColor="text1"/>
              </w:rPr>
            </w:pPr>
            <w:r>
              <w:rPr>
                <w:rFonts w:hint="eastAsia"/>
                <w:color w:val="000000" w:themeColor="text1"/>
              </w:rPr>
              <w:t>备注</w:t>
            </w:r>
          </w:p>
        </w:tc>
      </w:tr>
      <w:tr w:rsidR="007E1685">
        <w:trPr>
          <w:trHeight w:hRule="exact" w:val="442"/>
        </w:trPr>
        <w:tc>
          <w:tcPr>
            <w:tcW w:w="1080" w:type="dxa"/>
          </w:tcPr>
          <w:p w:rsidR="007E1685" w:rsidRDefault="005533BD">
            <w:pPr>
              <w:spacing w:line="360" w:lineRule="auto"/>
              <w:jc w:val="center"/>
              <w:rPr>
                <w:rFonts w:ascii="宋体" w:hAnsi="宋体"/>
                <w:color w:val="000000" w:themeColor="text1"/>
              </w:rPr>
            </w:pPr>
            <w:r>
              <w:rPr>
                <w:rFonts w:ascii="宋体" w:hAnsi="宋体" w:hint="eastAsia"/>
                <w:color w:val="000000" w:themeColor="text1"/>
              </w:rPr>
              <w:t>1</w:t>
            </w:r>
          </w:p>
        </w:tc>
        <w:tc>
          <w:tcPr>
            <w:tcW w:w="3420" w:type="dxa"/>
          </w:tcPr>
          <w:p w:rsidR="007E1685" w:rsidRDefault="005533BD">
            <w:pPr>
              <w:spacing w:line="360" w:lineRule="auto"/>
              <w:rPr>
                <w:color w:val="000000" w:themeColor="text1"/>
              </w:rPr>
            </w:pPr>
            <w:r>
              <w:rPr>
                <w:rFonts w:hint="eastAsia"/>
                <w:bCs/>
                <w:color w:val="000000" w:themeColor="text1"/>
                <w:szCs w:val="21"/>
              </w:rPr>
              <w:t>现场组装、安装</w:t>
            </w:r>
          </w:p>
        </w:tc>
        <w:tc>
          <w:tcPr>
            <w:tcW w:w="5380" w:type="dxa"/>
          </w:tcPr>
          <w:p w:rsidR="007E1685" w:rsidRDefault="007E1685">
            <w:pPr>
              <w:spacing w:line="360" w:lineRule="auto"/>
              <w:rPr>
                <w:color w:val="000000" w:themeColor="text1"/>
              </w:rPr>
            </w:pPr>
          </w:p>
        </w:tc>
        <w:tc>
          <w:tcPr>
            <w:tcW w:w="2200" w:type="dxa"/>
          </w:tcPr>
          <w:p w:rsidR="007E1685" w:rsidRDefault="007E1685">
            <w:pPr>
              <w:spacing w:line="360" w:lineRule="auto"/>
              <w:rPr>
                <w:color w:val="000000" w:themeColor="text1"/>
              </w:rPr>
            </w:pPr>
          </w:p>
        </w:tc>
        <w:tc>
          <w:tcPr>
            <w:tcW w:w="2200" w:type="dxa"/>
          </w:tcPr>
          <w:p w:rsidR="007E1685" w:rsidRDefault="007E1685">
            <w:pPr>
              <w:spacing w:line="360" w:lineRule="auto"/>
              <w:rPr>
                <w:color w:val="000000" w:themeColor="text1"/>
              </w:rPr>
            </w:pPr>
          </w:p>
        </w:tc>
      </w:tr>
      <w:tr w:rsidR="007E1685">
        <w:trPr>
          <w:trHeight w:hRule="exact" w:val="442"/>
        </w:trPr>
        <w:tc>
          <w:tcPr>
            <w:tcW w:w="1080" w:type="dxa"/>
          </w:tcPr>
          <w:p w:rsidR="007E1685" w:rsidRDefault="005533BD">
            <w:pPr>
              <w:spacing w:line="360" w:lineRule="auto"/>
              <w:jc w:val="center"/>
              <w:rPr>
                <w:rFonts w:ascii="宋体" w:hAnsi="宋体"/>
                <w:color w:val="000000" w:themeColor="text1"/>
              </w:rPr>
            </w:pPr>
            <w:r>
              <w:rPr>
                <w:rFonts w:ascii="宋体" w:hAnsi="宋体" w:hint="eastAsia"/>
                <w:color w:val="000000" w:themeColor="text1"/>
              </w:rPr>
              <w:t>2</w:t>
            </w:r>
          </w:p>
        </w:tc>
        <w:tc>
          <w:tcPr>
            <w:tcW w:w="3420" w:type="dxa"/>
          </w:tcPr>
          <w:p w:rsidR="007E1685" w:rsidRDefault="005533BD">
            <w:pPr>
              <w:spacing w:line="360" w:lineRule="auto"/>
              <w:rPr>
                <w:color w:val="000000" w:themeColor="text1"/>
              </w:rPr>
            </w:pPr>
            <w:r>
              <w:rPr>
                <w:rFonts w:hint="eastAsia"/>
                <w:bCs/>
                <w:color w:val="000000" w:themeColor="text1"/>
                <w:szCs w:val="21"/>
              </w:rPr>
              <w:t>系统集成、调试</w:t>
            </w:r>
          </w:p>
        </w:tc>
        <w:tc>
          <w:tcPr>
            <w:tcW w:w="5380" w:type="dxa"/>
          </w:tcPr>
          <w:p w:rsidR="007E1685" w:rsidRDefault="007E1685">
            <w:pPr>
              <w:spacing w:line="360" w:lineRule="auto"/>
              <w:rPr>
                <w:color w:val="000000" w:themeColor="text1"/>
              </w:rPr>
            </w:pPr>
          </w:p>
        </w:tc>
        <w:tc>
          <w:tcPr>
            <w:tcW w:w="2200" w:type="dxa"/>
          </w:tcPr>
          <w:p w:rsidR="007E1685" w:rsidRDefault="007E1685">
            <w:pPr>
              <w:spacing w:line="360" w:lineRule="auto"/>
              <w:rPr>
                <w:color w:val="000000" w:themeColor="text1"/>
              </w:rPr>
            </w:pPr>
          </w:p>
        </w:tc>
        <w:tc>
          <w:tcPr>
            <w:tcW w:w="2200" w:type="dxa"/>
          </w:tcPr>
          <w:p w:rsidR="007E1685" w:rsidRDefault="007E1685">
            <w:pPr>
              <w:spacing w:line="360" w:lineRule="auto"/>
              <w:rPr>
                <w:color w:val="000000" w:themeColor="text1"/>
              </w:rPr>
            </w:pPr>
          </w:p>
        </w:tc>
      </w:tr>
      <w:tr w:rsidR="007E1685">
        <w:trPr>
          <w:trHeight w:hRule="exact" w:val="442"/>
        </w:trPr>
        <w:tc>
          <w:tcPr>
            <w:tcW w:w="1080" w:type="dxa"/>
          </w:tcPr>
          <w:p w:rsidR="007E1685" w:rsidRDefault="005533BD">
            <w:pPr>
              <w:spacing w:line="360" w:lineRule="auto"/>
              <w:jc w:val="center"/>
              <w:rPr>
                <w:rFonts w:ascii="宋体" w:hAnsi="宋体"/>
                <w:color w:val="000000" w:themeColor="text1"/>
              </w:rPr>
            </w:pPr>
            <w:r>
              <w:rPr>
                <w:rFonts w:ascii="宋体" w:hAnsi="宋体" w:hint="eastAsia"/>
                <w:color w:val="000000" w:themeColor="text1"/>
              </w:rPr>
              <w:t>3</w:t>
            </w:r>
          </w:p>
        </w:tc>
        <w:tc>
          <w:tcPr>
            <w:tcW w:w="3420" w:type="dxa"/>
          </w:tcPr>
          <w:p w:rsidR="007E1685" w:rsidRDefault="005533BD">
            <w:pPr>
              <w:spacing w:line="360" w:lineRule="auto"/>
              <w:rPr>
                <w:color w:val="000000" w:themeColor="text1"/>
              </w:rPr>
            </w:pPr>
            <w:r>
              <w:rPr>
                <w:rFonts w:hint="eastAsia"/>
                <w:bCs/>
                <w:color w:val="000000" w:themeColor="text1"/>
                <w:szCs w:val="21"/>
              </w:rPr>
              <w:t>性能试验</w:t>
            </w:r>
          </w:p>
        </w:tc>
        <w:tc>
          <w:tcPr>
            <w:tcW w:w="5380" w:type="dxa"/>
          </w:tcPr>
          <w:p w:rsidR="007E1685" w:rsidRDefault="007E1685">
            <w:pPr>
              <w:spacing w:line="360" w:lineRule="auto"/>
              <w:rPr>
                <w:color w:val="000000" w:themeColor="text1"/>
              </w:rPr>
            </w:pPr>
          </w:p>
        </w:tc>
        <w:tc>
          <w:tcPr>
            <w:tcW w:w="2200" w:type="dxa"/>
          </w:tcPr>
          <w:p w:rsidR="007E1685" w:rsidRDefault="007E1685">
            <w:pPr>
              <w:spacing w:line="360" w:lineRule="auto"/>
              <w:rPr>
                <w:color w:val="000000" w:themeColor="text1"/>
              </w:rPr>
            </w:pPr>
          </w:p>
        </w:tc>
        <w:tc>
          <w:tcPr>
            <w:tcW w:w="2200" w:type="dxa"/>
          </w:tcPr>
          <w:p w:rsidR="007E1685" w:rsidRDefault="007E1685">
            <w:pPr>
              <w:spacing w:line="360" w:lineRule="auto"/>
              <w:rPr>
                <w:color w:val="000000" w:themeColor="text1"/>
              </w:rPr>
            </w:pPr>
          </w:p>
        </w:tc>
      </w:tr>
      <w:tr w:rsidR="007E1685">
        <w:trPr>
          <w:trHeight w:hRule="exact" w:val="442"/>
        </w:trPr>
        <w:tc>
          <w:tcPr>
            <w:tcW w:w="1080" w:type="dxa"/>
          </w:tcPr>
          <w:p w:rsidR="007E1685" w:rsidRDefault="005533BD">
            <w:pPr>
              <w:spacing w:line="360" w:lineRule="auto"/>
              <w:jc w:val="center"/>
              <w:rPr>
                <w:rFonts w:ascii="宋体" w:hAnsi="宋体"/>
                <w:color w:val="000000" w:themeColor="text1"/>
              </w:rPr>
            </w:pPr>
            <w:r>
              <w:rPr>
                <w:rFonts w:ascii="宋体" w:hAnsi="宋体" w:hint="eastAsia"/>
                <w:color w:val="000000" w:themeColor="text1"/>
              </w:rPr>
              <w:t>4</w:t>
            </w:r>
          </w:p>
        </w:tc>
        <w:tc>
          <w:tcPr>
            <w:tcW w:w="3420" w:type="dxa"/>
          </w:tcPr>
          <w:p w:rsidR="007E1685" w:rsidRDefault="005533BD">
            <w:pPr>
              <w:spacing w:line="360" w:lineRule="auto"/>
              <w:rPr>
                <w:color w:val="000000" w:themeColor="text1"/>
              </w:rPr>
            </w:pPr>
            <w:r>
              <w:rPr>
                <w:rFonts w:hint="eastAsia"/>
                <w:bCs/>
                <w:color w:val="000000" w:themeColor="text1"/>
                <w:szCs w:val="21"/>
              </w:rPr>
              <w:t>预验收</w:t>
            </w:r>
          </w:p>
        </w:tc>
        <w:tc>
          <w:tcPr>
            <w:tcW w:w="5380" w:type="dxa"/>
          </w:tcPr>
          <w:p w:rsidR="007E1685" w:rsidRDefault="007E1685">
            <w:pPr>
              <w:spacing w:line="360" w:lineRule="auto"/>
              <w:rPr>
                <w:color w:val="000000" w:themeColor="text1"/>
              </w:rPr>
            </w:pPr>
          </w:p>
        </w:tc>
        <w:tc>
          <w:tcPr>
            <w:tcW w:w="2200" w:type="dxa"/>
          </w:tcPr>
          <w:p w:rsidR="007E1685" w:rsidRDefault="007E1685">
            <w:pPr>
              <w:spacing w:line="360" w:lineRule="auto"/>
              <w:rPr>
                <w:color w:val="000000" w:themeColor="text1"/>
              </w:rPr>
            </w:pPr>
          </w:p>
        </w:tc>
        <w:tc>
          <w:tcPr>
            <w:tcW w:w="2200" w:type="dxa"/>
          </w:tcPr>
          <w:p w:rsidR="007E1685" w:rsidRDefault="007E1685">
            <w:pPr>
              <w:spacing w:line="360" w:lineRule="auto"/>
              <w:rPr>
                <w:color w:val="000000" w:themeColor="text1"/>
              </w:rPr>
            </w:pPr>
          </w:p>
        </w:tc>
      </w:tr>
      <w:tr w:rsidR="007E1685">
        <w:trPr>
          <w:trHeight w:hRule="exact" w:val="442"/>
        </w:trPr>
        <w:tc>
          <w:tcPr>
            <w:tcW w:w="1080" w:type="dxa"/>
          </w:tcPr>
          <w:p w:rsidR="007E1685" w:rsidRDefault="005533BD">
            <w:pPr>
              <w:spacing w:line="360" w:lineRule="auto"/>
              <w:jc w:val="center"/>
              <w:rPr>
                <w:rFonts w:ascii="宋体" w:hAnsi="宋体"/>
                <w:color w:val="000000" w:themeColor="text1"/>
              </w:rPr>
            </w:pPr>
            <w:r>
              <w:rPr>
                <w:rFonts w:ascii="宋体" w:hAnsi="宋体" w:hint="eastAsia"/>
                <w:color w:val="000000" w:themeColor="text1"/>
              </w:rPr>
              <w:t>5</w:t>
            </w:r>
          </w:p>
        </w:tc>
        <w:tc>
          <w:tcPr>
            <w:tcW w:w="3420" w:type="dxa"/>
          </w:tcPr>
          <w:p w:rsidR="007E1685" w:rsidRDefault="005533BD">
            <w:pPr>
              <w:spacing w:line="360" w:lineRule="auto"/>
              <w:rPr>
                <w:color w:val="000000" w:themeColor="text1"/>
              </w:rPr>
            </w:pPr>
            <w:r>
              <w:rPr>
                <w:rFonts w:hint="eastAsia"/>
                <w:bCs/>
                <w:color w:val="000000" w:themeColor="text1"/>
                <w:szCs w:val="21"/>
              </w:rPr>
              <w:t>试运行</w:t>
            </w:r>
          </w:p>
        </w:tc>
        <w:tc>
          <w:tcPr>
            <w:tcW w:w="5380" w:type="dxa"/>
          </w:tcPr>
          <w:p w:rsidR="007E1685" w:rsidRDefault="007E1685">
            <w:pPr>
              <w:spacing w:line="360" w:lineRule="auto"/>
              <w:rPr>
                <w:color w:val="000000" w:themeColor="text1"/>
              </w:rPr>
            </w:pPr>
          </w:p>
        </w:tc>
        <w:tc>
          <w:tcPr>
            <w:tcW w:w="2200" w:type="dxa"/>
          </w:tcPr>
          <w:p w:rsidR="007E1685" w:rsidRDefault="007E1685">
            <w:pPr>
              <w:spacing w:line="360" w:lineRule="auto"/>
              <w:rPr>
                <w:color w:val="000000" w:themeColor="text1"/>
              </w:rPr>
            </w:pPr>
          </w:p>
        </w:tc>
        <w:tc>
          <w:tcPr>
            <w:tcW w:w="2200" w:type="dxa"/>
          </w:tcPr>
          <w:p w:rsidR="007E1685" w:rsidRDefault="007E1685">
            <w:pPr>
              <w:spacing w:line="360" w:lineRule="auto"/>
              <w:rPr>
                <w:color w:val="000000" w:themeColor="text1"/>
              </w:rPr>
            </w:pPr>
          </w:p>
        </w:tc>
      </w:tr>
      <w:tr w:rsidR="007E1685">
        <w:trPr>
          <w:trHeight w:hRule="exact" w:val="442"/>
        </w:trPr>
        <w:tc>
          <w:tcPr>
            <w:tcW w:w="1080" w:type="dxa"/>
          </w:tcPr>
          <w:p w:rsidR="007E1685" w:rsidRDefault="005533BD">
            <w:pPr>
              <w:spacing w:line="360" w:lineRule="auto"/>
              <w:jc w:val="center"/>
              <w:rPr>
                <w:rFonts w:ascii="宋体" w:hAnsi="宋体"/>
                <w:color w:val="000000" w:themeColor="text1"/>
              </w:rPr>
            </w:pPr>
            <w:r>
              <w:rPr>
                <w:rFonts w:ascii="宋体" w:hAnsi="宋体" w:hint="eastAsia"/>
                <w:color w:val="000000" w:themeColor="text1"/>
              </w:rPr>
              <w:t>6</w:t>
            </w:r>
          </w:p>
        </w:tc>
        <w:tc>
          <w:tcPr>
            <w:tcW w:w="3420" w:type="dxa"/>
          </w:tcPr>
          <w:p w:rsidR="007E1685" w:rsidRDefault="005533BD">
            <w:pPr>
              <w:spacing w:line="360" w:lineRule="auto"/>
              <w:rPr>
                <w:color w:val="000000" w:themeColor="text1"/>
              </w:rPr>
            </w:pPr>
            <w:r>
              <w:rPr>
                <w:rFonts w:hint="eastAsia"/>
                <w:color w:val="000000" w:themeColor="text1"/>
              </w:rPr>
              <w:t>技术培训</w:t>
            </w:r>
          </w:p>
        </w:tc>
        <w:tc>
          <w:tcPr>
            <w:tcW w:w="5380" w:type="dxa"/>
          </w:tcPr>
          <w:p w:rsidR="007E1685" w:rsidRDefault="007E1685">
            <w:pPr>
              <w:spacing w:line="360" w:lineRule="auto"/>
              <w:rPr>
                <w:color w:val="000000" w:themeColor="text1"/>
              </w:rPr>
            </w:pPr>
          </w:p>
        </w:tc>
        <w:tc>
          <w:tcPr>
            <w:tcW w:w="2200" w:type="dxa"/>
          </w:tcPr>
          <w:p w:rsidR="007E1685" w:rsidRDefault="007E1685">
            <w:pPr>
              <w:spacing w:line="360" w:lineRule="auto"/>
              <w:rPr>
                <w:color w:val="000000" w:themeColor="text1"/>
              </w:rPr>
            </w:pPr>
          </w:p>
        </w:tc>
        <w:tc>
          <w:tcPr>
            <w:tcW w:w="2200" w:type="dxa"/>
          </w:tcPr>
          <w:p w:rsidR="007E1685" w:rsidRDefault="007E1685">
            <w:pPr>
              <w:spacing w:line="360" w:lineRule="auto"/>
              <w:rPr>
                <w:color w:val="000000" w:themeColor="text1"/>
              </w:rPr>
            </w:pPr>
          </w:p>
        </w:tc>
      </w:tr>
      <w:tr w:rsidR="007E1685">
        <w:trPr>
          <w:trHeight w:hRule="exact" w:val="442"/>
        </w:trPr>
        <w:tc>
          <w:tcPr>
            <w:tcW w:w="1080" w:type="dxa"/>
          </w:tcPr>
          <w:p w:rsidR="007E1685" w:rsidRDefault="005533BD">
            <w:pPr>
              <w:spacing w:line="360" w:lineRule="auto"/>
              <w:jc w:val="center"/>
              <w:rPr>
                <w:rFonts w:ascii="宋体" w:hAnsi="宋体"/>
                <w:color w:val="000000" w:themeColor="text1"/>
              </w:rPr>
            </w:pPr>
            <w:r>
              <w:rPr>
                <w:rFonts w:ascii="宋体" w:hAnsi="宋体" w:hint="eastAsia"/>
                <w:color w:val="000000" w:themeColor="text1"/>
              </w:rPr>
              <w:t>7</w:t>
            </w:r>
          </w:p>
        </w:tc>
        <w:tc>
          <w:tcPr>
            <w:tcW w:w="3420" w:type="dxa"/>
          </w:tcPr>
          <w:p w:rsidR="007E1685" w:rsidRDefault="005533BD">
            <w:pPr>
              <w:spacing w:line="360" w:lineRule="auto"/>
              <w:rPr>
                <w:color w:val="000000" w:themeColor="text1"/>
              </w:rPr>
            </w:pPr>
            <w:r>
              <w:rPr>
                <w:rFonts w:hint="eastAsia"/>
                <w:color w:val="000000" w:themeColor="text1"/>
              </w:rPr>
              <w:t>其他（请列明）</w:t>
            </w:r>
          </w:p>
        </w:tc>
        <w:tc>
          <w:tcPr>
            <w:tcW w:w="5380" w:type="dxa"/>
          </w:tcPr>
          <w:p w:rsidR="007E1685" w:rsidRDefault="007E1685">
            <w:pPr>
              <w:spacing w:line="360" w:lineRule="auto"/>
              <w:rPr>
                <w:color w:val="000000" w:themeColor="text1"/>
              </w:rPr>
            </w:pPr>
          </w:p>
        </w:tc>
        <w:tc>
          <w:tcPr>
            <w:tcW w:w="2200" w:type="dxa"/>
          </w:tcPr>
          <w:p w:rsidR="007E1685" w:rsidRDefault="007E1685">
            <w:pPr>
              <w:spacing w:line="360" w:lineRule="auto"/>
              <w:rPr>
                <w:color w:val="000000" w:themeColor="text1"/>
              </w:rPr>
            </w:pPr>
          </w:p>
        </w:tc>
        <w:tc>
          <w:tcPr>
            <w:tcW w:w="2200" w:type="dxa"/>
          </w:tcPr>
          <w:p w:rsidR="007E1685" w:rsidRDefault="007E1685">
            <w:pPr>
              <w:spacing w:line="360" w:lineRule="auto"/>
              <w:rPr>
                <w:color w:val="000000" w:themeColor="text1"/>
              </w:rPr>
            </w:pPr>
          </w:p>
        </w:tc>
      </w:tr>
    </w:tbl>
    <w:p w:rsidR="007E1685" w:rsidRDefault="007E1685">
      <w:pPr>
        <w:spacing w:line="360" w:lineRule="auto"/>
        <w:rPr>
          <w:b/>
          <w:bCs/>
          <w:color w:val="000000" w:themeColor="text1"/>
        </w:rPr>
      </w:pPr>
    </w:p>
    <w:p w:rsidR="007E1685" w:rsidRDefault="005533BD">
      <w:pPr>
        <w:snapToGrid w:val="0"/>
        <w:spacing w:line="360" w:lineRule="auto"/>
        <w:rPr>
          <w:rFonts w:ascii="Arial Narrow" w:hAnsi="Arial Narrow"/>
          <w:color w:val="000000" w:themeColor="text1"/>
          <w:szCs w:val="21"/>
        </w:rPr>
      </w:pPr>
      <w:r>
        <w:rPr>
          <w:rFonts w:hint="eastAsia"/>
          <w:color w:val="000000" w:themeColor="text1"/>
          <w:szCs w:val="21"/>
        </w:rPr>
        <w:t>法定代表人或法人授权代表签字</w:t>
      </w:r>
      <w:r>
        <w:rPr>
          <w:rFonts w:ascii="Arial Narrow" w:hAnsi="Arial Narrow" w:hint="eastAsia"/>
          <w:color w:val="000000" w:themeColor="text1"/>
          <w:szCs w:val="21"/>
        </w:rPr>
        <w:t>：</w:t>
      </w:r>
      <w:r>
        <w:rPr>
          <w:rFonts w:ascii="Arial Narrow" w:hAnsi="Arial Narrow" w:hint="eastAsia"/>
          <w:color w:val="000000" w:themeColor="text1"/>
          <w:szCs w:val="21"/>
          <w:u w:val="single"/>
        </w:rPr>
        <w:t xml:space="preserve">                      </w:t>
      </w:r>
      <w:r>
        <w:rPr>
          <w:rFonts w:ascii="Arial Narrow" w:hAnsi="Arial Narrow" w:hint="eastAsia"/>
          <w:color w:val="000000" w:themeColor="text1"/>
          <w:szCs w:val="21"/>
        </w:rPr>
        <w:t xml:space="preserve">      </w:t>
      </w:r>
      <w:r>
        <w:rPr>
          <w:rFonts w:hint="eastAsia"/>
          <w:color w:val="000000" w:themeColor="text1"/>
        </w:rPr>
        <w:t>单位公章：</w:t>
      </w:r>
      <w:r>
        <w:rPr>
          <w:color w:val="000000" w:themeColor="text1"/>
          <w:u w:val="single"/>
        </w:rPr>
        <w:t xml:space="preserve">         </w:t>
      </w:r>
      <w:r>
        <w:rPr>
          <w:rFonts w:hint="eastAsia"/>
          <w:color w:val="000000" w:themeColor="text1"/>
          <w:u w:val="single"/>
        </w:rPr>
        <w:t xml:space="preserve"> </w:t>
      </w:r>
      <w:r>
        <w:rPr>
          <w:color w:val="000000" w:themeColor="text1"/>
          <w:u w:val="single"/>
        </w:rPr>
        <w:t xml:space="preserve">  </w:t>
      </w:r>
      <w:r>
        <w:rPr>
          <w:rFonts w:hint="eastAsia"/>
          <w:color w:val="000000" w:themeColor="text1"/>
          <w:u w:val="single"/>
        </w:rPr>
        <w:t xml:space="preserve"> </w:t>
      </w:r>
      <w:r>
        <w:rPr>
          <w:color w:val="000000" w:themeColor="text1"/>
          <w:u w:val="single"/>
        </w:rPr>
        <w:t xml:space="preserve">     </w:t>
      </w:r>
      <w:r>
        <w:rPr>
          <w:rFonts w:hint="eastAsia"/>
          <w:color w:val="000000" w:themeColor="text1"/>
        </w:rPr>
        <w:t xml:space="preserve">  </w:t>
      </w:r>
      <w:r>
        <w:rPr>
          <w:rFonts w:ascii="Arial Narrow" w:hAnsi="Arial Narrow" w:hint="eastAsia"/>
          <w:color w:val="000000" w:themeColor="text1"/>
          <w:szCs w:val="21"/>
        </w:rPr>
        <w:t>日期：</w:t>
      </w:r>
      <w:r>
        <w:rPr>
          <w:rFonts w:ascii="Arial Narrow" w:hAnsi="Arial Narrow" w:hint="eastAsia"/>
          <w:color w:val="000000" w:themeColor="text1"/>
          <w:szCs w:val="21"/>
        </w:rPr>
        <w:t xml:space="preserve"> </w:t>
      </w:r>
      <w:r>
        <w:rPr>
          <w:rFonts w:ascii="Arial Narrow" w:hAnsi="Arial Narrow" w:hint="eastAsia"/>
          <w:color w:val="000000" w:themeColor="text1"/>
          <w:szCs w:val="21"/>
          <w:u w:val="single"/>
        </w:rPr>
        <w:t xml:space="preserve">　　　　　　　　　　　　</w:t>
      </w:r>
      <w:r>
        <w:rPr>
          <w:rFonts w:ascii="Arial Narrow" w:hAnsi="Arial Narrow" w:hint="eastAsia"/>
          <w:color w:val="000000" w:themeColor="text1"/>
          <w:szCs w:val="21"/>
        </w:rPr>
        <w:t xml:space="preserve">　</w:t>
      </w:r>
    </w:p>
    <w:p w:rsidR="007E1685" w:rsidRDefault="005533BD">
      <w:pPr>
        <w:spacing w:line="360" w:lineRule="auto"/>
        <w:rPr>
          <w:bCs/>
          <w:color w:val="000000" w:themeColor="text1"/>
          <w:szCs w:val="21"/>
        </w:rPr>
      </w:pPr>
      <w:r>
        <w:rPr>
          <w:rFonts w:hint="eastAsia"/>
          <w:bCs/>
          <w:color w:val="000000" w:themeColor="text1"/>
          <w:szCs w:val="21"/>
        </w:rPr>
        <w:t>说明：</w:t>
      </w:r>
    </w:p>
    <w:p w:rsidR="007E1685" w:rsidRDefault="005533BD">
      <w:pPr>
        <w:spacing w:line="360" w:lineRule="auto"/>
        <w:rPr>
          <w:bCs/>
          <w:color w:val="000000" w:themeColor="text1"/>
          <w:szCs w:val="21"/>
        </w:rPr>
      </w:pPr>
      <w:r>
        <w:rPr>
          <w:rFonts w:hint="eastAsia"/>
          <w:bCs/>
          <w:color w:val="000000" w:themeColor="text1"/>
          <w:szCs w:val="21"/>
        </w:rPr>
        <w:t>1.</w:t>
      </w:r>
      <w:r>
        <w:rPr>
          <w:rFonts w:hint="eastAsia"/>
          <w:bCs/>
          <w:color w:val="000000" w:themeColor="text1"/>
          <w:szCs w:val="21"/>
        </w:rPr>
        <w:t>技术服务费至少应包括现场组装、安装、系统集成、调试、性能试验、预验收、试运行、竣工验收、开通运行、工程备案及售后服务和配合工厂监造（如需要）的费用。其他栏目或内容由投标人自定。</w:t>
      </w:r>
    </w:p>
    <w:p w:rsidR="007E1685" w:rsidRDefault="005533BD">
      <w:pPr>
        <w:spacing w:line="360" w:lineRule="auto"/>
        <w:rPr>
          <w:bCs/>
          <w:color w:val="000000" w:themeColor="text1"/>
          <w:szCs w:val="21"/>
        </w:rPr>
      </w:pPr>
      <w:r>
        <w:rPr>
          <w:rFonts w:hint="eastAsia"/>
          <w:bCs/>
          <w:color w:val="000000" w:themeColor="text1"/>
          <w:szCs w:val="21"/>
        </w:rPr>
        <w:t xml:space="preserve">2. </w:t>
      </w:r>
      <w:r>
        <w:rPr>
          <w:rFonts w:hint="eastAsia"/>
          <w:bCs/>
          <w:color w:val="000000" w:themeColor="text1"/>
          <w:szCs w:val="21"/>
        </w:rPr>
        <w:t>本表合计金额将计入开标一览表中的技术服务费。</w:t>
      </w:r>
    </w:p>
    <w:p w:rsidR="007E1685" w:rsidRDefault="007E1685">
      <w:pPr>
        <w:spacing w:line="360" w:lineRule="auto"/>
        <w:rPr>
          <w:b/>
          <w:bCs/>
          <w:color w:val="000000" w:themeColor="text1"/>
          <w:sz w:val="28"/>
        </w:rPr>
      </w:pPr>
    </w:p>
    <w:p w:rsidR="007E1685" w:rsidRDefault="005533BD">
      <w:pPr>
        <w:spacing w:line="360" w:lineRule="auto"/>
        <w:rPr>
          <w:b/>
          <w:bCs/>
          <w:color w:val="000000" w:themeColor="text1"/>
          <w:sz w:val="28"/>
        </w:rPr>
      </w:pPr>
      <w:r>
        <w:rPr>
          <w:rFonts w:hint="eastAsia"/>
          <w:b/>
          <w:bCs/>
          <w:color w:val="000000" w:themeColor="text1"/>
          <w:sz w:val="28"/>
        </w:rPr>
        <w:lastRenderedPageBreak/>
        <w:t>附件</w:t>
      </w:r>
      <w:r>
        <w:rPr>
          <w:rFonts w:hint="eastAsia"/>
          <w:b/>
          <w:bCs/>
          <w:color w:val="000000" w:themeColor="text1"/>
          <w:sz w:val="28"/>
        </w:rPr>
        <w:t>10</w:t>
      </w:r>
      <w:r>
        <w:rPr>
          <w:rFonts w:hint="eastAsia"/>
          <w:b/>
          <w:bCs/>
          <w:color w:val="000000" w:themeColor="text1"/>
          <w:sz w:val="28"/>
        </w:rPr>
        <w:t>备品备件报价表一览表格式</w:t>
      </w:r>
    </w:p>
    <w:p w:rsidR="007E1685" w:rsidRDefault="005533BD">
      <w:pPr>
        <w:spacing w:line="360" w:lineRule="auto"/>
        <w:jc w:val="center"/>
        <w:rPr>
          <w:b/>
          <w:bCs/>
          <w:color w:val="000000" w:themeColor="text1"/>
          <w:sz w:val="28"/>
        </w:rPr>
      </w:pPr>
      <w:r>
        <w:rPr>
          <w:rFonts w:hint="eastAsia"/>
          <w:b/>
          <w:bCs/>
          <w:color w:val="000000" w:themeColor="text1"/>
          <w:sz w:val="28"/>
        </w:rPr>
        <w:t>备品备件报价表一览表</w:t>
      </w:r>
    </w:p>
    <w:p w:rsidR="007E1685" w:rsidRDefault="005533BD">
      <w:pPr>
        <w:spacing w:line="360" w:lineRule="auto"/>
        <w:rPr>
          <w:color w:val="000000" w:themeColor="text1"/>
          <w:u w:val="single"/>
        </w:rPr>
      </w:pPr>
      <w:r>
        <w:rPr>
          <w:rFonts w:hint="eastAsia"/>
          <w:color w:val="000000" w:themeColor="text1"/>
        </w:rPr>
        <w:t>投标人名称：</w:t>
      </w:r>
      <w:r>
        <w:rPr>
          <w:rFonts w:hint="eastAsia"/>
          <w:color w:val="000000" w:themeColor="text1"/>
          <w:u w:val="single"/>
        </w:rPr>
        <w:t xml:space="preserve">                                  </w:t>
      </w:r>
      <w:r>
        <w:rPr>
          <w:rFonts w:hint="eastAsia"/>
          <w:color w:val="000000" w:themeColor="text1"/>
        </w:rPr>
        <w:t xml:space="preserve">  </w:t>
      </w:r>
      <w:r>
        <w:rPr>
          <w:rFonts w:hint="eastAsia"/>
          <w:color w:val="000000" w:themeColor="text1"/>
        </w:rPr>
        <w:t>招标编号：</w:t>
      </w:r>
      <w:r>
        <w:rPr>
          <w:rFonts w:hint="eastAsia"/>
          <w:color w:val="000000" w:themeColor="text1"/>
          <w:u w:val="single"/>
        </w:rPr>
        <w:t xml:space="preserve">                  </w:t>
      </w:r>
      <w:r>
        <w:rPr>
          <w:rFonts w:hint="eastAsia"/>
          <w:color w:val="000000" w:themeColor="text1"/>
        </w:rPr>
        <w:t xml:space="preserve">  </w:t>
      </w:r>
      <w:r>
        <w:rPr>
          <w:rFonts w:hint="eastAsia"/>
          <w:color w:val="000000" w:themeColor="text1"/>
        </w:rPr>
        <w:t>包号：</w:t>
      </w:r>
      <w:r>
        <w:rPr>
          <w:rFonts w:hint="eastAsia"/>
          <w:color w:val="000000" w:themeColor="text1"/>
          <w:u w:val="single"/>
        </w:rPr>
        <w:t xml:space="preserve">                </w:t>
      </w:r>
    </w:p>
    <w:tbl>
      <w:tblPr>
        <w:tblW w:w="0" w:type="auto"/>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1080"/>
        <w:gridCol w:w="1920"/>
        <w:gridCol w:w="1440"/>
        <w:gridCol w:w="1040"/>
        <w:gridCol w:w="2200"/>
        <w:gridCol w:w="2200"/>
        <w:gridCol w:w="2200"/>
        <w:gridCol w:w="2200"/>
      </w:tblGrid>
      <w:tr w:rsidR="007E1685">
        <w:trPr>
          <w:trHeight w:val="510"/>
        </w:trPr>
        <w:tc>
          <w:tcPr>
            <w:tcW w:w="1080" w:type="dxa"/>
            <w:vAlign w:val="center"/>
          </w:tcPr>
          <w:p w:rsidR="007E1685" w:rsidRDefault="005533BD">
            <w:pPr>
              <w:spacing w:line="360" w:lineRule="auto"/>
              <w:jc w:val="center"/>
              <w:rPr>
                <w:color w:val="000000" w:themeColor="text1"/>
              </w:rPr>
            </w:pPr>
            <w:r>
              <w:rPr>
                <w:rFonts w:hint="eastAsia"/>
                <w:color w:val="000000" w:themeColor="text1"/>
              </w:rPr>
              <w:t>序号</w:t>
            </w:r>
          </w:p>
        </w:tc>
        <w:tc>
          <w:tcPr>
            <w:tcW w:w="1920" w:type="dxa"/>
            <w:vAlign w:val="center"/>
          </w:tcPr>
          <w:p w:rsidR="007E1685" w:rsidRDefault="005533BD">
            <w:pPr>
              <w:spacing w:line="360" w:lineRule="auto"/>
              <w:jc w:val="center"/>
              <w:rPr>
                <w:color w:val="000000" w:themeColor="text1"/>
              </w:rPr>
            </w:pPr>
            <w:r>
              <w:rPr>
                <w:rFonts w:hint="eastAsia"/>
                <w:color w:val="000000" w:themeColor="text1"/>
              </w:rPr>
              <w:t>备品备件名称</w:t>
            </w:r>
          </w:p>
        </w:tc>
        <w:tc>
          <w:tcPr>
            <w:tcW w:w="1440" w:type="dxa"/>
            <w:tcBorders>
              <w:right w:val="single" w:sz="4" w:space="0" w:color="auto"/>
            </w:tcBorders>
            <w:vAlign w:val="center"/>
          </w:tcPr>
          <w:p w:rsidR="007E1685" w:rsidRDefault="005533BD">
            <w:pPr>
              <w:spacing w:line="360" w:lineRule="auto"/>
              <w:jc w:val="center"/>
              <w:rPr>
                <w:color w:val="000000" w:themeColor="text1"/>
              </w:rPr>
            </w:pPr>
            <w:r>
              <w:rPr>
                <w:rFonts w:hint="eastAsia"/>
                <w:color w:val="000000" w:themeColor="text1"/>
              </w:rPr>
              <w:t>供货渠道</w:t>
            </w:r>
          </w:p>
        </w:tc>
        <w:tc>
          <w:tcPr>
            <w:tcW w:w="1040" w:type="dxa"/>
            <w:tcBorders>
              <w:left w:val="single" w:sz="4" w:space="0" w:color="auto"/>
            </w:tcBorders>
            <w:vAlign w:val="center"/>
          </w:tcPr>
          <w:p w:rsidR="007E1685" w:rsidRDefault="005533BD">
            <w:pPr>
              <w:spacing w:line="360" w:lineRule="auto"/>
              <w:jc w:val="center"/>
              <w:rPr>
                <w:color w:val="000000" w:themeColor="text1"/>
              </w:rPr>
            </w:pPr>
            <w:r>
              <w:rPr>
                <w:rFonts w:hint="eastAsia"/>
                <w:color w:val="000000" w:themeColor="text1"/>
              </w:rPr>
              <w:t>原产地</w:t>
            </w:r>
          </w:p>
        </w:tc>
        <w:tc>
          <w:tcPr>
            <w:tcW w:w="2200" w:type="dxa"/>
            <w:vAlign w:val="center"/>
          </w:tcPr>
          <w:p w:rsidR="007E1685" w:rsidRDefault="005533BD">
            <w:pPr>
              <w:spacing w:line="360" w:lineRule="auto"/>
              <w:jc w:val="center"/>
              <w:rPr>
                <w:color w:val="000000" w:themeColor="text1"/>
              </w:rPr>
            </w:pPr>
            <w:r>
              <w:rPr>
                <w:rFonts w:hint="eastAsia"/>
                <w:color w:val="000000" w:themeColor="text1"/>
              </w:rPr>
              <w:t>单位</w:t>
            </w:r>
          </w:p>
        </w:tc>
        <w:tc>
          <w:tcPr>
            <w:tcW w:w="2200" w:type="dxa"/>
            <w:vAlign w:val="center"/>
          </w:tcPr>
          <w:p w:rsidR="007E1685" w:rsidRDefault="005533BD">
            <w:pPr>
              <w:spacing w:line="360" w:lineRule="auto"/>
              <w:jc w:val="center"/>
              <w:rPr>
                <w:color w:val="000000" w:themeColor="text1"/>
              </w:rPr>
            </w:pPr>
            <w:r>
              <w:rPr>
                <w:rFonts w:hint="eastAsia"/>
                <w:color w:val="000000" w:themeColor="text1"/>
              </w:rPr>
              <w:t>数量</w:t>
            </w:r>
          </w:p>
        </w:tc>
        <w:tc>
          <w:tcPr>
            <w:tcW w:w="2200" w:type="dxa"/>
            <w:vAlign w:val="center"/>
          </w:tcPr>
          <w:p w:rsidR="007E1685" w:rsidRDefault="005533BD">
            <w:pPr>
              <w:spacing w:line="360" w:lineRule="auto"/>
              <w:jc w:val="center"/>
              <w:rPr>
                <w:color w:val="000000" w:themeColor="text1"/>
              </w:rPr>
            </w:pPr>
            <w:r>
              <w:rPr>
                <w:rFonts w:hint="eastAsia"/>
                <w:color w:val="000000" w:themeColor="text1"/>
              </w:rPr>
              <w:t>单价</w:t>
            </w:r>
          </w:p>
        </w:tc>
        <w:tc>
          <w:tcPr>
            <w:tcW w:w="2200" w:type="dxa"/>
            <w:vAlign w:val="center"/>
          </w:tcPr>
          <w:p w:rsidR="007E1685" w:rsidRDefault="005533BD">
            <w:pPr>
              <w:spacing w:line="360" w:lineRule="auto"/>
              <w:jc w:val="center"/>
              <w:rPr>
                <w:color w:val="000000" w:themeColor="text1"/>
              </w:rPr>
            </w:pPr>
            <w:r>
              <w:rPr>
                <w:rFonts w:hint="eastAsia"/>
                <w:color w:val="000000" w:themeColor="text1"/>
              </w:rPr>
              <w:t>合价</w:t>
            </w:r>
          </w:p>
        </w:tc>
      </w:tr>
      <w:tr w:rsidR="007E1685">
        <w:trPr>
          <w:trHeight w:hRule="exact" w:val="454"/>
        </w:trPr>
        <w:tc>
          <w:tcPr>
            <w:tcW w:w="1080" w:type="dxa"/>
          </w:tcPr>
          <w:p w:rsidR="007E1685" w:rsidRDefault="007E1685">
            <w:pPr>
              <w:spacing w:line="360" w:lineRule="auto"/>
              <w:rPr>
                <w:color w:val="000000" w:themeColor="text1"/>
              </w:rPr>
            </w:pPr>
          </w:p>
        </w:tc>
        <w:tc>
          <w:tcPr>
            <w:tcW w:w="1920" w:type="dxa"/>
          </w:tcPr>
          <w:p w:rsidR="007E1685" w:rsidRDefault="007E1685">
            <w:pPr>
              <w:spacing w:line="360" w:lineRule="auto"/>
              <w:rPr>
                <w:color w:val="000000" w:themeColor="text1"/>
              </w:rPr>
            </w:pPr>
          </w:p>
        </w:tc>
        <w:tc>
          <w:tcPr>
            <w:tcW w:w="1440" w:type="dxa"/>
            <w:tcBorders>
              <w:right w:val="single" w:sz="4" w:space="0" w:color="auto"/>
            </w:tcBorders>
          </w:tcPr>
          <w:p w:rsidR="007E1685" w:rsidRDefault="007E1685">
            <w:pPr>
              <w:spacing w:line="360" w:lineRule="auto"/>
              <w:rPr>
                <w:color w:val="000000" w:themeColor="text1"/>
              </w:rPr>
            </w:pPr>
          </w:p>
        </w:tc>
        <w:tc>
          <w:tcPr>
            <w:tcW w:w="1040" w:type="dxa"/>
            <w:tcBorders>
              <w:left w:val="single" w:sz="4" w:space="0" w:color="auto"/>
            </w:tcBorders>
          </w:tcPr>
          <w:p w:rsidR="007E1685" w:rsidRDefault="007E1685">
            <w:pPr>
              <w:spacing w:line="360" w:lineRule="auto"/>
              <w:rPr>
                <w:color w:val="000000" w:themeColor="text1"/>
              </w:rPr>
            </w:pPr>
          </w:p>
        </w:tc>
        <w:tc>
          <w:tcPr>
            <w:tcW w:w="2200" w:type="dxa"/>
          </w:tcPr>
          <w:p w:rsidR="007E1685" w:rsidRDefault="007E1685">
            <w:pPr>
              <w:spacing w:line="360" w:lineRule="auto"/>
              <w:rPr>
                <w:color w:val="000000" w:themeColor="text1"/>
              </w:rPr>
            </w:pPr>
          </w:p>
        </w:tc>
        <w:tc>
          <w:tcPr>
            <w:tcW w:w="2200" w:type="dxa"/>
          </w:tcPr>
          <w:p w:rsidR="007E1685" w:rsidRDefault="007E1685">
            <w:pPr>
              <w:spacing w:line="360" w:lineRule="auto"/>
              <w:rPr>
                <w:color w:val="000000" w:themeColor="text1"/>
              </w:rPr>
            </w:pPr>
          </w:p>
        </w:tc>
        <w:tc>
          <w:tcPr>
            <w:tcW w:w="2200" w:type="dxa"/>
          </w:tcPr>
          <w:p w:rsidR="007E1685" w:rsidRDefault="007E1685">
            <w:pPr>
              <w:spacing w:line="360" w:lineRule="auto"/>
              <w:rPr>
                <w:color w:val="000000" w:themeColor="text1"/>
              </w:rPr>
            </w:pPr>
          </w:p>
        </w:tc>
        <w:tc>
          <w:tcPr>
            <w:tcW w:w="2200" w:type="dxa"/>
          </w:tcPr>
          <w:p w:rsidR="007E1685" w:rsidRDefault="007E1685">
            <w:pPr>
              <w:spacing w:line="360" w:lineRule="auto"/>
              <w:rPr>
                <w:color w:val="000000" w:themeColor="text1"/>
              </w:rPr>
            </w:pPr>
          </w:p>
        </w:tc>
      </w:tr>
      <w:tr w:rsidR="007E1685">
        <w:trPr>
          <w:trHeight w:hRule="exact" w:val="454"/>
        </w:trPr>
        <w:tc>
          <w:tcPr>
            <w:tcW w:w="1080" w:type="dxa"/>
          </w:tcPr>
          <w:p w:rsidR="007E1685" w:rsidRDefault="007E1685">
            <w:pPr>
              <w:spacing w:line="360" w:lineRule="auto"/>
              <w:rPr>
                <w:color w:val="000000" w:themeColor="text1"/>
              </w:rPr>
            </w:pPr>
          </w:p>
        </w:tc>
        <w:tc>
          <w:tcPr>
            <w:tcW w:w="1920" w:type="dxa"/>
          </w:tcPr>
          <w:p w:rsidR="007E1685" w:rsidRDefault="007E1685">
            <w:pPr>
              <w:spacing w:line="360" w:lineRule="auto"/>
              <w:rPr>
                <w:color w:val="000000" w:themeColor="text1"/>
              </w:rPr>
            </w:pPr>
          </w:p>
        </w:tc>
        <w:tc>
          <w:tcPr>
            <w:tcW w:w="1440" w:type="dxa"/>
            <w:tcBorders>
              <w:right w:val="single" w:sz="4" w:space="0" w:color="auto"/>
            </w:tcBorders>
          </w:tcPr>
          <w:p w:rsidR="007E1685" w:rsidRDefault="007E1685">
            <w:pPr>
              <w:spacing w:line="360" w:lineRule="auto"/>
              <w:rPr>
                <w:color w:val="000000" w:themeColor="text1"/>
              </w:rPr>
            </w:pPr>
          </w:p>
        </w:tc>
        <w:tc>
          <w:tcPr>
            <w:tcW w:w="1040" w:type="dxa"/>
            <w:tcBorders>
              <w:left w:val="single" w:sz="4" w:space="0" w:color="auto"/>
            </w:tcBorders>
          </w:tcPr>
          <w:p w:rsidR="007E1685" w:rsidRDefault="007E1685">
            <w:pPr>
              <w:spacing w:line="360" w:lineRule="auto"/>
              <w:rPr>
                <w:color w:val="000000" w:themeColor="text1"/>
              </w:rPr>
            </w:pPr>
          </w:p>
        </w:tc>
        <w:tc>
          <w:tcPr>
            <w:tcW w:w="2200" w:type="dxa"/>
          </w:tcPr>
          <w:p w:rsidR="007E1685" w:rsidRDefault="007E1685">
            <w:pPr>
              <w:spacing w:line="360" w:lineRule="auto"/>
              <w:rPr>
                <w:color w:val="000000" w:themeColor="text1"/>
              </w:rPr>
            </w:pPr>
          </w:p>
        </w:tc>
        <w:tc>
          <w:tcPr>
            <w:tcW w:w="2200" w:type="dxa"/>
          </w:tcPr>
          <w:p w:rsidR="007E1685" w:rsidRDefault="007E1685">
            <w:pPr>
              <w:spacing w:line="360" w:lineRule="auto"/>
              <w:rPr>
                <w:color w:val="000000" w:themeColor="text1"/>
              </w:rPr>
            </w:pPr>
          </w:p>
        </w:tc>
        <w:tc>
          <w:tcPr>
            <w:tcW w:w="2200" w:type="dxa"/>
          </w:tcPr>
          <w:p w:rsidR="007E1685" w:rsidRDefault="007E1685">
            <w:pPr>
              <w:spacing w:line="360" w:lineRule="auto"/>
              <w:rPr>
                <w:color w:val="000000" w:themeColor="text1"/>
              </w:rPr>
            </w:pPr>
          </w:p>
        </w:tc>
        <w:tc>
          <w:tcPr>
            <w:tcW w:w="2200" w:type="dxa"/>
          </w:tcPr>
          <w:p w:rsidR="007E1685" w:rsidRDefault="007E1685">
            <w:pPr>
              <w:spacing w:line="360" w:lineRule="auto"/>
              <w:rPr>
                <w:color w:val="000000" w:themeColor="text1"/>
              </w:rPr>
            </w:pPr>
          </w:p>
        </w:tc>
      </w:tr>
      <w:tr w:rsidR="007E1685">
        <w:trPr>
          <w:trHeight w:hRule="exact" w:val="454"/>
        </w:trPr>
        <w:tc>
          <w:tcPr>
            <w:tcW w:w="1080" w:type="dxa"/>
          </w:tcPr>
          <w:p w:rsidR="007E1685" w:rsidRDefault="007E1685">
            <w:pPr>
              <w:spacing w:line="360" w:lineRule="auto"/>
              <w:rPr>
                <w:color w:val="000000" w:themeColor="text1"/>
              </w:rPr>
            </w:pPr>
          </w:p>
        </w:tc>
        <w:tc>
          <w:tcPr>
            <w:tcW w:w="1920" w:type="dxa"/>
          </w:tcPr>
          <w:p w:rsidR="007E1685" w:rsidRDefault="007E1685">
            <w:pPr>
              <w:spacing w:line="360" w:lineRule="auto"/>
              <w:rPr>
                <w:color w:val="000000" w:themeColor="text1"/>
              </w:rPr>
            </w:pPr>
          </w:p>
        </w:tc>
        <w:tc>
          <w:tcPr>
            <w:tcW w:w="1440" w:type="dxa"/>
            <w:tcBorders>
              <w:right w:val="single" w:sz="4" w:space="0" w:color="auto"/>
            </w:tcBorders>
          </w:tcPr>
          <w:p w:rsidR="007E1685" w:rsidRDefault="007E1685">
            <w:pPr>
              <w:spacing w:line="360" w:lineRule="auto"/>
              <w:rPr>
                <w:color w:val="000000" w:themeColor="text1"/>
              </w:rPr>
            </w:pPr>
          </w:p>
        </w:tc>
        <w:tc>
          <w:tcPr>
            <w:tcW w:w="1040" w:type="dxa"/>
            <w:tcBorders>
              <w:left w:val="single" w:sz="4" w:space="0" w:color="auto"/>
            </w:tcBorders>
          </w:tcPr>
          <w:p w:rsidR="007E1685" w:rsidRDefault="007E1685">
            <w:pPr>
              <w:spacing w:line="360" w:lineRule="auto"/>
              <w:rPr>
                <w:color w:val="000000" w:themeColor="text1"/>
              </w:rPr>
            </w:pPr>
          </w:p>
        </w:tc>
        <w:tc>
          <w:tcPr>
            <w:tcW w:w="2200" w:type="dxa"/>
          </w:tcPr>
          <w:p w:rsidR="007E1685" w:rsidRDefault="007E1685">
            <w:pPr>
              <w:spacing w:line="360" w:lineRule="auto"/>
              <w:rPr>
                <w:color w:val="000000" w:themeColor="text1"/>
              </w:rPr>
            </w:pPr>
          </w:p>
        </w:tc>
        <w:tc>
          <w:tcPr>
            <w:tcW w:w="2200" w:type="dxa"/>
          </w:tcPr>
          <w:p w:rsidR="007E1685" w:rsidRDefault="007E1685">
            <w:pPr>
              <w:spacing w:line="360" w:lineRule="auto"/>
              <w:rPr>
                <w:color w:val="000000" w:themeColor="text1"/>
              </w:rPr>
            </w:pPr>
          </w:p>
        </w:tc>
        <w:tc>
          <w:tcPr>
            <w:tcW w:w="2200" w:type="dxa"/>
          </w:tcPr>
          <w:p w:rsidR="007E1685" w:rsidRDefault="007E1685">
            <w:pPr>
              <w:spacing w:line="360" w:lineRule="auto"/>
              <w:rPr>
                <w:color w:val="000000" w:themeColor="text1"/>
              </w:rPr>
            </w:pPr>
          </w:p>
        </w:tc>
        <w:tc>
          <w:tcPr>
            <w:tcW w:w="2200" w:type="dxa"/>
          </w:tcPr>
          <w:p w:rsidR="007E1685" w:rsidRDefault="007E1685">
            <w:pPr>
              <w:spacing w:line="360" w:lineRule="auto"/>
              <w:rPr>
                <w:color w:val="000000" w:themeColor="text1"/>
              </w:rPr>
            </w:pPr>
          </w:p>
        </w:tc>
      </w:tr>
      <w:tr w:rsidR="007E1685">
        <w:trPr>
          <w:trHeight w:hRule="exact" w:val="454"/>
        </w:trPr>
        <w:tc>
          <w:tcPr>
            <w:tcW w:w="1080" w:type="dxa"/>
          </w:tcPr>
          <w:p w:rsidR="007E1685" w:rsidRDefault="007E1685">
            <w:pPr>
              <w:spacing w:line="360" w:lineRule="auto"/>
              <w:rPr>
                <w:color w:val="000000" w:themeColor="text1"/>
              </w:rPr>
            </w:pPr>
          </w:p>
        </w:tc>
        <w:tc>
          <w:tcPr>
            <w:tcW w:w="1920" w:type="dxa"/>
          </w:tcPr>
          <w:p w:rsidR="007E1685" w:rsidRDefault="007E1685">
            <w:pPr>
              <w:spacing w:line="360" w:lineRule="auto"/>
              <w:rPr>
                <w:color w:val="000000" w:themeColor="text1"/>
              </w:rPr>
            </w:pPr>
          </w:p>
        </w:tc>
        <w:tc>
          <w:tcPr>
            <w:tcW w:w="1440" w:type="dxa"/>
            <w:tcBorders>
              <w:right w:val="single" w:sz="4" w:space="0" w:color="auto"/>
            </w:tcBorders>
          </w:tcPr>
          <w:p w:rsidR="007E1685" w:rsidRDefault="007E1685">
            <w:pPr>
              <w:spacing w:line="360" w:lineRule="auto"/>
              <w:rPr>
                <w:color w:val="000000" w:themeColor="text1"/>
              </w:rPr>
            </w:pPr>
          </w:p>
        </w:tc>
        <w:tc>
          <w:tcPr>
            <w:tcW w:w="1040" w:type="dxa"/>
            <w:tcBorders>
              <w:left w:val="single" w:sz="4" w:space="0" w:color="auto"/>
            </w:tcBorders>
          </w:tcPr>
          <w:p w:rsidR="007E1685" w:rsidRDefault="007E1685">
            <w:pPr>
              <w:spacing w:line="360" w:lineRule="auto"/>
              <w:rPr>
                <w:color w:val="000000" w:themeColor="text1"/>
              </w:rPr>
            </w:pPr>
          </w:p>
        </w:tc>
        <w:tc>
          <w:tcPr>
            <w:tcW w:w="2200" w:type="dxa"/>
          </w:tcPr>
          <w:p w:rsidR="007E1685" w:rsidRDefault="007E1685">
            <w:pPr>
              <w:spacing w:line="360" w:lineRule="auto"/>
              <w:rPr>
                <w:color w:val="000000" w:themeColor="text1"/>
              </w:rPr>
            </w:pPr>
          </w:p>
        </w:tc>
        <w:tc>
          <w:tcPr>
            <w:tcW w:w="2200" w:type="dxa"/>
          </w:tcPr>
          <w:p w:rsidR="007E1685" w:rsidRDefault="007E1685">
            <w:pPr>
              <w:spacing w:line="360" w:lineRule="auto"/>
              <w:rPr>
                <w:color w:val="000000" w:themeColor="text1"/>
              </w:rPr>
            </w:pPr>
          </w:p>
        </w:tc>
        <w:tc>
          <w:tcPr>
            <w:tcW w:w="2200" w:type="dxa"/>
          </w:tcPr>
          <w:p w:rsidR="007E1685" w:rsidRDefault="007E1685">
            <w:pPr>
              <w:spacing w:line="360" w:lineRule="auto"/>
              <w:rPr>
                <w:color w:val="000000" w:themeColor="text1"/>
              </w:rPr>
            </w:pPr>
          </w:p>
        </w:tc>
        <w:tc>
          <w:tcPr>
            <w:tcW w:w="2200" w:type="dxa"/>
          </w:tcPr>
          <w:p w:rsidR="007E1685" w:rsidRDefault="007E1685">
            <w:pPr>
              <w:spacing w:line="360" w:lineRule="auto"/>
              <w:rPr>
                <w:color w:val="000000" w:themeColor="text1"/>
              </w:rPr>
            </w:pPr>
          </w:p>
        </w:tc>
      </w:tr>
      <w:tr w:rsidR="007E1685">
        <w:trPr>
          <w:trHeight w:hRule="exact" w:val="454"/>
        </w:trPr>
        <w:tc>
          <w:tcPr>
            <w:tcW w:w="1080" w:type="dxa"/>
          </w:tcPr>
          <w:p w:rsidR="007E1685" w:rsidRDefault="007E1685">
            <w:pPr>
              <w:spacing w:line="360" w:lineRule="auto"/>
              <w:rPr>
                <w:color w:val="000000" w:themeColor="text1"/>
              </w:rPr>
            </w:pPr>
          </w:p>
        </w:tc>
        <w:tc>
          <w:tcPr>
            <w:tcW w:w="1920" w:type="dxa"/>
          </w:tcPr>
          <w:p w:rsidR="007E1685" w:rsidRDefault="007E1685">
            <w:pPr>
              <w:spacing w:line="360" w:lineRule="auto"/>
              <w:rPr>
                <w:color w:val="000000" w:themeColor="text1"/>
              </w:rPr>
            </w:pPr>
          </w:p>
        </w:tc>
        <w:tc>
          <w:tcPr>
            <w:tcW w:w="1440" w:type="dxa"/>
            <w:tcBorders>
              <w:right w:val="single" w:sz="4" w:space="0" w:color="auto"/>
            </w:tcBorders>
          </w:tcPr>
          <w:p w:rsidR="007E1685" w:rsidRDefault="007E1685">
            <w:pPr>
              <w:spacing w:line="360" w:lineRule="auto"/>
              <w:rPr>
                <w:color w:val="000000" w:themeColor="text1"/>
              </w:rPr>
            </w:pPr>
          </w:p>
        </w:tc>
        <w:tc>
          <w:tcPr>
            <w:tcW w:w="1040" w:type="dxa"/>
            <w:tcBorders>
              <w:left w:val="single" w:sz="4" w:space="0" w:color="auto"/>
            </w:tcBorders>
          </w:tcPr>
          <w:p w:rsidR="007E1685" w:rsidRDefault="007E1685">
            <w:pPr>
              <w:spacing w:line="360" w:lineRule="auto"/>
              <w:rPr>
                <w:color w:val="000000" w:themeColor="text1"/>
              </w:rPr>
            </w:pPr>
          </w:p>
        </w:tc>
        <w:tc>
          <w:tcPr>
            <w:tcW w:w="2200" w:type="dxa"/>
          </w:tcPr>
          <w:p w:rsidR="007E1685" w:rsidRDefault="007E1685">
            <w:pPr>
              <w:spacing w:line="360" w:lineRule="auto"/>
              <w:rPr>
                <w:color w:val="000000" w:themeColor="text1"/>
              </w:rPr>
            </w:pPr>
          </w:p>
        </w:tc>
        <w:tc>
          <w:tcPr>
            <w:tcW w:w="2200" w:type="dxa"/>
          </w:tcPr>
          <w:p w:rsidR="007E1685" w:rsidRDefault="007E1685">
            <w:pPr>
              <w:spacing w:line="360" w:lineRule="auto"/>
              <w:rPr>
                <w:color w:val="000000" w:themeColor="text1"/>
              </w:rPr>
            </w:pPr>
          </w:p>
        </w:tc>
        <w:tc>
          <w:tcPr>
            <w:tcW w:w="2200" w:type="dxa"/>
          </w:tcPr>
          <w:p w:rsidR="007E1685" w:rsidRDefault="007E1685">
            <w:pPr>
              <w:spacing w:line="360" w:lineRule="auto"/>
              <w:rPr>
                <w:color w:val="000000" w:themeColor="text1"/>
              </w:rPr>
            </w:pPr>
          </w:p>
        </w:tc>
        <w:tc>
          <w:tcPr>
            <w:tcW w:w="2200" w:type="dxa"/>
          </w:tcPr>
          <w:p w:rsidR="007E1685" w:rsidRDefault="007E1685">
            <w:pPr>
              <w:spacing w:line="360" w:lineRule="auto"/>
              <w:rPr>
                <w:color w:val="000000" w:themeColor="text1"/>
              </w:rPr>
            </w:pPr>
          </w:p>
        </w:tc>
      </w:tr>
      <w:tr w:rsidR="007E1685">
        <w:trPr>
          <w:trHeight w:hRule="exact" w:val="454"/>
        </w:trPr>
        <w:tc>
          <w:tcPr>
            <w:tcW w:w="1080" w:type="dxa"/>
          </w:tcPr>
          <w:p w:rsidR="007E1685" w:rsidRDefault="007E1685">
            <w:pPr>
              <w:spacing w:line="360" w:lineRule="auto"/>
              <w:rPr>
                <w:color w:val="000000" w:themeColor="text1"/>
              </w:rPr>
            </w:pPr>
          </w:p>
        </w:tc>
        <w:tc>
          <w:tcPr>
            <w:tcW w:w="1920" w:type="dxa"/>
          </w:tcPr>
          <w:p w:rsidR="007E1685" w:rsidRDefault="007E1685">
            <w:pPr>
              <w:spacing w:line="360" w:lineRule="auto"/>
              <w:rPr>
                <w:color w:val="000000" w:themeColor="text1"/>
              </w:rPr>
            </w:pPr>
          </w:p>
        </w:tc>
        <w:tc>
          <w:tcPr>
            <w:tcW w:w="1440" w:type="dxa"/>
            <w:tcBorders>
              <w:right w:val="single" w:sz="4" w:space="0" w:color="auto"/>
            </w:tcBorders>
          </w:tcPr>
          <w:p w:rsidR="007E1685" w:rsidRDefault="007E1685">
            <w:pPr>
              <w:spacing w:line="360" w:lineRule="auto"/>
              <w:rPr>
                <w:color w:val="000000" w:themeColor="text1"/>
              </w:rPr>
            </w:pPr>
          </w:p>
        </w:tc>
        <w:tc>
          <w:tcPr>
            <w:tcW w:w="1040" w:type="dxa"/>
            <w:tcBorders>
              <w:left w:val="single" w:sz="4" w:space="0" w:color="auto"/>
            </w:tcBorders>
          </w:tcPr>
          <w:p w:rsidR="007E1685" w:rsidRDefault="007E1685">
            <w:pPr>
              <w:spacing w:line="360" w:lineRule="auto"/>
              <w:rPr>
                <w:color w:val="000000" w:themeColor="text1"/>
              </w:rPr>
            </w:pPr>
          </w:p>
        </w:tc>
        <w:tc>
          <w:tcPr>
            <w:tcW w:w="2200" w:type="dxa"/>
          </w:tcPr>
          <w:p w:rsidR="007E1685" w:rsidRDefault="007E1685">
            <w:pPr>
              <w:spacing w:line="360" w:lineRule="auto"/>
              <w:rPr>
                <w:color w:val="000000" w:themeColor="text1"/>
              </w:rPr>
            </w:pPr>
          </w:p>
        </w:tc>
        <w:tc>
          <w:tcPr>
            <w:tcW w:w="2200" w:type="dxa"/>
          </w:tcPr>
          <w:p w:rsidR="007E1685" w:rsidRDefault="007E1685">
            <w:pPr>
              <w:spacing w:line="360" w:lineRule="auto"/>
              <w:rPr>
                <w:color w:val="000000" w:themeColor="text1"/>
              </w:rPr>
            </w:pPr>
          </w:p>
        </w:tc>
        <w:tc>
          <w:tcPr>
            <w:tcW w:w="2200" w:type="dxa"/>
          </w:tcPr>
          <w:p w:rsidR="007E1685" w:rsidRDefault="007E1685">
            <w:pPr>
              <w:spacing w:line="360" w:lineRule="auto"/>
              <w:rPr>
                <w:color w:val="000000" w:themeColor="text1"/>
              </w:rPr>
            </w:pPr>
          </w:p>
        </w:tc>
        <w:tc>
          <w:tcPr>
            <w:tcW w:w="2200" w:type="dxa"/>
          </w:tcPr>
          <w:p w:rsidR="007E1685" w:rsidRDefault="007E1685">
            <w:pPr>
              <w:spacing w:line="360" w:lineRule="auto"/>
              <w:rPr>
                <w:color w:val="000000" w:themeColor="text1"/>
              </w:rPr>
            </w:pPr>
          </w:p>
        </w:tc>
      </w:tr>
      <w:tr w:rsidR="007E1685">
        <w:trPr>
          <w:trHeight w:hRule="exact" w:val="454"/>
        </w:trPr>
        <w:tc>
          <w:tcPr>
            <w:tcW w:w="1080" w:type="dxa"/>
          </w:tcPr>
          <w:p w:rsidR="007E1685" w:rsidRDefault="007E1685">
            <w:pPr>
              <w:spacing w:line="360" w:lineRule="auto"/>
              <w:rPr>
                <w:color w:val="000000" w:themeColor="text1"/>
              </w:rPr>
            </w:pPr>
          </w:p>
        </w:tc>
        <w:tc>
          <w:tcPr>
            <w:tcW w:w="1920" w:type="dxa"/>
          </w:tcPr>
          <w:p w:rsidR="007E1685" w:rsidRDefault="007E1685">
            <w:pPr>
              <w:spacing w:line="360" w:lineRule="auto"/>
              <w:rPr>
                <w:color w:val="000000" w:themeColor="text1"/>
              </w:rPr>
            </w:pPr>
          </w:p>
        </w:tc>
        <w:tc>
          <w:tcPr>
            <w:tcW w:w="1440" w:type="dxa"/>
            <w:tcBorders>
              <w:right w:val="single" w:sz="4" w:space="0" w:color="auto"/>
            </w:tcBorders>
          </w:tcPr>
          <w:p w:rsidR="007E1685" w:rsidRDefault="007E1685">
            <w:pPr>
              <w:spacing w:line="360" w:lineRule="auto"/>
              <w:rPr>
                <w:color w:val="000000" w:themeColor="text1"/>
              </w:rPr>
            </w:pPr>
          </w:p>
        </w:tc>
        <w:tc>
          <w:tcPr>
            <w:tcW w:w="1040" w:type="dxa"/>
            <w:tcBorders>
              <w:left w:val="single" w:sz="4" w:space="0" w:color="auto"/>
            </w:tcBorders>
          </w:tcPr>
          <w:p w:rsidR="007E1685" w:rsidRDefault="007E1685">
            <w:pPr>
              <w:spacing w:line="360" w:lineRule="auto"/>
              <w:rPr>
                <w:color w:val="000000" w:themeColor="text1"/>
              </w:rPr>
            </w:pPr>
          </w:p>
        </w:tc>
        <w:tc>
          <w:tcPr>
            <w:tcW w:w="2200" w:type="dxa"/>
          </w:tcPr>
          <w:p w:rsidR="007E1685" w:rsidRDefault="007E1685">
            <w:pPr>
              <w:spacing w:line="360" w:lineRule="auto"/>
              <w:rPr>
                <w:color w:val="000000" w:themeColor="text1"/>
              </w:rPr>
            </w:pPr>
          </w:p>
        </w:tc>
        <w:tc>
          <w:tcPr>
            <w:tcW w:w="2200" w:type="dxa"/>
          </w:tcPr>
          <w:p w:rsidR="007E1685" w:rsidRDefault="007E1685">
            <w:pPr>
              <w:spacing w:line="360" w:lineRule="auto"/>
              <w:rPr>
                <w:color w:val="000000" w:themeColor="text1"/>
              </w:rPr>
            </w:pPr>
          </w:p>
        </w:tc>
        <w:tc>
          <w:tcPr>
            <w:tcW w:w="2200" w:type="dxa"/>
          </w:tcPr>
          <w:p w:rsidR="007E1685" w:rsidRDefault="007E1685">
            <w:pPr>
              <w:spacing w:line="360" w:lineRule="auto"/>
              <w:rPr>
                <w:color w:val="000000" w:themeColor="text1"/>
              </w:rPr>
            </w:pPr>
          </w:p>
        </w:tc>
        <w:tc>
          <w:tcPr>
            <w:tcW w:w="2200" w:type="dxa"/>
          </w:tcPr>
          <w:p w:rsidR="007E1685" w:rsidRDefault="007E1685">
            <w:pPr>
              <w:spacing w:line="360" w:lineRule="auto"/>
              <w:rPr>
                <w:color w:val="000000" w:themeColor="text1"/>
              </w:rPr>
            </w:pPr>
          </w:p>
        </w:tc>
      </w:tr>
    </w:tbl>
    <w:p w:rsidR="007E1685" w:rsidRDefault="007E1685">
      <w:pPr>
        <w:spacing w:line="360" w:lineRule="auto"/>
        <w:rPr>
          <w:b/>
          <w:bCs/>
          <w:color w:val="000000" w:themeColor="text1"/>
        </w:rPr>
      </w:pPr>
    </w:p>
    <w:p w:rsidR="007E1685" w:rsidRDefault="005533BD">
      <w:pPr>
        <w:snapToGrid w:val="0"/>
        <w:spacing w:line="360" w:lineRule="auto"/>
        <w:rPr>
          <w:rFonts w:ascii="Arial Narrow" w:hAnsi="Arial Narrow"/>
          <w:color w:val="000000" w:themeColor="text1"/>
          <w:szCs w:val="21"/>
        </w:rPr>
      </w:pPr>
      <w:r>
        <w:rPr>
          <w:rFonts w:hint="eastAsia"/>
          <w:color w:val="000000" w:themeColor="text1"/>
          <w:szCs w:val="21"/>
        </w:rPr>
        <w:t>法定代表人或法人授权代表签字</w:t>
      </w:r>
      <w:r>
        <w:rPr>
          <w:rFonts w:ascii="Arial Narrow" w:hAnsi="Arial Narrow" w:hint="eastAsia"/>
          <w:color w:val="000000" w:themeColor="text1"/>
          <w:szCs w:val="21"/>
        </w:rPr>
        <w:t>：</w:t>
      </w:r>
      <w:r>
        <w:rPr>
          <w:rFonts w:ascii="Arial Narrow" w:hAnsi="Arial Narrow" w:hint="eastAsia"/>
          <w:color w:val="000000" w:themeColor="text1"/>
          <w:szCs w:val="21"/>
          <w:u w:val="single"/>
        </w:rPr>
        <w:t xml:space="preserve">                      </w:t>
      </w:r>
      <w:r>
        <w:rPr>
          <w:rFonts w:ascii="Arial Narrow" w:hAnsi="Arial Narrow" w:hint="eastAsia"/>
          <w:color w:val="000000" w:themeColor="text1"/>
          <w:szCs w:val="21"/>
        </w:rPr>
        <w:t xml:space="preserve">      </w:t>
      </w:r>
      <w:r>
        <w:rPr>
          <w:rFonts w:hint="eastAsia"/>
          <w:color w:val="000000" w:themeColor="text1"/>
        </w:rPr>
        <w:t>单位公章：</w:t>
      </w:r>
      <w:r>
        <w:rPr>
          <w:color w:val="000000" w:themeColor="text1"/>
          <w:u w:val="single"/>
        </w:rPr>
        <w:t xml:space="preserve">         </w:t>
      </w:r>
      <w:r>
        <w:rPr>
          <w:rFonts w:hint="eastAsia"/>
          <w:color w:val="000000" w:themeColor="text1"/>
          <w:u w:val="single"/>
        </w:rPr>
        <w:t xml:space="preserve"> </w:t>
      </w:r>
      <w:r>
        <w:rPr>
          <w:color w:val="000000" w:themeColor="text1"/>
          <w:u w:val="single"/>
        </w:rPr>
        <w:t xml:space="preserve">  </w:t>
      </w:r>
      <w:r>
        <w:rPr>
          <w:rFonts w:hint="eastAsia"/>
          <w:color w:val="000000" w:themeColor="text1"/>
          <w:u w:val="single"/>
        </w:rPr>
        <w:t xml:space="preserve"> </w:t>
      </w:r>
      <w:r>
        <w:rPr>
          <w:color w:val="000000" w:themeColor="text1"/>
          <w:u w:val="single"/>
        </w:rPr>
        <w:t xml:space="preserve">         </w:t>
      </w:r>
      <w:r>
        <w:rPr>
          <w:rFonts w:hint="eastAsia"/>
          <w:color w:val="000000" w:themeColor="text1"/>
          <w:u w:val="single"/>
        </w:rPr>
        <w:t xml:space="preserve">         </w:t>
      </w:r>
      <w:r>
        <w:rPr>
          <w:rFonts w:hint="eastAsia"/>
          <w:color w:val="000000" w:themeColor="text1"/>
        </w:rPr>
        <w:t xml:space="preserve">        </w:t>
      </w:r>
      <w:r>
        <w:rPr>
          <w:rFonts w:ascii="Arial Narrow" w:hAnsi="Arial Narrow" w:hint="eastAsia"/>
          <w:color w:val="000000" w:themeColor="text1"/>
          <w:szCs w:val="21"/>
        </w:rPr>
        <w:t>日期：</w:t>
      </w:r>
      <w:r>
        <w:rPr>
          <w:rFonts w:ascii="Arial Narrow" w:hAnsi="Arial Narrow" w:hint="eastAsia"/>
          <w:color w:val="000000" w:themeColor="text1"/>
          <w:szCs w:val="21"/>
        </w:rPr>
        <w:t xml:space="preserve"> </w:t>
      </w:r>
      <w:r>
        <w:rPr>
          <w:rFonts w:ascii="Arial Narrow" w:hAnsi="Arial Narrow" w:hint="eastAsia"/>
          <w:color w:val="000000" w:themeColor="text1"/>
          <w:szCs w:val="21"/>
          <w:u w:val="single"/>
        </w:rPr>
        <w:t xml:space="preserve">　　　　　　　　　　　　</w:t>
      </w:r>
      <w:r>
        <w:rPr>
          <w:rFonts w:ascii="Arial Narrow" w:hAnsi="Arial Narrow" w:hint="eastAsia"/>
          <w:color w:val="000000" w:themeColor="text1"/>
          <w:szCs w:val="21"/>
        </w:rPr>
        <w:t xml:space="preserve">　</w:t>
      </w:r>
    </w:p>
    <w:p w:rsidR="007E1685" w:rsidRDefault="005533BD">
      <w:pPr>
        <w:spacing w:line="360" w:lineRule="auto"/>
        <w:rPr>
          <w:color w:val="000000" w:themeColor="text1"/>
        </w:rPr>
      </w:pPr>
      <w:r>
        <w:rPr>
          <w:rFonts w:hint="eastAsia"/>
          <w:color w:val="000000" w:themeColor="text1"/>
        </w:rPr>
        <w:t>注：</w:t>
      </w:r>
      <w:r>
        <w:rPr>
          <w:rFonts w:hint="eastAsia"/>
          <w:bCs/>
          <w:color w:val="000000" w:themeColor="text1"/>
          <w:szCs w:val="21"/>
        </w:rPr>
        <w:t xml:space="preserve">1. </w:t>
      </w:r>
      <w:r>
        <w:rPr>
          <w:rFonts w:hint="eastAsia"/>
          <w:color w:val="000000" w:themeColor="text1"/>
        </w:rPr>
        <w:t>备品备件的报价要求见投标人须知，质保期内及质保期结束后应分别列表。</w:t>
      </w:r>
    </w:p>
    <w:p w:rsidR="007E1685" w:rsidRDefault="005533BD">
      <w:pPr>
        <w:spacing w:line="360" w:lineRule="auto"/>
        <w:rPr>
          <w:color w:val="000000" w:themeColor="text1"/>
        </w:rPr>
      </w:pPr>
      <w:r>
        <w:rPr>
          <w:rFonts w:hint="eastAsia"/>
          <w:color w:val="000000" w:themeColor="text1"/>
        </w:rPr>
        <w:t xml:space="preserve">    </w:t>
      </w:r>
      <w:r>
        <w:rPr>
          <w:rFonts w:hint="eastAsia"/>
          <w:bCs/>
          <w:color w:val="000000" w:themeColor="text1"/>
          <w:szCs w:val="21"/>
        </w:rPr>
        <w:t xml:space="preserve">2. </w:t>
      </w:r>
      <w:r>
        <w:rPr>
          <w:rFonts w:hint="eastAsia"/>
          <w:color w:val="000000" w:themeColor="text1"/>
        </w:rPr>
        <w:t>质保期内的合计金额将计入</w:t>
      </w:r>
      <w:r>
        <w:rPr>
          <w:rFonts w:hint="eastAsia"/>
          <w:bCs/>
          <w:color w:val="000000" w:themeColor="text1"/>
          <w:szCs w:val="21"/>
        </w:rPr>
        <w:t>开标一览表</w:t>
      </w:r>
      <w:r>
        <w:rPr>
          <w:rFonts w:hint="eastAsia"/>
          <w:color w:val="000000" w:themeColor="text1"/>
        </w:rPr>
        <w:t>中的备品备件费，质保期外的不计入投标总价。</w:t>
      </w:r>
    </w:p>
    <w:p w:rsidR="007E1685" w:rsidRDefault="007E1685">
      <w:pPr>
        <w:pStyle w:val="Body"/>
        <w:rPr>
          <w:lang w:eastAsia="zh-CN"/>
        </w:rPr>
      </w:pPr>
    </w:p>
    <w:p w:rsidR="007E1685" w:rsidRDefault="007E1685">
      <w:pPr>
        <w:spacing w:line="360" w:lineRule="auto"/>
        <w:rPr>
          <w:b/>
          <w:bCs/>
          <w:color w:val="000000" w:themeColor="text1"/>
          <w:sz w:val="28"/>
        </w:rPr>
      </w:pPr>
    </w:p>
    <w:p w:rsidR="007E1685" w:rsidRDefault="005533BD">
      <w:pPr>
        <w:spacing w:line="360" w:lineRule="auto"/>
        <w:rPr>
          <w:color w:val="000000" w:themeColor="text1"/>
        </w:rPr>
      </w:pPr>
      <w:r>
        <w:rPr>
          <w:rFonts w:hint="eastAsia"/>
          <w:b/>
          <w:bCs/>
          <w:color w:val="000000" w:themeColor="text1"/>
          <w:sz w:val="28"/>
        </w:rPr>
        <w:lastRenderedPageBreak/>
        <w:t>附件</w:t>
      </w:r>
      <w:r>
        <w:rPr>
          <w:rFonts w:hint="eastAsia"/>
          <w:b/>
          <w:bCs/>
          <w:color w:val="000000" w:themeColor="text1"/>
          <w:sz w:val="28"/>
        </w:rPr>
        <w:t>11</w:t>
      </w:r>
      <w:r>
        <w:rPr>
          <w:rFonts w:hint="eastAsia"/>
          <w:b/>
          <w:bCs/>
          <w:color w:val="000000" w:themeColor="text1"/>
          <w:sz w:val="28"/>
        </w:rPr>
        <w:t>专用工具报价表一览表格式</w:t>
      </w:r>
    </w:p>
    <w:p w:rsidR="007E1685" w:rsidRDefault="005533BD">
      <w:pPr>
        <w:spacing w:line="360" w:lineRule="auto"/>
        <w:jc w:val="center"/>
        <w:rPr>
          <w:b/>
          <w:bCs/>
          <w:color w:val="000000" w:themeColor="text1"/>
          <w:sz w:val="28"/>
        </w:rPr>
      </w:pPr>
      <w:r>
        <w:rPr>
          <w:rFonts w:hint="eastAsia"/>
          <w:b/>
          <w:bCs/>
          <w:color w:val="000000" w:themeColor="text1"/>
          <w:sz w:val="28"/>
        </w:rPr>
        <w:t>专用工具报价表一览表</w:t>
      </w:r>
    </w:p>
    <w:p w:rsidR="007E1685" w:rsidRDefault="005533BD">
      <w:pPr>
        <w:spacing w:line="360" w:lineRule="auto"/>
        <w:rPr>
          <w:color w:val="000000" w:themeColor="text1"/>
          <w:u w:val="single"/>
        </w:rPr>
      </w:pPr>
      <w:r>
        <w:rPr>
          <w:rFonts w:hint="eastAsia"/>
          <w:color w:val="000000" w:themeColor="text1"/>
        </w:rPr>
        <w:t>投标人名称：</w:t>
      </w:r>
      <w:r>
        <w:rPr>
          <w:rFonts w:hint="eastAsia"/>
          <w:color w:val="000000" w:themeColor="text1"/>
          <w:u w:val="single"/>
        </w:rPr>
        <w:t xml:space="preserve">                                  </w:t>
      </w:r>
      <w:r>
        <w:rPr>
          <w:rFonts w:hint="eastAsia"/>
          <w:color w:val="000000" w:themeColor="text1"/>
        </w:rPr>
        <w:t xml:space="preserve">  </w:t>
      </w:r>
      <w:r>
        <w:rPr>
          <w:rFonts w:hint="eastAsia"/>
          <w:color w:val="000000" w:themeColor="text1"/>
        </w:rPr>
        <w:t>招标编号：</w:t>
      </w:r>
      <w:r>
        <w:rPr>
          <w:rFonts w:hint="eastAsia"/>
          <w:color w:val="000000" w:themeColor="text1"/>
          <w:u w:val="single"/>
        </w:rPr>
        <w:t xml:space="preserve">                  </w:t>
      </w:r>
      <w:r>
        <w:rPr>
          <w:rFonts w:hint="eastAsia"/>
          <w:color w:val="000000" w:themeColor="text1"/>
        </w:rPr>
        <w:t xml:space="preserve">  </w:t>
      </w:r>
      <w:r>
        <w:rPr>
          <w:rFonts w:hint="eastAsia"/>
          <w:color w:val="000000" w:themeColor="text1"/>
        </w:rPr>
        <w:t>包号：</w:t>
      </w:r>
      <w:r>
        <w:rPr>
          <w:rFonts w:hint="eastAsia"/>
          <w:color w:val="000000" w:themeColor="text1"/>
          <w:u w:val="single"/>
        </w:rPr>
        <w:t xml:space="preserve">                </w:t>
      </w:r>
    </w:p>
    <w:tbl>
      <w:tblPr>
        <w:tblW w:w="0" w:type="auto"/>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1080"/>
        <w:gridCol w:w="2200"/>
        <w:gridCol w:w="1635"/>
        <w:gridCol w:w="1085"/>
        <w:gridCol w:w="1680"/>
        <w:gridCol w:w="2200"/>
        <w:gridCol w:w="2200"/>
        <w:gridCol w:w="2200"/>
      </w:tblGrid>
      <w:tr w:rsidR="007E1685">
        <w:trPr>
          <w:trHeight w:val="510"/>
        </w:trPr>
        <w:tc>
          <w:tcPr>
            <w:tcW w:w="1080" w:type="dxa"/>
            <w:vAlign w:val="center"/>
          </w:tcPr>
          <w:p w:rsidR="007E1685" w:rsidRDefault="005533BD">
            <w:pPr>
              <w:spacing w:line="360" w:lineRule="auto"/>
              <w:jc w:val="center"/>
              <w:rPr>
                <w:color w:val="000000" w:themeColor="text1"/>
              </w:rPr>
            </w:pPr>
            <w:r>
              <w:rPr>
                <w:rFonts w:hint="eastAsia"/>
                <w:color w:val="000000" w:themeColor="text1"/>
              </w:rPr>
              <w:t>序号</w:t>
            </w:r>
          </w:p>
        </w:tc>
        <w:tc>
          <w:tcPr>
            <w:tcW w:w="2200" w:type="dxa"/>
            <w:vAlign w:val="center"/>
          </w:tcPr>
          <w:p w:rsidR="007E1685" w:rsidRDefault="005533BD">
            <w:pPr>
              <w:spacing w:line="360" w:lineRule="auto"/>
              <w:jc w:val="center"/>
              <w:rPr>
                <w:color w:val="000000" w:themeColor="text1"/>
              </w:rPr>
            </w:pPr>
            <w:r>
              <w:rPr>
                <w:rFonts w:hint="eastAsia"/>
                <w:color w:val="000000" w:themeColor="text1"/>
              </w:rPr>
              <w:t>专用名称</w:t>
            </w:r>
          </w:p>
        </w:tc>
        <w:tc>
          <w:tcPr>
            <w:tcW w:w="1635" w:type="dxa"/>
            <w:tcBorders>
              <w:right w:val="single" w:sz="4" w:space="0" w:color="auto"/>
            </w:tcBorders>
            <w:vAlign w:val="center"/>
          </w:tcPr>
          <w:p w:rsidR="007E1685" w:rsidRDefault="005533BD">
            <w:pPr>
              <w:spacing w:line="360" w:lineRule="auto"/>
              <w:jc w:val="center"/>
              <w:rPr>
                <w:color w:val="000000" w:themeColor="text1"/>
              </w:rPr>
            </w:pPr>
            <w:r>
              <w:rPr>
                <w:rFonts w:hint="eastAsia"/>
                <w:color w:val="000000" w:themeColor="text1"/>
              </w:rPr>
              <w:t>供货渠道</w:t>
            </w:r>
          </w:p>
        </w:tc>
        <w:tc>
          <w:tcPr>
            <w:tcW w:w="1085" w:type="dxa"/>
            <w:tcBorders>
              <w:left w:val="single" w:sz="4" w:space="0" w:color="auto"/>
            </w:tcBorders>
            <w:vAlign w:val="center"/>
          </w:tcPr>
          <w:p w:rsidR="007E1685" w:rsidRDefault="005533BD">
            <w:pPr>
              <w:spacing w:line="360" w:lineRule="auto"/>
              <w:jc w:val="center"/>
              <w:rPr>
                <w:color w:val="000000" w:themeColor="text1"/>
              </w:rPr>
            </w:pPr>
            <w:r>
              <w:rPr>
                <w:rFonts w:hint="eastAsia"/>
                <w:color w:val="000000" w:themeColor="text1"/>
              </w:rPr>
              <w:t>原产地</w:t>
            </w:r>
          </w:p>
        </w:tc>
        <w:tc>
          <w:tcPr>
            <w:tcW w:w="1680" w:type="dxa"/>
            <w:vAlign w:val="center"/>
          </w:tcPr>
          <w:p w:rsidR="007E1685" w:rsidRDefault="005533BD">
            <w:pPr>
              <w:spacing w:line="360" w:lineRule="auto"/>
              <w:jc w:val="center"/>
              <w:rPr>
                <w:color w:val="000000" w:themeColor="text1"/>
              </w:rPr>
            </w:pPr>
            <w:r>
              <w:rPr>
                <w:rFonts w:hint="eastAsia"/>
                <w:color w:val="000000" w:themeColor="text1"/>
              </w:rPr>
              <w:t>单位</w:t>
            </w:r>
          </w:p>
        </w:tc>
        <w:tc>
          <w:tcPr>
            <w:tcW w:w="2200" w:type="dxa"/>
            <w:vAlign w:val="center"/>
          </w:tcPr>
          <w:p w:rsidR="007E1685" w:rsidRDefault="005533BD">
            <w:pPr>
              <w:spacing w:line="360" w:lineRule="auto"/>
              <w:jc w:val="center"/>
              <w:rPr>
                <w:color w:val="000000" w:themeColor="text1"/>
              </w:rPr>
            </w:pPr>
            <w:r>
              <w:rPr>
                <w:rFonts w:hint="eastAsia"/>
                <w:color w:val="000000" w:themeColor="text1"/>
              </w:rPr>
              <w:t>数量</w:t>
            </w:r>
          </w:p>
        </w:tc>
        <w:tc>
          <w:tcPr>
            <w:tcW w:w="2200" w:type="dxa"/>
            <w:vAlign w:val="center"/>
          </w:tcPr>
          <w:p w:rsidR="007E1685" w:rsidRDefault="005533BD">
            <w:pPr>
              <w:spacing w:line="360" w:lineRule="auto"/>
              <w:jc w:val="center"/>
              <w:rPr>
                <w:color w:val="000000" w:themeColor="text1"/>
              </w:rPr>
            </w:pPr>
            <w:r>
              <w:rPr>
                <w:rFonts w:hint="eastAsia"/>
                <w:color w:val="000000" w:themeColor="text1"/>
              </w:rPr>
              <w:t>单价</w:t>
            </w:r>
          </w:p>
        </w:tc>
        <w:tc>
          <w:tcPr>
            <w:tcW w:w="2200" w:type="dxa"/>
            <w:vAlign w:val="center"/>
          </w:tcPr>
          <w:p w:rsidR="007E1685" w:rsidRDefault="005533BD">
            <w:pPr>
              <w:spacing w:line="360" w:lineRule="auto"/>
              <w:jc w:val="center"/>
              <w:rPr>
                <w:color w:val="000000" w:themeColor="text1"/>
              </w:rPr>
            </w:pPr>
            <w:r>
              <w:rPr>
                <w:rFonts w:hint="eastAsia"/>
                <w:color w:val="000000" w:themeColor="text1"/>
              </w:rPr>
              <w:t>合价</w:t>
            </w:r>
          </w:p>
        </w:tc>
      </w:tr>
      <w:tr w:rsidR="007E1685">
        <w:trPr>
          <w:trHeight w:val="510"/>
        </w:trPr>
        <w:tc>
          <w:tcPr>
            <w:tcW w:w="1080" w:type="dxa"/>
          </w:tcPr>
          <w:p w:rsidR="007E1685" w:rsidRDefault="007E1685">
            <w:pPr>
              <w:spacing w:line="360" w:lineRule="auto"/>
              <w:rPr>
                <w:color w:val="000000" w:themeColor="text1"/>
              </w:rPr>
            </w:pPr>
          </w:p>
        </w:tc>
        <w:tc>
          <w:tcPr>
            <w:tcW w:w="2200" w:type="dxa"/>
          </w:tcPr>
          <w:p w:rsidR="007E1685" w:rsidRDefault="007E1685">
            <w:pPr>
              <w:spacing w:line="360" w:lineRule="auto"/>
              <w:rPr>
                <w:color w:val="000000" w:themeColor="text1"/>
              </w:rPr>
            </w:pPr>
          </w:p>
        </w:tc>
        <w:tc>
          <w:tcPr>
            <w:tcW w:w="1635" w:type="dxa"/>
            <w:tcBorders>
              <w:right w:val="single" w:sz="4" w:space="0" w:color="auto"/>
            </w:tcBorders>
          </w:tcPr>
          <w:p w:rsidR="007E1685" w:rsidRDefault="007E1685">
            <w:pPr>
              <w:spacing w:line="360" w:lineRule="auto"/>
              <w:rPr>
                <w:color w:val="000000" w:themeColor="text1"/>
              </w:rPr>
            </w:pPr>
          </w:p>
        </w:tc>
        <w:tc>
          <w:tcPr>
            <w:tcW w:w="1085" w:type="dxa"/>
            <w:tcBorders>
              <w:left w:val="single" w:sz="4" w:space="0" w:color="auto"/>
            </w:tcBorders>
          </w:tcPr>
          <w:p w:rsidR="007E1685" w:rsidRDefault="007E1685">
            <w:pPr>
              <w:spacing w:line="360" w:lineRule="auto"/>
              <w:rPr>
                <w:color w:val="000000" w:themeColor="text1"/>
              </w:rPr>
            </w:pPr>
          </w:p>
        </w:tc>
        <w:tc>
          <w:tcPr>
            <w:tcW w:w="1680" w:type="dxa"/>
          </w:tcPr>
          <w:p w:rsidR="007E1685" w:rsidRDefault="007E1685">
            <w:pPr>
              <w:spacing w:line="360" w:lineRule="auto"/>
              <w:rPr>
                <w:color w:val="000000" w:themeColor="text1"/>
              </w:rPr>
            </w:pPr>
          </w:p>
        </w:tc>
        <w:tc>
          <w:tcPr>
            <w:tcW w:w="2200" w:type="dxa"/>
          </w:tcPr>
          <w:p w:rsidR="007E1685" w:rsidRDefault="007E1685">
            <w:pPr>
              <w:spacing w:line="360" w:lineRule="auto"/>
              <w:rPr>
                <w:color w:val="000000" w:themeColor="text1"/>
              </w:rPr>
            </w:pPr>
          </w:p>
        </w:tc>
        <w:tc>
          <w:tcPr>
            <w:tcW w:w="2200" w:type="dxa"/>
          </w:tcPr>
          <w:p w:rsidR="007E1685" w:rsidRDefault="007E1685">
            <w:pPr>
              <w:spacing w:line="360" w:lineRule="auto"/>
              <w:rPr>
                <w:color w:val="000000" w:themeColor="text1"/>
              </w:rPr>
            </w:pPr>
          </w:p>
        </w:tc>
        <w:tc>
          <w:tcPr>
            <w:tcW w:w="2200" w:type="dxa"/>
          </w:tcPr>
          <w:p w:rsidR="007E1685" w:rsidRDefault="007E1685">
            <w:pPr>
              <w:spacing w:line="360" w:lineRule="auto"/>
              <w:rPr>
                <w:color w:val="000000" w:themeColor="text1"/>
              </w:rPr>
            </w:pPr>
          </w:p>
        </w:tc>
      </w:tr>
      <w:tr w:rsidR="007E1685">
        <w:trPr>
          <w:trHeight w:val="510"/>
        </w:trPr>
        <w:tc>
          <w:tcPr>
            <w:tcW w:w="1080" w:type="dxa"/>
          </w:tcPr>
          <w:p w:rsidR="007E1685" w:rsidRDefault="007E1685">
            <w:pPr>
              <w:spacing w:line="360" w:lineRule="auto"/>
              <w:rPr>
                <w:color w:val="000000" w:themeColor="text1"/>
              </w:rPr>
            </w:pPr>
          </w:p>
        </w:tc>
        <w:tc>
          <w:tcPr>
            <w:tcW w:w="2200" w:type="dxa"/>
          </w:tcPr>
          <w:p w:rsidR="007E1685" w:rsidRDefault="007E1685">
            <w:pPr>
              <w:spacing w:line="360" w:lineRule="auto"/>
              <w:rPr>
                <w:color w:val="000000" w:themeColor="text1"/>
              </w:rPr>
            </w:pPr>
          </w:p>
        </w:tc>
        <w:tc>
          <w:tcPr>
            <w:tcW w:w="1635" w:type="dxa"/>
            <w:tcBorders>
              <w:right w:val="single" w:sz="4" w:space="0" w:color="auto"/>
            </w:tcBorders>
          </w:tcPr>
          <w:p w:rsidR="007E1685" w:rsidRDefault="007E1685">
            <w:pPr>
              <w:spacing w:line="360" w:lineRule="auto"/>
              <w:rPr>
                <w:color w:val="000000" w:themeColor="text1"/>
              </w:rPr>
            </w:pPr>
          </w:p>
        </w:tc>
        <w:tc>
          <w:tcPr>
            <w:tcW w:w="1085" w:type="dxa"/>
            <w:tcBorders>
              <w:left w:val="single" w:sz="4" w:space="0" w:color="auto"/>
            </w:tcBorders>
          </w:tcPr>
          <w:p w:rsidR="007E1685" w:rsidRDefault="007E1685">
            <w:pPr>
              <w:spacing w:line="360" w:lineRule="auto"/>
              <w:rPr>
                <w:color w:val="000000" w:themeColor="text1"/>
              </w:rPr>
            </w:pPr>
          </w:p>
        </w:tc>
        <w:tc>
          <w:tcPr>
            <w:tcW w:w="1680" w:type="dxa"/>
          </w:tcPr>
          <w:p w:rsidR="007E1685" w:rsidRDefault="007E1685">
            <w:pPr>
              <w:spacing w:line="360" w:lineRule="auto"/>
              <w:rPr>
                <w:color w:val="000000" w:themeColor="text1"/>
              </w:rPr>
            </w:pPr>
          </w:p>
        </w:tc>
        <w:tc>
          <w:tcPr>
            <w:tcW w:w="2200" w:type="dxa"/>
          </w:tcPr>
          <w:p w:rsidR="007E1685" w:rsidRDefault="007E1685">
            <w:pPr>
              <w:spacing w:line="360" w:lineRule="auto"/>
              <w:rPr>
                <w:color w:val="000000" w:themeColor="text1"/>
              </w:rPr>
            </w:pPr>
          </w:p>
        </w:tc>
        <w:tc>
          <w:tcPr>
            <w:tcW w:w="2200" w:type="dxa"/>
          </w:tcPr>
          <w:p w:rsidR="007E1685" w:rsidRDefault="007E1685">
            <w:pPr>
              <w:spacing w:line="360" w:lineRule="auto"/>
              <w:rPr>
                <w:color w:val="000000" w:themeColor="text1"/>
              </w:rPr>
            </w:pPr>
          </w:p>
        </w:tc>
        <w:tc>
          <w:tcPr>
            <w:tcW w:w="2200" w:type="dxa"/>
          </w:tcPr>
          <w:p w:rsidR="007E1685" w:rsidRDefault="007E1685">
            <w:pPr>
              <w:spacing w:line="360" w:lineRule="auto"/>
              <w:rPr>
                <w:color w:val="000000" w:themeColor="text1"/>
              </w:rPr>
            </w:pPr>
          </w:p>
        </w:tc>
      </w:tr>
      <w:tr w:rsidR="007E1685">
        <w:trPr>
          <w:trHeight w:val="510"/>
        </w:trPr>
        <w:tc>
          <w:tcPr>
            <w:tcW w:w="1080" w:type="dxa"/>
          </w:tcPr>
          <w:p w:rsidR="007E1685" w:rsidRDefault="007E1685">
            <w:pPr>
              <w:spacing w:line="360" w:lineRule="auto"/>
              <w:rPr>
                <w:color w:val="000000" w:themeColor="text1"/>
              </w:rPr>
            </w:pPr>
          </w:p>
        </w:tc>
        <w:tc>
          <w:tcPr>
            <w:tcW w:w="2200" w:type="dxa"/>
          </w:tcPr>
          <w:p w:rsidR="007E1685" w:rsidRDefault="007E1685">
            <w:pPr>
              <w:spacing w:line="360" w:lineRule="auto"/>
              <w:rPr>
                <w:color w:val="000000" w:themeColor="text1"/>
              </w:rPr>
            </w:pPr>
          </w:p>
        </w:tc>
        <w:tc>
          <w:tcPr>
            <w:tcW w:w="1635" w:type="dxa"/>
            <w:tcBorders>
              <w:right w:val="single" w:sz="4" w:space="0" w:color="auto"/>
            </w:tcBorders>
          </w:tcPr>
          <w:p w:rsidR="007E1685" w:rsidRDefault="007E1685">
            <w:pPr>
              <w:spacing w:line="360" w:lineRule="auto"/>
              <w:rPr>
                <w:color w:val="000000" w:themeColor="text1"/>
              </w:rPr>
            </w:pPr>
          </w:p>
        </w:tc>
        <w:tc>
          <w:tcPr>
            <w:tcW w:w="1085" w:type="dxa"/>
            <w:tcBorders>
              <w:left w:val="single" w:sz="4" w:space="0" w:color="auto"/>
            </w:tcBorders>
          </w:tcPr>
          <w:p w:rsidR="007E1685" w:rsidRDefault="007E1685">
            <w:pPr>
              <w:spacing w:line="360" w:lineRule="auto"/>
              <w:rPr>
                <w:color w:val="000000" w:themeColor="text1"/>
              </w:rPr>
            </w:pPr>
          </w:p>
        </w:tc>
        <w:tc>
          <w:tcPr>
            <w:tcW w:w="1680" w:type="dxa"/>
          </w:tcPr>
          <w:p w:rsidR="007E1685" w:rsidRDefault="007E1685">
            <w:pPr>
              <w:spacing w:line="360" w:lineRule="auto"/>
              <w:rPr>
                <w:color w:val="000000" w:themeColor="text1"/>
              </w:rPr>
            </w:pPr>
          </w:p>
        </w:tc>
        <w:tc>
          <w:tcPr>
            <w:tcW w:w="2200" w:type="dxa"/>
          </w:tcPr>
          <w:p w:rsidR="007E1685" w:rsidRDefault="007E1685">
            <w:pPr>
              <w:spacing w:line="360" w:lineRule="auto"/>
              <w:rPr>
                <w:color w:val="000000" w:themeColor="text1"/>
              </w:rPr>
            </w:pPr>
          </w:p>
        </w:tc>
        <w:tc>
          <w:tcPr>
            <w:tcW w:w="2200" w:type="dxa"/>
          </w:tcPr>
          <w:p w:rsidR="007E1685" w:rsidRDefault="007E1685">
            <w:pPr>
              <w:spacing w:line="360" w:lineRule="auto"/>
              <w:rPr>
                <w:color w:val="000000" w:themeColor="text1"/>
              </w:rPr>
            </w:pPr>
          </w:p>
        </w:tc>
        <w:tc>
          <w:tcPr>
            <w:tcW w:w="2200" w:type="dxa"/>
          </w:tcPr>
          <w:p w:rsidR="007E1685" w:rsidRDefault="007E1685">
            <w:pPr>
              <w:spacing w:line="360" w:lineRule="auto"/>
              <w:rPr>
                <w:color w:val="000000" w:themeColor="text1"/>
              </w:rPr>
            </w:pPr>
          </w:p>
        </w:tc>
      </w:tr>
      <w:tr w:rsidR="007E1685">
        <w:trPr>
          <w:trHeight w:val="510"/>
        </w:trPr>
        <w:tc>
          <w:tcPr>
            <w:tcW w:w="1080" w:type="dxa"/>
          </w:tcPr>
          <w:p w:rsidR="007E1685" w:rsidRDefault="007E1685">
            <w:pPr>
              <w:spacing w:line="360" w:lineRule="auto"/>
              <w:rPr>
                <w:color w:val="000000" w:themeColor="text1"/>
              </w:rPr>
            </w:pPr>
          </w:p>
        </w:tc>
        <w:tc>
          <w:tcPr>
            <w:tcW w:w="2200" w:type="dxa"/>
          </w:tcPr>
          <w:p w:rsidR="007E1685" w:rsidRDefault="007E1685">
            <w:pPr>
              <w:spacing w:line="360" w:lineRule="auto"/>
              <w:rPr>
                <w:color w:val="000000" w:themeColor="text1"/>
              </w:rPr>
            </w:pPr>
          </w:p>
        </w:tc>
        <w:tc>
          <w:tcPr>
            <w:tcW w:w="1635" w:type="dxa"/>
            <w:tcBorders>
              <w:right w:val="single" w:sz="4" w:space="0" w:color="auto"/>
            </w:tcBorders>
          </w:tcPr>
          <w:p w:rsidR="007E1685" w:rsidRDefault="007E1685">
            <w:pPr>
              <w:spacing w:line="360" w:lineRule="auto"/>
              <w:rPr>
                <w:color w:val="000000" w:themeColor="text1"/>
              </w:rPr>
            </w:pPr>
          </w:p>
        </w:tc>
        <w:tc>
          <w:tcPr>
            <w:tcW w:w="1085" w:type="dxa"/>
            <w:tcBorders>
              <w:left w:val="single" w:sz="4" w:space="0" w:color="auto"/>
            </w:tcBorders>
          </w:tcPr>
          <w:p w:rsidR="007E1685" w:rsidRDefault="007E1685">
            <w:pPr>
              <w:spacing w:line="360" w:lineRule="auto"/>
              <w:rPr>
                <w:color w:val="000000" w:themeColor="text1"/>
              </w:rPr>
            </w:pPr>
          </w:p>
        </w:tc>
        <w:tc>
          <w:tcPr>
            <w:tcW w:w="1680" w:type="dxa"/>
          </w:tcPr>
          <w:p w:rsidR="007E1685" w:rsidRDefault="007E1685">
            <w:pPr>
              <w:spacing w:line="360" w:lineRule="auto"/>
              <w:rPr>
                <w:color w:val="000000" w:themeColor="text1"/>
              </w:rPr>
            </w:pPr>
          </w:p>
        </w:tc>
        <w:tc>
          <w:tcPr>
            <w:tcW w:w="2200" w:type="dxa"/>
          </w:tcPr>
          <w:p w:rsidR="007E1685" w:rsidRDefault="007E1685">
            <w:pPr>
              <w:spacing w:line="360" w:lineRule="auto"/>
              <w:rPr>
                <w:color w:val="000000" w:themeColor="text1"/>
              </w:rPr>
            </w:pPr>
          </w:p>
        </w:tc>
        <w:tc>
          <w:tcPr>
            <w:tcW w:w="2200" w:type="dxa"/>
          </w:tcPr>
          <w:p w:rsidR="007E1685" w:rsidRDefault="007E1685">
            <w:pPr>
              <w:spacing w:line="360" w:lineRule="auto"/>
              <w:rPr>
                <w:color w:val="000000" w:themeColor="text1"/>
              </w:rPr>
            </w:pPr>
          </w:p>
        </w:tc>
        <w:tc>
          <w:tcPr>
            <w:tcW w:w="2200" w:type="dxa"/>
          </w:tcPr>
          <w:p w:rsidR="007E1685" w:rsidRDefault="007E1685">
            <w:pPr>
              <w:spacing w:line="360" w:lineRule="auto"/>
              <w:rPr>
                <w:color w:val="000000" w:themeColor="text1"/>
              </w:rPr>
            </w:pPr>
          </w:p>
        </w:tc>
      </w:tr>
      <w:tr w:rsidR="007E1685">
        <w:trPr>
          <w:trHeight w:val="510"/>
        </w:trPr>
        <w:tc>
          <w:tcPr>
            <w:tcW w:w="1080" w:type="dxa"/>
          </w:tcPr>
          <w:p w:rsidR="007E1685" w:rsidRDefault="007E1685">
            <w:pPr>
              <w:spacing w:line="360" w:lineRule="auto"/>
              <w:rPr>
                <w:color w:val="000000" w:themeColor="text1"/>
              </w:rPr>
            </w:pPr>
          </w:p>
        </w:tc>
        <w:tc>
          <w:tcPr>
            <w:tcW w:w="2200" w:type="dxa"/>
          </w:tcPr>
          <w:p w:rsidR="007E1685" w:rsidRDefault="007E1685">
            <w:pPr>
              <w:spacing w:line="360" w:lineRule="auto"/>
              <w:rPr>
                <w:color w:val="000000" w:themeColor="text1"/>
              </w:rPr>
            </w:pPr>
          </w:p>
        </w:tc>
        <w:tc>
          <w:tcPr>
            <w:tcW w:w="1635" w:type="dxa"/>
            <w:tcBorders>
              <w:right w:val="single" w:sz="4" w:space="0" w:color="auto"/>
            </w:tcBorders>
          </w:tcPr>
          <w:p w:rsidR="007E1685" w:rsidRDefault="007E1685">
            <w:pPr>
              <w:spacing w:line="360" w:lineRule="auto"/>
              <w:rPr>
                <w:color w:val="000000" w:themeColor="text1"/>
              </w:rPr>
            </w:pPr>
          </w:p>
        </w:tc>
        <w:tc>
          <w:tcPr>
            <w:tcW w:w="1085" w:type="dxa"/>
            <w:tcBorders>
              <w:left w:val="single" w:sz="4" w:space="0" w:color="auto"/>
            </w:tcBorders>
          </w:tcPr>
          <w:p w:rsidR="007E1685" w:rsidRDefault="007E1685">
            <w:pPr>
              <w:spacing w:line="360" w:lineRule="auto"/>
              <w:rPr>
                <w:color w:val="000000" w:themeColor="text1"/>
              </w:rPr>
            </w:pPr>
          </w:p>
        </w:tc>
        <w:tc>
          <w:tcPr>
            <w:tcW w:w="1680" w:type="dxa"/>
          </w:tcPr>
          <w:p w:rsidR="007E1685" w:rsidRDefault="007E1685">
            <w:pPr>
              <w:spacing w:line="360" w:lineRule="auto"/>
              <w:rPr>
                <w:color w:val="000000" w:themeColor="text1"/>
              </w:rPr>
            </w:pPr>
          </w:p>
        </w:tc>
        <w:tc>
          <w:tcPr>
            <w:tcW w:w="2200" w:type="dxa"/>
          </w:tcPr>
          <w:p w:rsidR="007E1685" w:rsidRDefault="007E1685">
            <w:pPr>
              <w:spacing w:line="360" w:lineRule="auto"/>
              <w:rPr>
                <w:color w:val="000000" w:themeColor="text1"/>
              </w:rPr>
            </w:pPr>
          </w:p>
        </w:tc>
        <w:tc>
          <w:tcPr>
            <w:tcW w:w="2200" w:type="dxa"/>
          </w:tcPr>
          <w:p w:rsidR="007E1685" w:rsidRDefault="007E1685">
            <w:pPr>
              <w:spacing w:line="360" w:lineRule="auto"/>
              <w:rPr>
                <w:color w:val="000000" w:themeColor="text1"/>
              </w:rPr>
            </w:pPr>
          </w:p>
        </w:tc>
        <w:tc>
          <w:tcPr>
            <w:tcW w:w="2200" w:type="dxa"/>
          </w:tcPr>
          <w:p w:rsidR="007E1685" w:rsidRDefault="007E1685">
            <w:pPr>
              <w:spacing w:line="360" w:lineRule="auto"/>
              <w:rPr>
                <w:color w:val="000000" w:themeColor="text1"/>
              </w:rPr>
            </w:pPr>
          </w:p>
        </w:tc>
      </w:tr>
      <w:tr w:rsidR="007E1685">
        <w:trPr>
          <w:trHeight w:val="510"/>
        </w:trPr>
        <w:tc>
          <w:tcPr>
            <w:tcW w:w="1080" w:type="dxa"/>
          </w:tcPr>
          <w:p w:rsidR="007E1685" w:rsidRDefault="007E1685">
            <w:pPr>
              <w:spacing w:line="360" w:lineRule="auto"/>
              <w:rPr>
                <w:color w:val="000000" w:themeColor="text1"/>
              </w:rPr>
            </w:pPr>
          </w:p>
        </w:tc>
        <w:tc>
          <w:tcPr>
            <w:tcW w:w="2200" w:type="dxa"/>
          </w:tcPr>
          <w:p w:rsidR="007E1685" w:rsidRDefault="007E1685">
            <w:pPr>
              <w:spacing w:line="360" w:lineRule="auto"/>
              <w:rPr>
                <w:color w:val="000000" w:themeColor="text1"/>
              </w:rPr>
            </w:pPr>
          </w:p>
        </w:tc>
        <w:tc>
          <w:tcPr>
            <w:tcW w:w="1635" w:type="dxa"/>
            <w:tcBorders>
              <w:right w:val="single" w:sz="4" w:space="0" w:color="auto"/>
            </w:tcBorders>
          </w:tcPr>
          <w:p w:rsidR="007E1685" w:rsidRDefault="007E1685">
            <w:pPr>
              <w:spacing w:line="360" w:lineRule="auto"/>
              <w:rPr>
                <w:color w:val="000000" w:themeColor="text1"/>
              </w:rPr>
            </w:pPr>
          </w:p>
        </w:tc>
        <w:tc>
          <w:tcPr>
            <w:tcW w:w="1085" w:type="dxa"/>
            <w:tcBorders>
              <w:left w:val="single" w:sz="4" w:space="0" w:color="auto"/>
            </w:tcBorders>
          </w:tcPr>
          <w:p w:rsidR="007E1685" w:rsidRDefault="007E1685">
            <w:pPr>
              <w:spacing w:line="360" w:lineRule="auto"/>
              <w:rPr>
                <w:color w:val="000000" w:themeColor="text1"/>
              </w:rPr>
            </w:pPr>
          </w:p>
        </w:tc>
        <w:tc>
          <w:tcPr>
            <w:tcW w:w="1680" w:type="dxa"/>
          </w:tcPr>
          <w:p w:rsidR="007E1685" w:rsidRDefault="007E1685">
            <w:pPr>
              <w:spacing w:line="360" w:lineRule="auto"/>
              <w:rPr>
                <w:color w:val="000000" w:themeColor="text1"/>
              </w:rPr>
            </w:pPr>
          </w:p>
        </w:tc>
        <w:tc>
          <w:tcPr>
            <w:tcW w:w="2200" w:type="dxa"/>
          </w:tcPr>
          <w:p w:rsidR="007E1685" w:rsidRDefault="007E1685">
            <w:pPr>
              <w:spacing w:line="360" w:lineRule="auto"/>
              <w:rPr>
                <w:color w:val="000000" w:themeColor="text1"/>
              </w:rPr>
            </w:pPr>
          </w:p>
        </w:tc>
        <w:tc>
          <w:tcPr>
            <w:tcW w:w="2200" w:type="dxa"/>
          </w:tcPr>
          <w:p w:rsidR="007E1685" w:rsidRDefault="007E1685">
            <w:pPr>
              <w:spacing w:line="360" w:lineRule="auto"/>
              <w:rPr>
                <w:color w:val="000000" w:themeColor="text1"/>
              </w:rPr>
            </w:pPr>
          </w:p>
        </w:tc>
        <w:tc>
          <w:tcPr>
            <w:tcW w:w="2200" w:type="dxa"/>
          </w:tcPr>
          <w:p w:rsidR="007E1685" w:rsidRDefault="007E1685">
            <w:pPr>
              <w:spacing w:line="360" w:lineRule="auto"/>
              <w:rPr>
                <w:color w:val="000000" w:themeColor="text1"/>
              </w:rPr>
            </w:pPr>
          </w:p>
        </w:tc>
      </w:tr>
      <w:tr w:rsidR="007E1685">
        <w:trPr>
          <w:trHeight w:val="510"/>
        </w:trPr>
        <w:tc>
          <w:tcPr>
            <w:tcW w:w="1080" w:type="dxa"/>
          </w:tcPr>
          <w:p w:rsidR="007E1685" w:rsidRDefault="007E1685">
            <w:pPr>
              <w:spacing w:line="360" w:lineRule="auto"/>
              <w:rPr>
                <w:color w:val="000000" w:themeColor="text1"/>
              </w:rPr>
            </w:pPr>
          </w:p>
        </w:tc>
        <w:tc>
          <w:tcPr>
            <w:tcW w:w="2200" w:type="dxa"/>
          </w:tcPr>
          <w:p w:rsidR="007E1685" w:rsidRDefault="007E1685">
            <w:pPr>
              <w:spacing w:line="360" w:lineRule="auto"/>
              <w:rPr>
                <w:color w:val="000000" w:themeColor="text1"/>
              </w:rPr>
            </w:pPr>
          </w:p>
        </w:tc>
        <w:tc>
          <w:tcPr>
            <w:tcW w:w="1635" w:type="dxa"/>
            <w:tcBorders>
              <w:right w:val="single" w:sz="4" w:space="0" w:color="auto"/>
            </w:tcBorders>
          </w:tcPr>
          <w:p w:rsidR="007E1685" w:rsidRDefault="007E1685">
            <w:pPr>
              <w:spacing w:line="360" w:lineRule="auto"/>
              <w:rPr>
                <w:color w:val="000000" w:themeColor="text1"/>
              </w:rPr>
            </w:pPr>
          </w:p>
        </w:tc>
        <w:tc>
          <w:tcPr>
            <w:tcW w:w="1085" w:type="dxa"/>
            <w:tcBorders>
              <w:left w:val="single" w:sz="4" w:space="0" w:color="auto"/>
            </w:tcBorders>
          </w:tcPr>
          <w:p w:rsidR="007E1685" w:rsidRDefault="007E1685">
            <w:pPr>
              <w:spacing w:line="360" w:lineRule="auto"/>
              <w:rPr>
                <w:color w:val="000000" w:themeColor="text1"/>
              </w:rPr>
            </w:pPr>
          </w:p>
        </w:tc>
        <w:tc>
          <w:tcPr>
            <w:tcW w:w="1680" w:type="dxa"/>
          </w:tcPr>
          <w:p w:rsidR="007E1685" w:rsidRDefault="007E1685">
            <w:pPr>
              <w:spacing w:line="360" w:lineRule="auto"/>
              <w:rPr>
                <w:color w:val="000000" w:themeColor="text1"/>
              </w:rPr>
            </w:pPr>
          </w:p>
        </w:tc>
        <w:tc>
          <w:tcPr>
            <w:tcW w:w="2200" w:type="dxa"/>
          </w:tcPr>
          <w:p w:rsidR="007E1685" w:rsidRDefault="007E1685">
            <w:pPr>
              <w:spacing w:line="360" w:lineRule="auto"/>
              <w:rPr>
                <w:color w:val="000000" w:themeColor="text1"/>
              </w:rPr>
            </w:pPr>
          </w:p>
        </w:tc>
        <w:tc>
          <w:tcPr>
            <w:tcW w:w="2200" w:type="dxa"/>
          </w:tcPr>
          <w:p w:rsidR="007E1685" w:rsidRDefault="007E1685">
            <w:pPr>
              <w:spacing w:line="360" w:lineRule="auto"/>
              <w:rPr>
                <w:color w:val="000000" w:themeColor="text1"/>
              </w:rPr>
            </w:pPr>
          </w:p>
        </w:tc>
        <w:tc>
          <w:tcPr>
            <w:tcW w:w="2200" w:type="dxa"/>
          </w:tcPr>
          <w:p w:rsidR="007E1685" w:rsidRDefault="007E1685">
            <w:pPr>
              <w:spacing w:line="360" w:lineRule="auto"/>
              <w:rPr>
                <w:color w:val="000000" w:themeColor="text1"/>
              </w:rPr>
            </w:pPr>
          </w:p>
        </w:tc>
      </w:tr>
      <w:tr w:rsidR="007E1685">
        <w:trPr>
          <w:trHeight w:val="510"/>
        </w:trPr>
        <w:tc>
          <w:tcPr>
            <w:tcW w:w="1080" w:type="dxa"/>
          </w:tcPr>
          <w:p w:rsidR="007E1685" w:rsidRDefault="007E1685">
            <w:pPr>
              <w:spacing w:line="360" w:lineRule="auto"/>
              <w:rPr>
                <w:color w:val="000000" w:themeColor="text1"/>
              </w:rPr>
            </w:pPr>
          </w:p>
        </w:tc>
        <w:tc>
          <w:tcPr>
            <w:tcW w:w="2200" w:type="dxa"/>
          </w:tcPr>
          <w:p w:rsidR="007E1685" w:rsidRDefault="007E1685">
            <w:pPr>
              <w:spacing w:line="360" w:lineRule="auto"/>
              <w:rPr>
                <w:color w:val="000000" w:themeColor="text1"/>
              </w:rPr>
            </w:pPr>
          </w:p>
        </w:tc>
        <w:tc>
          <w:tcPr>
            <w:tcW w:w="1635" w:type="dxa"/>
            <w:tcBorders>
              <w:right w:val="single" w:sz="4" w:space="0" w:color="auto"/>
            </w:tcBorders>
          </w:tcPr>
          <w:p w:rsidR="007E1685" w:rsidRDefault="007E1685">
            <w:pPr>
              <w:spacing w:line="360" w:lineRule="auto"/>
              <w:rPr>
                <w:color w:val="000000" w:themeColor="text1"/>
              </w:rPr>
            </w:pPr>
          </w:p>
        </w:tc>
        <w:tc>
          <w:tcPr>
            <w:tcW w:w="1085" w:type="dxa"/>
            <w:tcBorders>
              <w:left w:val="single" w:sz="4" w:space="0" w:color="auto"/>
            </w:tcBorders>
          </w:tcPr>
          <w:p w:rsidR="007E1685" w:rsidRDefault="007E1685">
            <w:pPr>
              <w:spacing w:line="360" w:lineRule="auto"/>
              <w:rPr>
                <w:color w:val="000000" w:themeColor="text1"/>
              </w:rPr>
            </w:pPr>
          </w:p>
        </w:tc>
        <w:tc>
          <w:tcPr>
            <w:tcW w:w="1680" w:type="dxa"/>
          </w:tcPr>
          <w:p w:rsidR="007E1685" w:rsidRDefault="007E1685">
            <w:pPr>
              <w:spacing w:line="360" w:lineRule="auto"/>
              <w:rPr>
                <w:color w:val="000000" w:themeColor="text1"/>
              </w:rPr>
            </w:pPr>
          </w:p>
        </w:tc>
        <w:tc>
          <w:tcPr>
            <w:tcW w:w="2200" w:type="dxa"/>
          </w:tcPr>
          <w:p w:rsidR="007E1685" w:rsidRDefault="007E1685">
            <w:pPr>
              <w:spacing w:line="360" w:lineRule="auto"/>
              <w:rPr>
                <w:color w:val="000000" w:themeColor="text1"/>
              </w:rPr>
            </w:pPr>
          </w:p>
        </w:tc>
        <w:tc>
          <w:tcPr>
            <w:tcW w:w="2200" w:type="dxa"/>
          </w:tcPr>
          <w:p w:rsidR="007E1685" w:rsidRDefault="007E1685">
            <w:pPr>
              <w:spacing w:line="360" w:lineRule="auto"/>
              <w:rPr>
                <w:color w:val="000000" w:themeColor="text1"/>
              </w:rPr>
            </w:pPr>
          </w:p>
        </w:tc>
        <w:tc>
          <w:tcPr>
            <w:tcW w:w="2200" w:type="dxa"/>
          </w:tcPr>
          <w:p w:rsidR="007E1685" w:rsidRDefault="007E1685">
            <w:pPr>
              <w:spacing w:line="360" w:lineRule="auto"/>
              <w:rPr>
                <w:color w:val="000000" w:themeColor="text1"/>
              </w:rPr>
            </w:pPr>
          </w:p>
        </w:tc>
      </w:tr>
    </w:tbl>
    <w:p w:rsidR="007E1685" w:rsidRDefault="007E1685">
      <w:pPr>
        <w:spacing w:line="360" w:lineRule="auto"/>
        <w:rPr>
          <w:b/>
          <w:bCs/>
          <w:color w:val="000000" w:themeColor="text1"/>
        </w:rPr>
      </w:pPr>
    </w:p>
    <w:p w:rsidR="007E1685" w:rsidRDefault="005533BD">
      <w:pPr>
        <w:spacing w:line="360" w:lineRule="auto"/>
        <w:rPr>
          <w:color w:val="000000" w:themeColor="text1"/>
          <w:u w:val="single"/>
        </w:rPr>
      </w:pPr>
      <w:r>
        <w:rPr>
          <w:rFonts w:hint="eastAsia"/>
          <w:color w:val="000000" w:themeColor="text1"/>
          <w:szCs w:val="21"/>
        </w:rPr>
        <w:t>法定代表人或法人授权代表签字</w:t>
      </w:r>
      <w:r>
        <w:rPr>
          <w:rFonts w:ascii="Arial Narrow" w:hAnsi="Arial Narrow" w:hint="eastAsia"/>
          <w:color w:val="000000" w:themeColor="text1"/>
          <w:szCs w:val="21"/>
        </w:rPr>
        <w:t>：</w:t>
      </w:r>
      <w:r>
        <w:rPr>
          <w:rFonts w:ascii="Arial Narrow" w:hAnsi="Arial Narrow" w:hint="eastAsia"/>
          <w:color w:val="000000" w:themeColor="text1"/>
          <w:szCs w:val="21"/>
          <w:u w:val="single"/>
        </w:rPr>
        <w:t xml:space="preserve">                      </w:t>
      </w:r>
      <w:r>
        <w:rPr>
          <w:rFonts w:ascii="Arial Narrow" w:hAnsi="Arial Narrow" w:hint="eastAsia"/>
          <w:color w:val="000000" w:themeColor="text1"/>
          <w:szCs w:val="21"/>
        </w:rPr>
        <w:t xml:space="preserve">      </w:t>
      </w:r>
      <w:r>
        <w:rPr>
          <w:rFonts w:hint="eastAsia"/>
          <w:color w:val="000000" w:themeColor="text1"/>
        </w:rPr>
        <w:t>单位公章：</w:t>
      </w:r>
      <w:r>
        <w:rPr>
          <w:color w:val="000000" w:themeColor="text1"/>
          <w:u w:val="single"/>
        </w:rPr>
        <w:t xml:space="preserve">         </w:t>
      </w:r>
      <w:r>
        <w:rPr>
          <w:rFonts w:hint="eastAsia"/>
          <w:color w:val="000000" w:themeColor="text1"/>
          <w:u w:val="single"/>
        </w:rPr>
        <w:t xml:space="preserve"> </w:t>
      </w:r>
      <w:r>
        <w:rPr>
          <w:color w:val="000000" w:themeColor="text1"/>
          <w:u w:val="single"/>
        </w:rPr>
        <w:t xml:space="preserve">  </w:t>
      </w:r>
      <w:r>
        <w:rPr>
          <w:rFonts w:hint="eastAsia"/>
          <w:color w:val="000000" w:themeColor="text1"/>
          <w:u w:val="single"/>
        </w:rPr>
        <w:t xml:space="preserve"> </w:t>
      </w:r>
      <w:r>
        <w:rPr>
          <w:color w:val="000000" w:themeColor="text1"/>
          <w:u w:val="single"/>
        </w:rPr>
        <w:t xml:space="preserve">   </w:t>
      </w:r>
      <w:r>
        <w:rPr>
          <w:rFonts w:hint="eastAsia"/>
          <w:color w:val="000000" w:themeColor="text1"/>
        </w:rPr>
        <w:t xml:space="preserve">      </w:t>
      </w:r>
      <w:r>
        <w:rPr>
          <w:rFonts w:ascii="Arial Narrow" w:hAnsi="Arial Narrow" w:hint="eastAsia"/>
          <w:color w:val="000000" w:themeColor="text1"/>
          <w:szCs w:val="21"/>
        </w:rPr>
        <w:t>日期：</w:t>
      </w:r>
      <w:r>
        <w:rPr>
          <w:rFonts w:ascii="Arial Narrow" w:hAnsi="Arial Narrow" w:hint="eastAsia"/>
          <w:color w:val="000000" w:themeColor="text1"/>
          <w:szCs w:val="21"/>
        </w:rPr>
        <w:t xml:space="preserve"> </w:t>
      </w:r>
      <w:r>
        <w:rPr>
          <w:rFonts w:ascii="Arial Narrow" w:hAnsi="Arial Narrow" w:hint="eastAsia"/>
          <w:color w:val="000000" w:themeColor="text1"/>
          <w:szCs w:val="21"/>
          <w:u w:val="single"/>
        </w:rPr>
        <w:t xml:space="preserve">　　　　　　　　　　　　</w:t>
      </w:r>
      <w:r>
        <w:rPr>
          <w:rFonts w:ascii="Arial Narrow" w:hAnsi="Arial Narrow" w:hint="eastAsia"/>
          <w:color w:val="000000" w:themeColor="text1"/>
          <w:szCs w:val="21"/>
        </w:rPr>
        <w:t xml:space="preserve">　</w:t>
      </w:r>
    </w:p>
    <w:p w:rsidR="007E1685" w:rsidRDefault="005533BD">
      <w:pPr>
        <w:spacing w:line="360" w:lineRule="auto"/>
        <w:rPr>
          <w:color w:val="000000" w:themeColor="text1"/>
        </w:rPr>
      </w:pPr>
      <w:r>
        <w:rPr>
          <w:rFonts w:hint="eastAsia"/>
          <w:color w:val="000000" w:themeColor="text1"/>
        </w:rPr>
        <w:t>注：</w:t>
      </w:r>
      <w:r>
        <w:rPr>
          <w:rFonts w:hint="eastAsia"/>
          <w:bCs/>
          <w:color w:val="000000" w:themeColor="text1"/>
          <w:szCs w:val="21"/>
        </w:rPr>
        <w:t>1.</w:t>
      </w:r>
      <w:r>
        <w:rPr>
          <w:rFonts w:hint="eastAsia"/>
          <w:color w:val="000000" w:themeColor="text1"/>
        </w:rPr>
        <w:t>专用工具的报价要求见投标人须知，质保期内及质保期结束后应分别列表。</w:t>
      </w:r>
    </w:p>
    <w:p w:rsidR="007E1685" w:rsidRDefault="005533BD">
      <w:pPr>
        <w:spacing w:line="360" w:lineRule="auto"/>
        <w:rPr>
          <w:color w:val="000000" w:themeColor="text1"/>
        </w:rPr>
      </w:pPr>
      <w:r>
        <w:rPr>
          <w:rFonts w:hint="eastAsia"/>
          <w:color w:val="000000" w:themeColor="text1"/>
        </w:rPr>
        <w:t xml:space="preserve">   </w:t>
      </w:r>
      <w:r>
        <w:rPr>
          <w:rFonts w:hint="eastAsia"/>
          <w:bCs/>
          <w:color w:val="000000" w:themeColor="text1"/>
          <w:szCs w:val="21"/>
        </w:rPr>
        <w:t xml:space="preserve">2. </w:t>
      </w:r>
      <w:r>
        <w:rPr>
          <w:rFonts w:hint="eastAsia"/>
          <w:color w:val="000000" w:themeColor="text1"/>
        </w:rPr>
        <w:t>质保期内的合计金额将计入</w:t>
      </w:r>
      <w:r>
        <w:rPr>
          <w:rFonts w:hint="eastAsia"/>
          <w:bCs/>
          <w:color w:val="000000" w:themeColor="text1"/>
          <w:szCs w:val="21"/>
        </w:rPr>
        <w:t>开标一览表</w:t>
      </w:r>
      <w:r>
        <w:rPr>
          <w:rFonts w:hint="eastAsia"/>
          <w:color w:val="000000" w:themeColor="text1"/>
        </w:rPr>
        <w:t>中的专用工具费，质保期外的不计入投标总价。</w:t>
      </w:r>
    </w:p>
    <w:p w:rsidR="007E1685" w:rsidRDefault="007E1685">
      <w:pPr>
        <w:pStyle w:val="flName"/>
        <w:rPr>
          <w:color w:val="000000" w:themeColor="text1"/>
        </w:rPr>
        <w:sectPr w:rsidR="007E1685">
          <w:headerReference w:type="default" r:id="rId15"/>
          <w:headerReference w:type="first" r:id="rId16"/>
          <w:pgSz w:w="16838" w:h="11906" w:orient="landscape"/>
          <w:pgMar w:top="1021" w:right="1588" w:bottom="1021" w:left="1474" w:header="851" w:footer="992" w:gutter="340"/>
          <w:cols w:space="720"/>
          <w:docGrid w:linePitch="312"/>
        </w:sectPr>
      </w:pPr>
    </w:p>
    <w:p w:rsidR="007E1685" w:rsidRDefault="005533BD">
      <w:pPr>
        <w:pStyle w:val="ae"/>
        <w:autoSpaceDE w:val="0"/>
        <w:autoSpaceDN w:val="0"/>
        <w:ind w:firstLine="400"/>
        <w:textAlignment w:val="bottom"/>
        <w:rPr>
          <w:rFonts w:ascii="Arial" w:eastAsia="黑体"/>
          <w:color w:val="000000" w:themeColor="text1"/>
          <w:sz w:val="32"/>
        </w:rPr>
      </w:pPr>
      <w:r>
        <w:rPr>
          <w:rFonts w:ascii="Arial" w:eastAsia="黑体" w:hint="eastAsia"/>
          <w:color w:val="000000" w:themeColor="text1"/>
          <w:sz w:val="32"/>
        </w:rPr>
        <w:lastRenderedPageBreak/>
        <w:t>附件</w:t>
      </w:r>
      <w:r>
        <w:rPr>
          <w:rFonts w:ascii="Arial" w:eastAsia="黑体" w:hint="eastAsia"/>
          <w:color w:val="000000" w:themeColor="text1"/>
          <w:sz w:val="32"/>
        </w:rPr>
        <w:t>12</w:t>
      </w:r>
      <w:r>
        <w:rPr>
          <w:rFonts w:ascii="Arial" w:eastAsia="黑体" w:hint="eastAsia"/>
          <w:color w:val="000000" w:themeColor="text1"/>
          <w:sz w:val="32"/>
        </w:rPr>
        <w:t>项目经理情况和项目团队情况</w:t>
      </w:r>
    </w:p>
    <w:p w:rsidR="007E1685" w:rsidRDefault="005533BD">
      <w:pPr>
        <w:pStyle w:val="13"/>
        <w:keepNext w:val="0"/>
        <w:keepLines w:val="0"/>
        <w:autoSpaceDE w:val="0"/>
        <w:autoSpaceDN w:val="0"/>
        <w:spacing w:before="240"/>
        <w:textAlignment w:val="bottom"/>
        <w:rPr>
          <w:color w:val="000000" w:themeColor="text1"/>
          <w:sz w:val="28"/>
          <w:szCs w:val="28"/>
        </w:rPr>
      </w:pPr>
      <w:bookmarkStart w:id="23" w:name="_Toc491"/>
      <w:bookmarkStart w:id="24" w:name="_Toc15953403"/>
      <w:bookmarkStart w:id="25" w:name="_Toc15971773"/>
      <w:bookmarkStart w:id="26" w:name="_Toc15973268"/>
      <w:bookmarkStart w:id="27" w:name="_Toc15953805"/>
      <w:r>
        <w:rPr>
          <w:rFonts w:hint="eastAsia"/>
          <w:color w:val="000000" w:themeColor="text1"/>
          <w:sz w:val="28"/>
          <w:szCs w:val="28"/>
        </w:rPr>
        <w:t>项目经理情况说明表</w:t>
      </w:r>
      <w:bookmarkEnd w:id="23"/>
      <w:bookmarkEnd w:id="24"/>
      <w:bookmarkEnd w:id="25"/>
      <w:bookmarkEnd w:id="26"/>
      <w:bookmarkEnd w:id="27"/>
    </w:p>
    <w:tbl>
      <w:tblPr>
        <w:tblW w:w="0" w:type="auto"/>
        <w:tblInd w:w="28" w:type="dxa"/>
        <w:tblLayout w:type="fixed"/>
        <w:tblCellMar>
          <w:left w:w="28" w:type="dxa"/>
          <w:right w:w="28" w:type="dxa"/>
        </w:tblCellMar>
        <w:tblLook w:val="04A0"/>
      </w:tblPr>
      <w:tblGrid>
        <w:gridCol w:w="1590"/>
        <w:gridCol w:w="1590"/>
        <w:gridCol w:w="1590"/>
        <w:gridCol w:w="1590"/>
        <w:gridCol w:w="1590"/>
        <w:gridCol w:w="1589"/>
        <w:gridCol w:w="6"/>
      </w:tblGrid>
      <w:tr w:rsidR="007E1685">
        <w:trPr>
          <w:gridAfter w:val="1"/>
          <w:wAfter w:w="6" w:type="dxa"/>
          <w:cantSplit/>
        </w:trPr>
        <w:tc>
          <w:tcPr>
            <w:tcW w:w="1590" w:type="dxa"/>
            <w:tcBorders>
              <w:top w:val="single" w:sz="12" w:space="0" w:color="auto"/>
              <w:left w:val="single" w:sz="12" w:space="0" w:color="auto"/>
              <w:bottom w:val="single" w:sz="6" w:space="0" w:color="auto"/>
              <w:right w:val="single" w:sz="6" w:space="0" w:color="auto"/>
            </w:tcBorders>
          </w:tcPr>
          <w:p w:rsidR="007E1685" w:rsidRDefault="005533BD">
            <w:pPr>
              <w:pStyle w:val="2c"/>
              <w:autoSpaceDE w:val="0"/>
              <w:autoSpaceDN w:val="0"/>
              <w:textAlignment w:val="bottom"/>
              <w:rPr>
                <w:rFonts w:hAnsi="宋体"/>
                <w:color w:val="000000" w:themeColor="text1"/>
              </w:rPr>
            </w:pPr>
            <w:r>
              <w:rPr>
                <w:rFonts w:hAnsi="宋体" w:hint="eastAsia"/>
                <w:color w:val="000000" w:themeColor="text1"/>
              </w:rPr>
              <w:t>姓</w:t>
            </w:r>
            <w:r>
              <w:rPr>
                <w:rFonts w:hAnsi="宋体"/>
                <w:color w:val="000000" w:themeColor="text1"/>
              </w:rPr>
              <w:t xml:space="preserve">  </w:t>
            </w:r>
            <w:r>
              <w:rPr>
                <w:rFonts w:hAnsi="宋体" w:hint="eastAsia"/>
                <w:color w:val="000000" w:themeColor="text1"/>
              </w:rPr>
              <w:t>名</w:t>
            </w:r>
          </w:p>
        </w:tc>
        <w:tc>
          <w:tcPr>
            <w:tcW w:w="1590" w:type="dxa"/>
            <w:tcBorders>
              <w:top w:val="single" w:sz="12" w:space="0" w:color="auto"/>
              <w:left w:val="single" w:sz="6" w:space="0" w:color="auto"/>
              <w:bottom w:val="single" w:sz="6" w:space="0" w:color="auto"/>
              <w:right w:val="single" w:sz="6" w:space="0" w:color="auto"/>
            </w:tcBorders>
          </w:tcPr>
          <w:p w:rsidR="007E1685" w:rsidRDefault="007E1685">
            <w:pPr>
              <w:pStyle w:val="2c"/>
              <w:autoSpaceDE w:val="0"/>
              <w:autoSpaceDN w:val="0"/>
              <w:textAlignment w:val="bottom"/>
              <w:rPr>
                <w:rFonts w:hAnsi="宋体"/>
                <w:color w:val="000000" w:themeColor="text1"/>
              </w:rPr>
            </w:pPr>
          </w:p>
        </w:tc>
        <w:tc>
          <w:tcPr>
            <w:tcW w:w="1590" w:type="dxa"/>
            <w:tcBorders>
              <w:top w:val="single" w:sz="12" w:space="0" w:color="auto"/>
              <w:left w:val="single" w:sz="6" w:space="0" w:color="auto"/>
              <w:bottom w:val="single" w:sz="6" w:space="0" w:color="auto"/>
              <w:right w:val="single" w:sz="6" w:space="0" w:color="auto"/>
            </w:tcBorders>
          </w:tcPr>
          <w:p w:rsidR="007E1685" w:rsidRDefault="005533BD">
            <w:pPr>
              <w:pStyle w:val="2c"/>
              <w:autoSpaceDE w:val="0"/>
              <w:autoSpaceDN w:val="0"/>
              <w:textAlignment w:val="bottom"/>
              <w:rPr>
                <w:rFonts w:hAnsi="宋体"/>
                <w:color w:val="000000" w:themeColor="text1"/>
              </w:rPr>
            </w:pPr>
            <w:r>
              <w:rPr>
                <w:rFonts w:hAnsi="宋体" w:hint="eastAsia"/>
                <w:color w:val="000000" w:themeColor="text1"/>
              </w:rPr>
              <w:t>性</w:t>
            </w:r>
            <w:r>
              <w:rPr>
                <w:rFonts w:hAnsi="宋体"/>
                <w:color w:val="000000" w:themeColor="text1"/>
              </w:rPr>
              <w:t xml:space="preserve">  </w:t>
            </w:r>
            <w:r>
              <w:rPr>
                <w:rFonts w:hAnsi="宋体" w:hint="eastAsia"/>
                <w:color w:val="000000" w:themeColor="text1"/>
              </w:rPr>
              <w:t>别</w:t>
            </w:r>
          </w:p>
        </w:tc>
        <w:tc>
          <w:tcPr>
            <w:tcW w:w="1590" w:type="dxa"/>
            <w:tcBorders>
              <w:top w:val="single" w:sz="12" w:space="0" w:color="auto"/>
              <w:left w:val="single" w:sz="6" w:space="0" w:color="auto"/>
              <w:bottom w:val="single" w:sz="6" w:space="0" w:color="auto"/>
              <w:right w:val="single" w:sz="6" w:space="0" w:color="auto"/>
            </w:tcBorders>
          </w:tcPr>
          <w:p w:rsidR="007E1685" w:rsidRDefault="007E1685">
            <w:pPr>
              <w:pStyle w:val="2c"/>
              <w:autoSpaceDE w:val="0"/>
              <w:autoSpaceDN w:val="0"/>
              <w:textAlignment w:val="bottom"/>
              <w:rPr>
                <w:rFonts w:hAnsi="宋体"/>
                <w:color w:val="000000" w:themeColor="text1"/>
              </w:rPr>
            </w:pPr>
          </w:p>
        </w:tc>
        <w:tc>
          <w:tcPr>
            <w:tcW w:w="1590" w:type="dxa"/>
            <w:tcBorders>
              <w:top w:val="single" w:sz="12" w:space="0" w:color="auto"/>
              <w:left w:val="single" w:sz="6" w:space="0" w:color="auto"/>
              <w:bottom w:val="single" w:sz="6" w:space="0" w:color="auto"/>
              <w:right w:val="single" w:sz="6" w:space="0" w:color="auto"/>
            </w:tcBorders>
          </w:tcPr>
          <w:p w:rsidR="007E1685" w:rsidRDefault="005533BD">
            <w:pPr>
              <w:pStyle w:val="2c"/>
              <w:autoSpaceDE w:val="0"/>
              <w:autoSpaceDN w:val="0"/>
              <w:textAlignment w:val="bottom"/>
              <w:rPr>
                <w:rFonts w:hAnsi="宋体"/>
                <w:color w:val="000000" w:themeColor="text1"/>
              </w:rPr>
            </w:pPr>
            <w:r>
              <w:rPr>
                <w:rFonts w:hAnsi="宋体" w:hint="eastAsia"/>
                <w:color w:val="000000" w:themeColor="text1"/>
              </w:rPr>
              <w:t>年</w:t>
            </w:r>
            <w:r>
              <w:rPr>
                <w:rFonts w:hAnsi="宋体"/>
                <w:color w:val="000000" w:themeColor="text1"/>
              </w:rPr>
              <w:t xml:space="preserve">  </w:t>
            </w:r>
            <w:r>
              <w:rPr>
                <w:rFonts w:hAnsi="宋体" w:hint="eastAsia"/>
                <w:color w:val="000000" w:themeColor="text1"/>
              </w:rPr>
              <w:t>龄</w:t>
            </w:r>
          </w:p>
        </w:tc>
        <w:tc>
          <w:tcPr>
            <w:tcW w:w="1589" w:type="dxa"/>
            <w:tcBorders>
              <w:top w:val="single" w:sz="12" w:space="0" w:color="auto"/>
              <w:left w:val="single" w:sz="6" w:space="0" w:color="auto"/>
              <w:bottom w:val="single" w:sz="6" w:space="0" w:color="auto"/>
              <w:right w:val="single" w:sz="12" w:space="0" w:color="auto"/>
            </w:tcBorders>
          </w:tcPr>
          <w:p w:rsidR="007E1685" w:rsidRDefault="007E1685">
            <w:pPr>
              <w:pStyle w:val="2c"/>
              <w:autoSpaceDE w:val="0"/>
              <w:autoSpaceDN w:val="0"/>
              <w:textAlignment w:val="bottom"/>
              <w:rPr>
                <w:rFonts w:hAnsi="宋体"/>
                <w:color w:val="000000" w:themeColor="text1"/>
              </w:rPr>
            </w:pPr>
          </w:p>
        </w:tc>
      </w:tr>
      <w:tr w:rsidR="007E1685">
        <w:trPr>
          <w:gridAfter w:val="1"/>
          <w:wAfter w:w="6" w:type="dxa"/>
          <w:cantSplit/>
          <w:trHeight w:hRule="exact" w:val="323"/>
        </w:trPr>
        <w:tc>
          <w:tcPr>
            <w:tcW w:w="1590" w:type="dxa"/>
            <w:tcBorders>
              <w:top w:val="single" w:sz="6" w:space="0" w:color="auto"/>
              <w:left w:val="single" w:sz="12" w:space="0" w:color="auto"/>
              <w:bottom w:val="single" w:sz="6" w:space="0" w:color="auto"/>
              <w:right w:val="single" w:sz="6" w:space="0" w:color="auto"/>
            </w:tcBorders>
          </w:tcPr>
          <w:p w:rsidR="007E1685" w:rsidRDefault="005533BD">
            <w:pPr>
              <w:pStyle w:val="2c"/>
              <w:autoSpaceDE w:val="0"/>
              <w:autoSpaceDN w:val="0"/>
              <w:textAlignment w:val="bottom"/>
              <w:rPr>
                <w:rFonts w:hAnsi="宋体"/>
                <w:color w:val="000000" w:themeColor="text1"/>
              </w:rPr>
            </w:pPr>
            <w:r>
              <w:rPr>
                <w:rFonts w:hAnsi="宋体" w:hint="eastAsia"/>
                <w:color w:val="000000" w:themeColor="text1"/>
              </w:rPr>
              <w:t>职</w:t>
            </w:r>
            <w:r>
              <w:rPr>
                <w:rFonts w:hAnsi="宋体"/>
                <w:color w:val="000000" w:themeColor="text1"/>
              </w:rPr>
              <w:t xml:space="preserve">  </w:t>
            </w:r>
            <w:proofErr w:type="gramStart"/>
            <w:r>
              <w:rPr>
                <w:rFonts w:hAnsi="宋体" w:hint="eastAsia"/>
                <w:color w:val="000000" w:themeColor="text1"/>
              </w:rPr>
              <w:t>务</w:t>
            </w:r>
            <w:proofErr w:type="gramEnd"/>
          </w:p>
        </w:tc>
        <w:tc>
          <w:tcPr>
            <w:tcW w:w="1590" w:type="dxa"/>
            <w:tcBorders>
              <w:top w:val="single" w:sz="6" w:space="0" w:color="auto"/>
              <w:left w:val="single" w:sz="6" w:space="0" w:color="auto"/>
              <w:bottom w:val="single" w:sz="6" w:space="0" w:color="auto"/>
              <w:right w:val="single" w:sz="6" w:space="0" w:color="auto"/>
            </w:tcBorders>
          </w:tcPr>
          <w:p w:rsidR="007E1685" w:rsidRDefault="007E1685">
            <w:pPr>
              <w:pStyle w:val="2c"/>
              <w:autoSpaceDE w:val="0"/>
              <w:autoSpaceDN w:val="0"/>
              <w:textAlignment w:val="bottom"/>
              <w:rPr>
                <w:rFonts w:hAnsi="宋体"/>
                <w:color w:val="000000" w:themeColor="text1"/>
              </w:rPr>
            </w:pPr>
          </w:p>
        </w:tc>
        <w:tc>
          <w:tcPr>
            <w:tcW w:w="1590" w:type="dxa"/>
            <w:tcBorders>
              <w:top w:val="single" w:sz="6" w:space="0" w:color="auto"/>
              <w:left w:val="single" w:sz="6" w:space="0" w:color="auto"/>
              <w:bottom w:val="single" w:sz="6" w:space="0" w:color="auto"/>
              <w:right w:val="single" w:sz="6" w:space="0" w:color="auto"/>
            </w:tcBorders>
          </w:tcPr>
          <w:p w:rsidR="007E1685" w:rsidRDefault="005533BD">
            <w:pPr>
              <w:pStyle w:val="2c"/>
              <w:autoSpaceDE w:val="0"/>
              <w:autoSpaceDN w:val="0"/>
              <w:textAlignment w:val="bottom"/>
              <w:rPr>
                <w:rFonts w:hAnsi="宋体"/>
                <w:color w:val="000000" w:themeColor="text1"/>
              </w:rPr>
            </w:pPr>
            <w:r>
              <w:rPr>
                <w:rFonts w:hAnsi="宋体" w:hint="eastAsia"/>
                <w:color w:val="000000" w:themeColor="text1"/>
              </w:rPr>
              <w:t>职</w:t>
            </w:r>
            <w:r>
              <w:rPr>
                <w:rFonts w:hAnsi="宋体"/>
                <w:color w:val="000000" w:themeColor="text1"/>
              </w:rPr>
              <w:t xml:space="preserve">  </w:t>
            </w:r>
            <w:r>
              <w:rPr>
                <w:rFonts w:hAnsi="宋体" w:hint="eastAsia"/>
                <w:color w:val="000000" w:themeColor="text1"/>
              </w:rPr>
              <w:t>称</w:t>
            </w:r>
          </w:p>
        </w:tc>
        <w:tc>
          <w:tcPr>
            <w:tcW w:w="1590" w:type="dxa"/>
            <w:tcBorders>
              <w:top w:val="single" w:sz="6" w:space="0" w:color="auto"/>
              <w:left w:val="single" w:sz="6" w:space="0" w:color="auto"/>
              <w:bottom w:val="single" w:sz="6" w:space="0" w:color="auto"/>
              <w:right w:val="single" w:sz="6" w:space="0" w:color="auto"/>
            </w:tcBorders>
          </w:tcPr>
          <w:p w:rsidR="007E1685" w:rsidRDefault="007E1685">
            <w:pPr>
              <w:pStyle w:val="2c"/>
              <w:autoSpaceDE w:val="0"/>
              <w:autoSpaceDN w:val="0"/>
              <w:textAlignment w:val="bottom"/>
              <w:rPr>
                <w:rFonts w:hAnsi="宋体"/>
                <w:color w:val="000000" w:themeColor="text1"/>
              </w:rPr>
            </w:pPr>
          </w:p>
        </w:tc>
        <w:tc>
          <w:tcPr>
            <w:tcW w:w="1590" w:type="dxa"/>
            <w:tcBorders>
              <w:top w:val="single" w:sz="6" w:space="0" w:color="auto"/>
              <w:left w:val="single" w:sz="6" w:space="0" w:color="auto"/>
              <w:bottom w:val="single" w:sz="6" w:space="0" w:color="auto"/>
              <w:right w:val="single" w:sz="6" w:space="0" w:color="auto"/>
            </w:tcBorders>
          </w:tcPr>
          <w:p w:rsidR="007E1685" w:rsidRDefault="005533BD">
            <w:pPr>
              <w:pStyle w:val="2c"/>
              <w:autoSpaceDE w:val="0"/>
              <w:autoSpaceDN w:val="0"/>
              <w:textAlignment w:val="bottom"/>
              <w:rPr>
                <w:rFonts w:hAnsi="宋体"/>
                <w:color w:val="000000" w:themeColor="text1"/>
              </w:rPr>
            </w:pPr>
            <w:r>
              <w:rPr>
                <w:rFonts w:hAnsi="宋体" w:hint="eastAsia"/>
                <w:color w:val="000000" w:themeColor="text1"/>
              </w:rPr>
              <w:t>学</w:t>
            </w:r>
            <w:r>
              <w:rPr>
                <w:rFonts w:hAnsi="宋体"/>
                <w:color w:val="000000" w:themeColor="text1"/>
              </w:rPr>
              <w:t xml:space="preserve">  </w:t>
            </w:r>
            <w:r>
              <w:rPr>
                <w:rFonts w:hAnsi="宋体" w:hint="eastAsia"/>
                <w:color w:val="000000" w:themeColor="text1"/>
              </w:rPr>
              <w:t>历</w:t>
            </w:r>
          </w:p>
        </w:tc>
        <w:tc>
          <w:tcPr>
            <w:tcW w:w="1589" w:type="dxa"/>
            <w:tcBorders>
              <w:top w:val="single" w:sz="6" w:space="0" w:color="auto"/>
              <w:left w:val="single" w:sz="6" w:space="0" w:color="auto"/>
              <w:bottom w:val="single" w:sz="6" w:space="0" w:color="auto"/>
              <w:right w:val="single" w:sz="12" w:space="0" w:color="auto"/>
            </w:tcBorders>
          </w:tcPr>
          <w:p w:rsidR="007E1685" w:rsidRDefault="007E1685">
            <w:pPr>
              <w:pStyle w:val="2c"/>
              <w:autoSpaceDE w:val="0"/>
              <w:autoSpaceDN w:val="0"/>
              <w:textAlignment w:val="bottom"/>
              <w:rPr>
                <w:rFonts w:hAnsi="宋体"/>
                <w:color w:val="000000" w:themeColor="text1"/>
              </w:rPr>
            </w:pPr>
          </w:p>
        </w:tc>
      </w:tr>
      <w:tr w:rsidR="007E1685">
        <w:trPr>
          <w:cantSplit/>
        </w:trPr>
        <w:tc>
          <w:tcPr>
            <w:tcW w:w="1590" w:type="dxa"/>
            <w:tcBorders>
              <w:top w:val="single" w:sz="6" w:space="0" w:color="auto"/>
              <w:left w:val="single" w:sz="12" w:space="0" w:color="auto"/>
              <w:bottom w:val="single" w:sz="6" w:space="0" w:color="auto"/>
              <w:right w:val="single" w:sz="6" w:space="0" w:color="auto"/>
            </w:tcBorders>
          </w:tcPr>
          <w:p w:rsidR="007E1685" w:rsidRDefault="005533BD">
            <w:pPr>
              <w:pStyle w:val="2c"/>
              <w:autoSpaceDE w:val="0"/>
              <w:autoSpaceDN w:val="0"/>
              <w:textAlignment w:val="bottom"/>
              <w:rPr>
                <w:rFonts w:hAnsi="宋体"/>
                <w:color w:val="000000" w:themeColor="text1"/>
              </w:rPr>
            </w:pPr>
            <w:r>
              <w:rPr>
                <w:rFonts w:hAnsi="宋体" w:hint="eastAsia"/>
                <w:color w:val="000000" w:themeColor="text1"/>
              </w:rPr>
              <w:t>参加工</w:t>
            </w:r>
            <w:r>
              <w:rPr>
                <w:rFonts w:hAnsi="宋体"/>
                <w:color w:val="000000" w:themeColor="text1"/>
              </w:rPr>
              <w:br/>
            </w:r>
            <w:r>
              <w:rPr>
                <w:rFonts w:hAnsi="宋体" w:hint="eastAsia"/>
                <w:color w:val="000000" w:themeColor="text1"/>
              </w:rPr>
              <w:t>作时间</w:t>
            </w:r>
          </w:p>
        </w:tc>
        <w:tc>
          <w:tcPr>
            <w:tcW w:w="1590" w:type="dxa"/>
            <w:tcBorders>
              <w:top w:val="single" w:sz="6" w:space="0" w:color="auto"/>
              <w:left w:val="single" w:sz="6" w:space="0" w:color="auto"/>
              <w:bottom w:val="single" w:sz="6" w:space="0" w:color="auto"/>
              <w:right w:val="single" w:sz="6" w:space="0" w:color="auto"/>
            </w:tcBorders>
          </w:tcPr>
          <w:p w:rsidR="007E1685" w:rsidRDefault="007E1685">
            <w:pPr>
              <w:pStyle w:val="2c"/>
              <w:autoSpaceDE w:val="0"/>
              <w:autoSpaceDN w:val="0"/>
              <w:textAlignment w:val="bottom"/>
              <w:rPr>
                <w:rFonts w:hAnsi="宋体"/>
                <w:color w:val="000000" w:themeColor="text1"/>
              </w:rPr>
            </w:pPr>
          </w:p>
        </w:tc>
        <w:tc>
          <w:tcPr>
            <w:tcW w:w="1590" w:type="dxa"/>
            <w:tcBorders>
              <w:top w:val="single" w:sz="6" w:space="0" w:color="auto"/>
              <w:left w:val="single" w:sz="6" w:space="0" w:color="auto"/>
              <w:bottom w:val="single" w:sz="6" w:space="0" w:color="auto"/>
              <w:right w:val="single" w:sz="6" w:space="0" w:color="auto"/>
            </w:tcBorders>
          </w:tcPr>
          <w:p w:rsidR="007E1685" w:rsidRDefault="005533BD">
            <w:pPr>
              <w:pStyle w:val="2c"/>
              <w:autoSpaceDE w:val="0"/>
              <w:autoSpaceDN w:val="0"/>
              <w:textAlignment w:val="bottom"/>
              <w:rPr>
                <w:rFonts w:hAnsi="宋体"/>
                <w:color w:val="000000" w:themeColor="text1"/>
              </w:rPr>
            </w:pPr>
            <w:r>
              <w:rPr>
                <w:rFonts w:hAnsi="宋体" w:hint="eastAsia"/>
                <w:color w:val="000000" w:themeColor="text1"/>
              </w:rPr>
              <w:t>从事项目</w:t>
            </w:r>
            <w:r>
              <w:rPr>
                <w:rFonts w:hAnsi="宋体"/>
                <w:color w:val="000000" w:themeColor="text1"/>
              </w:rPr>
              <w:br/>
            </w:r>
            <w:r>
              <w:rPr>
                <w:rFonts w:hAnsi="宋体" w:hint="eastAsia"/>
                <w:color w:val="000000" w:themeColor="text1"/>
              </w:rPr>
              <w:t>经理年限</w:t>
            </w:r>
          </w:p>
        </w:tc>
        <w:tc>
          <w:tcPr>
            <w:tcW w:w="1590" w:type="dxa"/>
            <w:tcBorders>
              <w:top w:val="single" w:sz="6" w:space="0" w:color="auto"/>
              <w:left w:val="single" w:sz="6" w:space="0" w:color="auto"/>
              <w:bottom w:val="single" w:sz="6" w:space="0" w:color="auto"/>
              <w:right w:val="single" w:sz="6" w:space="0" w:color="auto"/>
            </w:tcBorders>
          </w:tcPr>
          <w:p w:rsidR="007E1685" w:rsidRDefault="007E1685">
            <w:pPr>
              <w:pStyle w:val="2c"/>
              <w:autoSpaceDE w:val="0"/>
              <w:autoSpaceDN w:val="0"/>
              <w:textAlignment w:val="bottom"/>
              <w:rPr>
                <w:rFonts w:hAnsi="宋体"/>
                <w:color w:val="000000" w:themeColor="text1"/>
              </w:rPr>
            </w:pPr>
          </w:p>
        </w:tc>
        <w:tc>
          <w:tcPr>
            <w:tcW w:w="1590" w:type="dxa"/>
            <w:tcBorders>
              <w:top w:val="single" w:sz="6" w:space="0" w:color="auto"/>
              <w:left w:val="single" w:sz="6" w:space="0" w:color="auto"/>
              <w:bottom w:val="single" w:sz="6" w:space="0" w:color="auto"/>
              <w:right w:val="single" w:sz="6" w:space="0" w:color="auto"/>
            </w:tcBorders>
          </w:tcPr>
          <w:p w:rsidR="007E1685" w:rsidRDefault="005533BD">
            <w:pPr>
              <w:pStyle w:val="2c"/>
              <w:autoSpaceDE w:val="0"/>
              <w:autoSpaceDN w:val="0"/>
              <w:textAlignment w:val="bottom"/>
              <w:rPr>
                <w:rFonts w:hAnsi="宋体"/>
                <w:color w:val="000000" w:themeColor="text1"/>
              </w:rPr>
            </w:pPr>
            <w:r>
              <w:rPr>
                <w:rFonts w:hAnsi="宋体" w:hint="eastAsia"/>
                <w:color w:val="000000" w:themeColor="text1"/>
              </w:rPr>
              <w:t>资质</w:t>
            </w:r>
            <w:r>
              <w:rPr>
                <w:rFonts w:hAnsi="宋体"/>
                <w:color w:val="000000" w:themeColor="text1"/>
              </w:rPr>
              <w:br/>
            </w:r>
            <w:r>
              <w:rPr>
                <w:rFonts w:hAnsi="宋体" w:hint="eastAsia"/>
                <w:color w:val="000000" w:themeColor="text1"/>
              </w:rPr>
              <w:t>等级</w:t>
            </w:r>
          </w:p>
        </w:tc>
        <w:tc>
          <w:tcPr>
            <w:tcW w:w="1595" w:type="dxa"/>
            <w:gridSpan w:val="2"/>
            <w:tcBorders>
              <w:top w:val="single" w:sz="6" w:space="0" w:color="auto"/>
              <w:left w:val="single" w:sz="6" w:space="0" w:color="auto"/>
              <w:bottom w:val="single" w:sz="6" w:space="0" w:color="auto"/>
              <w:right w:val="single" w:sz="12" w:space="0" w:color="auto"/>
            </w:tcBorders>
          </w:tcPr>
          <w:p w:rsidR="007E1685" w:rsidRDefault="007E1685">
            <w:pPr>
              <w:pStyle w:val="2c"/>
              <w:autoSpaceDE w:val="0"/>
              <w:autoSpaceDN w:val="0"/>
              <w:textAlignment w:val="bottom"/>
              <w:rPr>
                <w:rFonts w:hAnsi="宋体"/>
                <w:color w:val="000000" w:themeColor="text1"/>
              </w:rPr>
            </w:pPr>
          </w:p>
        </w:tc>
      </w:tr>
      <w:tr w:rsidR="007E1685">
        <w:trPr>
          <w:cantSplit/>
        </w:trPr>
        <w:tc>
          <w:tcPr>
            <w:tcW w:w="9545" w:type="dxa"/>
            <w:gridSpan w:val="7"/>
            <w:tcBorders>
              <w:top w:val="single" w:sz="6" w:space="0" w:color="auto"/>
              <w:left w:val="single" w:sz="12" w:space="0" w:color="auto"/>
              <w:bottom w:val="single" w:sz="6" w:space="0" w:color="auto"/>
              <w:right w:val="single" w:sz="12" w:space="0" w:color="auto"/>
            </w:tcBorders>
          </w:tcPr>
          <w:p w:rsidR="007E1685" w:rsidRDefault="005533BD">
            <w:pPr>
              <w:pStyle w:val="2c"/>
              <w:autoSpaceDE w:val="0"/>
              <w:autoSpaceDN w:val="0"/>
              <w:textAlignment w:val="bottom"/>
              <w:rPr>
                <w:rFonts w:hAnsi="宋体"/>
                <w:color w:val="000000" w:themeColor="text1"/>
              </w:rPr>
            </w:pPr>
            <w:r>
              <w:rPr>
                <w:rFonts w:hAnsi="宋体" w:hint="eastAsia"/>
                <w:color w:val="000000" w:themeColor="text1"/>
              </w:rPr>
              <w:t>以</w:t>
            </w:r>
            <w:r>
              <w:rPr>
                <w:rFonts w:hAnsi="宋体"/>
                <w:color w:val="000000" w:themeColor="text1"/>
              </w:rPr>
              <w:t xml:space="preserve">  </w:t>
            </w:r>
            <w:r>
              <w:rPr>
                <w:rFonts w:hAnsi="宋体" w:hint="eastAsia"/>
                <w:color w:val="000000" w:themeColor="text1"/>
              </w:rPr>
              <w:t>往</w:t>
            </w:r>
            <w:r>
              <w:rPr>
                <w:rFonts w:hAnsi="宋体"/>
                <w:color w:val="000000" w:themeColor="text1"/>
              </w:rPr>
              <w:t xml:space="preserve">  </w:t>
            </w:r>
            <w:r>
              <w:rPr>
                <w:rFonts w:hAnsi="宋体" w:hint="eastAsia"/>
                <w:color w:val="000000" w:themeColor="text1"/>
              </w:rPr>
              <w:t>完</w:t>
            </w:r>
            <w:r>
              <w:rPr>
                <w:rFonts w:hAnsi="宋体"/>
                <w:color w:val="000000" w:themeColor="text1"/>
              </w:rPr>
              <w:t xml:space="preserve">  </w:t>
            </w:r>
            <w:r>
              <w:rPr>
                <w:rFonts w:hAnsi="宋体" w:hint="eastAsia"/>
                <w:color w:val="000000" w:themeColor="text1"/>
              </w:rPr>
              <w:t>成</w:t>
            </w:r>
            <w:r>
              <w:rPr>
                <w:rFonts w:hAnsi="宋体"/>
                <w:color w:val="000000" w:themeColor="text1"/>
              </w:rPr>
              <w:t xml:space="preserve">  </w:t>
            </w:r>
            <w:r>
              <w:rPr>
                <w:rFonts w:hAnsi="宋体" w:hint="eastAsia"/>
                <w:color w:val="000000" w:themeColor="text1"/>
              </w:rPr>
              <w:t>的</w:t>
            </w:r>
            <w:r>
              <w:rPr>
                <w:rFonts w:hAnsi="宋体"/>
                <w:color w:val="000000" w:themeColor="text1"/>
              </w:rPr>
              <w:t xml:space="preserve">  </w:t>
            </w:r>
            <w:r>
              <w:rPr>
                <w:rFonts w:hAnsi="宋体" w:hint="eastAsia"/>
                <w:color w:val="000000" w:themeColor="text1"/>
              </w:rPr>
              <w:t>项</w:t>
            </w:r>
            <w:r>
              <w:rPr>
                <w:rFonts w:hAnsi="宋体"/>
                <w:color w:val="000000" w:themeColor="text1"/>
              </w:rPr>
              <w:t xml:space="preserve">  </w:t>
            </w:r>
            <w:r>
              <w:rPr>
                <w:rFonts w:hAnsi="宋体" w:hint="eastAsia"/>
                <w:color w:val="000000" w:themeColor="text1"/>
              </w:rPr>
              <w:t>目</w:t>
            </w:r>
            <w:r>
              <w:rPr>
                <w:rFonts w:hAnsi="宋体"/>
                <w:color w:val="000000" w:themeColor="text1"/>
              </w:rPr>
              <w:t xml:space="preserve">  </w:t>
            </w:r>
            <w:r>
              <w:rPr>
                <w:rFonts w:hAnsi="宋体" w:hint="eastAsia"/>
                <w:color w:val="000000" w:themeColor="text1"/>
              </w:rPr>
              <w:t>简</w:t>
            </w:r>
            <w:r>
              <w:rPr>
                <w:rFonts w:hAnsi="宋体"/>
                <w:color w:val="000000" w:themeColor="text1"/>
              </w:rPr>
              <w:t xml:space="preserve">  </w:t>
            </w:r>
            <w:proofErr w:type="gramStart"/>
            <w:r>
              <w:rPr>
                <w:rFonts w:hAnsi="宋体" w:hint="eastAsia"/>
                <w:color w:val="000000" w:themeColor="text1"/>
              </w:rPr>
              <w:t>介</w:t>
            </w:r>
            <w:proofErr w:type="gramEnd"/>
          </w:p>
        </w:tc>
      </w:tr>
      <w:tr w:rsidR="007E1685">
        <w:trPr>
          <w:gridAfter w:val="1"/>
          <w:wAfter w:w="6" w:type="dxa"/>
          <w:cantSplit/>
        </w:trPr>
        <w:tc>
          <w:tcPr>
            <w:tcW w:w="1590" w:type="dxa"/>
            <w:tcBorders>
              <w:top w:val="single" w:sz="6" w:space="0" w:color="auto"/>
              <w:left w:val="single" w:sz="12" w:space="0" w:color="auto"/>
              <w:bottom w:val="single" w:sz="6" w:space="0" w:color="auto"/>
              <w:right w:val="single" w:sz="6" w:space="0" w:color="auto"/>
            </w:tcBorders>
          </w:tcPr>
          <w:p w:rsidR="007E1685" w:rsidRDefault="005533BD">
            <w:pPr>
              <w:pStyle w:val="2c"/>
              <w:autoSpaceDE w:val="0"/>
              <w:autoSpaceDN w:val="0"/>
              <w:textAlignment w:val="bottom"/>
              <w:rPr>
                <w:rFonts w:hAnsi="宋体"/>
                <w:color w:val="000000" w:themeColor="text1"/>
              </w:rPr>
            </w:pPr>
            <w:r>
              <w:rPr>
                <w:rFonts w:hAnsi="宋体" w:hint="eastAsia"/>
                <w:color w:val="000000" w:themeColor="text1"/>
              </w:rPr>
              <w:t>买方</w:t>
            </w:r>
          </w:p>
        </w:tc>
        <w:tc>
          <w:tcPr>
            <w:tcW w:w="1590" w:type="dxa"/>
            <w:tcBorders>
              <w:top w:val="single" w:sz="6" w:space="0" w:color="auto"/>
              <w:left w:val="single" w:sz="6" w:space="0" w:color="auto"/>
              <w:bottom w:val="single" w:sz="6" w:space="0" w:color="auto"/>
              <w:right w:val="single" w:sz="6" w:space="0" w:color="auto"/>
            </w:tcBorders>
          </w:tcPr>
          <w:p w:rsidR="007E1685" w:rsidRDefault="005533BD">
            <w:pPr>
              <w:pStyle w:val="2c"/>
              <w:autoSpaceDE w:val="0"/>
              <w:autoSpaceDN w:val="0"/>
              <w:textAlignment w:val="bottom"/>
              <w:rPr>
                <w:rFonts w:hAnsi="宋体"/>
                <w:color w:val="000000" w:themeColor="text1"/>
              </w:rPr>
            </w:pPr>
            <w:r>
              <w:rPr>
                <w:rFonts w:hAnsi="宋体" w:hint="eastAsia"/>
                <w:color w:val="000000" w:themeColor="text1"/>
              </w:rPr>
              <w:t>项目名称</w:t>
            </w:r>
          </w:p>
        </w:tc>
        <w:tc>
          <w:tcPr>
            <w:tcW w:w="1590" w:type="dxa"/>
            <w:tcBorders>
              <w:top w:val="single" w:sz="6" w:space="0" w:color="auto"/>
              <w:left w:val="single" w:sz="6" w:space="0" w:color="auto"/>
              <w:bottom w:val="single" w:sz="6" w:space="0" w:color="auto"/>
              <w:right w:val="single" w:sz="6" w:space="0" w:color="auto"/>
            </w:tcBorders>
          </w:tcPr>
          <w:p w:rsidR="007E1685" w:rsidRDefault="005533BD">
            <w:pPr>
              <w:pStyle w:val="2c"/>
              <w:autoSpaceDE w:val="0"/>
              <w:autoSpaceDN w:val="0"/>
              <w:textAlignment w:val="bottom"/>
              <w:rPr>
                <w:rFonts w:hAnsi="宋体"/>
                <w:color w:val="000000" w:themeColor="text1"/>
              </w:rPr>
            </w:pPr>
            <w:r>
              <w:rPr>
                <w:rFonts w:hAnsi="宋体" w:hint="eastAsia"/>
                <w:color w:val="000000" w:themeColor="text1"/>
              </w:rPr>
              <w:t>建设规模</w:t>
            </w:r>
          </w:p>
        </w:tc>
        <w:tc>
          <w:tcPr>
            <w:tcW w:w="1590" w:type="dxa"/>
            <w:tcBorders>
              <w:top w:val="single" w:sz="6" w:space="0" w:color="auto"/>
              <w:left w:val="single" w:sz="6" w:space="0" w:color="auto"/>
              <w:bottom w:val="single" w:sz="6" w:space="0" w:color="auto"/>
              <w:right w:val="single" w:sz="6" w:space="0" w:color="auto"/>
            </w:tcBorders>
          </w:tcPr>
          <w:p w:rsidR="007E1685" w:rsidRDefault="005533BD">
            <w:pPr>
              <w:pStyle w:val="2c"/>
              <w:autoSpaceDE w:val="0"/>
              <w:autoSpaceDN w:val="0"/>
              <w:textAlignment w:val="bottom"/>
              <w:rPr>
                <w:rFonts w:hAnsi="宋体"/>
                <w:color w:val="000000" w:themeColor="text1"/>
              </w:rPr>
            </w:pPr>
            <w:r>
              <w:rPr>
                <w:rFonts w:hAnsi="宋体" w:hint="eastAsia"/>
                <w:color w:val="000000" w:themeColor="text1"/>
              </w:rPr>
              <w:t>开竣工日期</w:t>
            </w:r>
          </w:p>
        </w:tc>
        <w:tc>
          <w:tcPr>
            <w:tcW w:w="1590" w:type="dxa"/>
            <w:tcBorders>
              <w:top w:val="single" w:sz="6" w:space="0" w:color="auto"/>
              <w:left w:val="single" w:sz="6" w:space="0" w:color="auto"/>
              <w:bottom w:val="single" w:sz="6" w:space="0" w:color="auto"/>
              <w:right w:val="single" w:sz="6" w:space="0" w:color="auto"/>
            </w:tcBorders>
          </w:tcPr>
          <w:p w:rsidR="007E1685" w:rsidRDefault="005533BD">
            <w:pPr>
              <w:pStyle w:val="2c"/>
              <w:autoSpaceDE w:val="0"/>
              <w:autoSpaceDN w:val="0"/>
              <w:textAlignment w:val="bottom"/>
              <w:rPr>
                <w:rFonts w:hAnsi="宋体"/>
                <w:color w:val="000000" w:themeColor="text1"/>
              </w:rPr>
            </w:pPr>
            <w:r>
              <w:rPr>
                <w:rFonts w:hAnsi="宋体" w:hint="eastAsia"/>
                <w:color w:val="000000" w:themeColor="text1"/>
              </w:rPr>
              <w:t>工程质量</w:t>
            </w:r>
          </w:p>
        </w:tc>
        <w:tc>
          <w:tcPr>
            <w:tcW w:w="1589" w:type="dxa"/>
            <w:tcBorders>
              <w:top w:val="single" w:sz="6" w:space="0" w:color="auto"/>
              <w:left w:val="single" w:sz="6" w:space="0" w:color="auto"/>
              <w:bottom w:val="single" w:sz="6" w:space="0" w:color="auto"/>
              <w:right w:val="single" w:sz="12" w:space="0" w:color="auto"/>
            </w:tcBorders>
          </w:tcPr>
          <w:p w:rsidR="007E1685" w:rsidRDefault="005533BD">
            <w:pPr>
              <w:pStyle w:val="2c"/>
              <w:autoSpaceDE w:val="0"/>
              <w:autoSpaceDN w:val="0"/>
              <w:textAlignment w:val="bottom"/>
              <w:rPr>
                <w:rFonts w:hAnsi="宋体"/>
                <w:color w:val="000000" w:themeColor="text1"/>
              </w:rPr>
            </w:pPr>
            <w:r>
              <w:rPr>
                <w:rFonts w:hAnsi="宋体" w:hint="eastAsia"/>
                <w:color w:val="000000" w:themeColor="text1"/>
              </w:rPr>
              <w:t>获奖情况</w:t>
            </w:r>
          </w:p>
        </w:tc>
      </w:tr>
      <w:tr w:rsidR="007E1685">
        <w:trPr>
          <w:gridAfter w:val="1"/>
          <w:wAfter w:w="6" w:type="dxa"/>
          <w:cantSplit/>
          <w:trHeight w:hRule="exact" w:val="306"/>
        </w:trPr>
        <w:tc>
          <w:tcPr>
            <w:tcW w:w="1590" w:type="dxa"/>
            <w:tcBorders>
              <w:top w:val="single" w:sz="6" w:space="0" w:color="auto"/>
              <w:left w:val="single" w:sz="12" w:space="0" w:color="auto"/>
              <w:bottom w:val="single" w:sz="6" w:space="0" w:color="auto"/>
              <w:right w:val="single" w:sz="6" w:space="0" w:color="auto"/>
            </w:tcBorders>
          </w:tcPr>
          <w:p w:rsidR="007E1685" w:rsidRDefault="007E1685">
            <w:pPr>
              <w:pStyle w:val="2c"/>
              <w:autoSpaceDE w:val="0"/>
              <w:autoSpaceDN w:val="0"/>
              <w:textAlignment w:val="bottom"/>
              <w:rPr>
                <w:rFonts w:hAnsi="宋体"/>
                <w:color w:val="000000" w:themeColor="text1"/>
              </w:rPr>
            </w:pPr>
          </w:p>
        </w:tc>
        <w:tc>
          <w:tcPr>
            <w:tcW w:w="1590" w:type="dxa"/>
            <w:tcBorders>
              <w:top w:val="single" w:sz="6" w:space="0" w:color="auto"/>
              <w:left w:val="single" w:sz="6" w:space="0" w:color="auto"/>
              <w:bottom w:val="single" w:sz="6" w:space="0" w:color="auto"/>
              <w:right w:val="single" w:sz="6" w:space="0" w:color="auto"/>
            </w:tcBorders>
          </w:tcPr>
          <w:p w:rsidR="007E1685" w:rsidRDefault="007E1685">
            <w:pPr>
              <w:pStyle w:val="2c"/>
              <w:autoSpaceDE w:val="0"/>
              <w:autoSpaceDN w:val="0"/>
              <w:textAlignment w:val="bottom"/>
              <w:rPr>
                <w:rFonts w:hAnsi="宋体"/>
                <w:color w:val="000000" w:themeColor="text1"/>
              </w:rPr>
            </w:pPr>
          </w:p>
        </w:tc>
        <w:tc>
          <w:tcPr>
            <w:tcW w:w="1590" w:type="dxa"/>
            <w:tcBorders>
              <w:top w:val="single" w:sz="6" w:space="0" w:color="auto"/>
              <w:left w:val="single" w:sz="6" w:space="0" w:color="auto"/>
              <w:bottom w:val="single" w:sz="6" w:space="0" w:color="auto"/>
              <w:right w:val="single" w:sz="6" w:space="0" w:color="auto"/>
            </w:tcBorders>
          </w:tcPr>
          <w:p w:rsidR="007E1685" w:rsidRDefault="007E1685">
            <w:pPr>
              <w:pStyle w:val="2c"/>
              <w:autoSpaceDE w:val="0"/>
              <w:autoSpaceDN w:val="0"/>
              <w:textAlignment w:val="bottom"/>
              <w:rPr>
                <w:rFonts w:hAnsi="宋体"/>
                <w:color w:val="000000" w:themeColor="text1"/>
              </w:rPr>
            </w:pPr>
          </w:p>
        </w:tc>
        <w:tc>
          <w:tcPr>
            <w:tcW w:w="1590" w:type="dxa"/>
            <w:tcBorders>
              <w:top w:val="single" w:sz="6" w:space="0" w:color="auto"/>
              <w:left w:val="single" w:sz="6" w:space="0" w:color="auto"/>
              <w:bottom w:val="single" w:sz="6" w:space="0" w:color="auto"/>
              <w:right w:val="single" w:sz="6" w:space="0" w:color="auto"/>
            </w:tcBorders>
          </w:tcPr>
          <w:p w:rsidR="007E1685" w:rsidRDefault="007E1685">
            <w:pPr>
              <w:pStyle w:val="2c"/>
              <w:autoSpaceDE w:val="0"/>
              <w:autoSpaceDN w:val="0"/>
              <w:textAlignment w:val="bottom"/>
              <w:rPr>
                <w:rFonts w:hAnsi="宋体"/>
                <w:color w:val="000000" w:themeColor="text1"/>
              </w:rPr>
            </w:pPr>
          </w:p>
        </w:tc>
        <w:tc>
          <w:tcPr>
            <w:tcW w:w="1590" w:type="dxa"/>
            <w:tcBorders>
              <w:top w:val="single" w:sz="6" w:space="0" w:color="auto"/>
              <w:left w:val="single" w:sz="6" w:space="0" w:color="auto"/>
              <w:bottom w:val="single" w:sz="6" w:space="0" w:color="auto"/>
              <w:right w:val="single" w:sz="6" w:space="0" w:color="auto"/>
            </w:tcBorders>
          </w:tcPr>
          <w:p w:rsidR="007E1685" w:rsidRDefault="007E1685">
            <w:pPr>
              <w:pStyle w:val="2c"/>
              <w:autoSpaceDE w:val="0"/>
              <w:autoSpaceDN w:val="0"/>
              <w:textAlignment w:val="bottom"/>
              <w:rPr>
                <w:rFonts w:hAnsi="宋体"/>
                <w:color w:val="000000" w:themeColor="text1"/>
              </w:rPr>
            </w:pPr>
          </w:p>
        </w:tc>
        <w:tc>
          <w:tcPr>
            <w:tcW w:w="1589" w:type="dxa"/>
            <w:tcBorders>
              <w:top w:val="single" w:sz="6" w:space="0" w:color="auto"/>
              <w:left w:val="single" w:sz="6" w:space="0" w:color="auto"/>
              <w:bottom w:val="single" w:sz="6" w:space="0" w:color="auto"/>
              <w:right w:val="single" w:sz="12" w:space="0" w:color="auto"/>
            </w:tcBorders>
          </w:tcPr>
          <w:p w:rsidR="007E1685" w:rsidRDefault="007E1685">
            <w:pPr>
              <w:pStyle w:val="2c"/>
              <w:autoSpaceDE w:val="0"/>
              <w:autoSpaceDN w:val="0"/>
              <w:textAlignment w:val="bottom"/>
              <w:rPr>
                <w:rFonts w:hAnsi="宋体"/>
                <w:color w:val="000000" w:themeColor="text1"/>
              </w:rPr>
            </w:pPr>
          </w:p>
        </w:tc>
      </w:tr>
      <w:tr w:rsidR="007E1685">
        <w:trPr>
          <w:gridAfter w:val="1"/>
          <w:wAfter w:w="6" w:type="dxa"/>
          <w:cantSplit/>
          <w:trHeight w:hRule="exact" w:val="306"/>
        </w:trPr>
        <w:tc>
          <w:tcPr>
            <w:tcW w:w="1590" w:type="dxa"/>
            <w:tcBorders>
              <w:top w:val="single" w:sz="6" w:space="0" w:color="auto"/>
              <w:left w:val="single" w:sz="12" w:space="0" w:color="auto"/>
              <w:bottom w:val="single" w:sz="6" w:space="0" w:color="auto"/>
              <w:right w:val="single" w:sz="6" w:space="0" w:color="auto"/>
            </w:tcBorders>
          </w:tcPr>
          <w:p w:rsidR="007E1685" w:rsidRDefault="007E1685">
            <w:pPr>
              <w:pStyle w:val="2c"/>
              <w:autoSpaceDE w:val="0"/>
              <w:autoSpaceDN w:val="0"/>
              <w:textAlignment w:val="bottom"/>
              <w:rPr>
                <w:rFonts w:hAnsi="宋体"/>
                <w:color w:val="000000" w:themeColor="text1"/>
              </w:rPr>
            </w:pPr>
          </w:p>
        </w:tc>
        <w:tc>
          <w:tcPr>
            <w:tcW w:w="1590" w:type="dxa"/>
            <w:tcBorders>
              <w:top w:val="single" w:sz="6" w:space="0" w:color="auto"/>
              <w:left w:val="single" w:sz="6" w:space="0" w:color="auto"/>
              <w:bottom w:val="single" w:sz="6" w:space="0" w:color="auto"/>
              <w:right w:val="single" w:sz="6" w:space="0" w:color="auto"/>
            </w:tcBorders>
          </w:tcPr>
          <w:p w:rsidR="007E1685" w:rsidRDefault="007E1685">
            <w:pPr>
              <w:pStyle w:val="2c"/>
              <w:autoSpaceDE w:val="0"/>
              <w:autoSpaceDN w:val="0"/>
              <w:textAlignment w:val="bottom"/>
              <w:rPr>
                <w:rFonts w:hAnsi="宋体"/>
                <w:color w:val="000000" w:themeColor="text1"/>
              </w:rPr>
            </w:pPr>
          </w:p>
        </w:tc>
        <w:tc>
          <w:tcPr>
            <w:tcW w:w="1590" w:type="dxa"/>
            <w:tcBorders>
              <w:top w:val="single" w:sz="6" w:space="0" w:color="auto"/>
              <w:left w:val="single" w:sz="6" w:space="0" w:color="auto"/>
              <w:bottom w:val="single" w:sz="6" w:space="0" w:color="auto"/>
              <w:right w:val="single" w:sz="6" w:space="0" w:color="auto"/>
            </w:tcBorders>
          </w:tcPr>
          <w:p w:rsidR="007E1685" w:rsidRDefault="007E1685">
            <w:pPr>
              <w:pStyle w:val="2c"/>
              <w:autoSpaceDE w:val="0"/>
              <w:autoSpaceDN w:val="0"/>
              <w:textAlignment w:val="bottom"/>
              <w:rPr>
                <w:rFonts w:hAnsi="宋体"/>
                <w:color w:val="000000" w:themeColor="text1"/>
              </w:rPr>
            </w:pPr>
          </w:p>
        </w:tc>
        <w:tc>
          <w:tcPr>
            <w:tcW w:w="1590" w:type="dxa"/>
            <w:tcBorders>
              <w:top w:val="single" w:sz="6" w:space="0" w:color="auto"/>
              <w:left w:val="single" w:sz="6" w:space="0" w:color="auto"/>
              <w:bottom w:val="single" w:sz="6" w:space="0" w:color="auto"/>
              <w:right w:val="single" w:sz="6" w:space="0" w:color="auto"/>
            </w:tcBorders>
          </w:tcPr>
          <w:p w:rsidR="007E1685" w:rsidRDefault="007E1685">
            <w:pPr>
              <w:pStyle w:val="2c"/>
              <w:autoSpaceDE w:val="0"/>
              <w:autoSpaceDN w:val="0"/>
              <w:textAlignment w:val="bottom"/>
              <w:rPr>
                <w:rFonts w:hAnsi="宋体"/>
                <w:color w:val="000000" w:themeColor="text1"/>
              </w:rPr>
            </w:pPr>
          </w:p>
        </w:tc>
        <w:tc>
          <w:tcPr>
            <w:tcW w:w="1590" w:type="dxa"/>
            <w:tcBorders>
              <w:top w:val="single" w:sz="6" w:space="0" w:color="auto"/>
              <w:left w:val="single" w:sz="6" w:space="0" w:color="auto"/>
              <w:bottom w:val="single" w:sz="6" w:space="0" w:color="auto"/>
              <w:right w:val="single" w:sz="6" w:space="0" w:color="auto"/>
            </w:tcBorders>
          </w:tcPr>
          <w:p w:rsidR="007E1685" w:rsidRDefault="007E1685">
            <w:pPr>
              <w:pStyle w:val="2c"/>
              <w:autoSpaceDE w:val="0"/>
              <w:autoSpaceDN w:val="0"/>
              <w:textAlignment w:val="bottom"/>
              <w:rPr>
                <w:rFonts w:hAnsi="宋体"/>
                <w:color w:val="000000" w:themeColor="text1"/>
              </w:rPr>
            </w:pPr>
          </w:p>
        </w:tc>
        <w:tc>
          <w:tcPr>
            <w:tcW w:w="1589" w:type="dxa"/>
            <w:tcBorders>
              <w:top w:val="single" w:sz="6" w:space="0" w:color="auto"/>
              <w:left w:val="single" w:sz="6" w:space="0" w:color="auto"/>
              <w:bottom w:val="single" w:sz="6" w:space="0" w:color="auto"/>
              <w:right w:val="single" w:sz="12" w:space="0" w:color="auto"/>
            </w:tcBorders>
          </w:tcPr>
          <w:p w:rsidR="007E1685" w:rsidRDefault="007E1685">
            <w:pPr>
              <w:pStyle w:val="2c"/>
              <w:autoSpaceDE w:val="0"/>
              <w:autoSpaceDN w:val="0"/>
              <w:textAlignment w:val="bottom"/>
              <w:rPr>
                <w:rFonts w:hAnsi="宋体"/>
                <w:color w:val="000000" w:themeColor="text1"/>
              </w:rPr>
            </w:pPr>
          </w:p>
        </w:tc>
      </w:tr>
      <w:tr w:rsidR="007E1685">
        <w:trPr>
          <w:gridAfter w:val="1"/>
          <w:wAfter w:w="6" w:type="dxa"/>
          <w:cantSplit/>
          <w:trHeight w:hRule="exact" w:val="306"/>
        </w:trPr>
        <w:tc>
          <w:tcPr>
            <w:tcW w:w="1590" w:type="dxa"/>
            <w:tcBorders>
              <w:top w:val="single" w:sz="6" w:space="0" w:color="auto"/>
              <w:left w:val="single" w:sz="12" w:space="0" w:color="auto"/>
              <w:bottom w:val="single" w:sz="6" w:space="0" w:color="auto"/>
              <w:right w:val="single" w:sz="6" w:space="0" w:color="auto"/>
            </w:tcBorders>
          </w:tcPr>
          <w:p w:rsidR="007E1685" w:rsidRDefault="007E1685">
            <w:pPr>
              <w:pStyle w:val="2c"/>
              <w:autoSpaceDE w:val="0"/>
              <w:autoSpaceDN w:val="0"/>
              <w:textAlignment w:val="bottom"/>
              <w:rPr>
                <w:rFonts w:hAnsi="宋体"/>
                <w:color w:val="000000" w:themeColor="text1"/>
              </w:rPr>
            </w:pPr>
          </w:p>
        </w:tc>
        <w:tc>
          <w:tcPr>
            <w:tcW w:w="1590" w:type="dxa"/>
            <w:tcBorders>
              <w:top w:val="single" w:sz="6" w:space="0" w:color="auto"/>
              <w:left w:val="single" w:sz="6" w:space="0" w:color="auto"/>
              <w:bottom w:val="single" w:sz="6" w:space="0" w:color="auto"/>
              <w:right w:val="single" w:sz="6" w:space="0" w:color="auto"/>
            </w:tcBorders>
          </w:tcPr>
          <w:p w:rsidR="007E1685" w:rsidRDefault="007E1685">
            <w:pPr>
              <w:pStyle w:val="2c"/>
              <w:autoSpaceDE w:val="0"/>
              <w:autoSpaceDN w:val="0"/>
              <w:textAlignment w:val="bottom"/>
              <w:rPr>
                <w:rFonts w:hAnsi="宋体"/>
                <w:color w:val="000000" w:themeColor="text1"/>
              </w:rPr>
            </w:pPr>
          </w:p>
        </w:tc>
        <w:tc>
          <w:tcPr>
            <w:tcW w:w="1590" w:type="dxa"/>
            <w:tcBorders>
              <w:top w:val="single" w:sz="6" w:space="0" w:color="auto"/>
              <w:left w:val="single" w:sz="6" w:space="0" w:color="auto"/>
              <w:bottom w:val="single" w:sz="6" w:space="0" w:color="auto"/>
              <w:right w:val="single" w:sz="6" w:space="0" w:color="auto"/>
            </w:tcBorders>
          </w:tcPr>
          <w:p w:rsidR="007E1685" w:rsidRDefault="007E1685">
            <w:pPr>
              <w:pStyle w:val="2c"/>
              <w:autoSpaceDE w:val="0"/>
              <w:autoSpaceDN w:val="0"/>
              <w:textAlignment w:val="bottom"/>
              <w:rPr>
                <w:rFonts w:hAnsi="宋体"/>
                <w:color w:val="000000" w:themeColor="text1"/>
              </w:rPr>
            </w:pPr>
          </w:p>
        </w:tc>
        <w:tc>
          <w:tcPr>
            <w:tcW w:w="1590" w:type="dxa"/>
            <w:tcBorders>
              <w:top w:val="single" w:sz="6" w:space="0" w:color="auto"/>
              <w:left w:val="single" w:sz="6" w:space="0" w:color="auto"/>
              <w:bottom w:val="single" w:sz="6" w:space="0" w:color="auto"/>
              <w:right w:val="single" w:sz="6" w:space="0" w:color="auto"/>
            </w:tcBorders>
          </w:tcPr>
          <w:p w:rsidR="007E1685" w:rsidRDefault="007E1685">
            <w:pPr>
              <w:pStyle w:val="2c"/>
              <w:autoSpaceDE w:val="0"/>
              <w:autoSpaceDN w:val="0"/>
              <w:textAlignment w:val="bottom"/>
              <w:rPr>
                <w:rFonts w:hAnsi="宋体"/>
                <w:color w:val="000000" w:themeColor="text1"/>
              </w:rPr>
            </w:pPr>
          </w:p>
        </w:tc>
        <w:tc>
          <w:tcPr>
            <w:tcW w:w="1590" w:type="dxa"/>
            <w:tcBorders>
              <w:top w:val="single" w:sz="6" w:space="0" w:color="auto"/>
              <w:left w:val="single" w:sz="6" w:space="0" w:color="auto"/>
              <w:bottom w:val="single" w:sz="6" w:space="0" w:color="auto"/>
              <w:right w:val="single" w:sz="6" w:space="0" w:color="auto"/>
            </w:tcBorders>
          </w:tcPr>
          <w:p w:rsidR="007E1685" w:rsidRDefault="007E1685">
            <w:pPr>
              <w:pStyle w:val="2c"/>
              <w:autoSpaceDE w:val="0"/>
              <w:autoSpaceDN w:val="0"/>
              <w:textAlignment w:val="bottom"/>
              <w:rPr>
                <w:rFonts w:hAnsi="宋体"/>
                <w:color w:val="000000" w:themeColor="text1"/>
              </w:rPr>
            </w:pPr>
          </w:p>
        </w:tc>
        <w:tc>
          <w:tcPr>
            <w:tcW w:w="1589" w:type="dxa"/>
            <w:tcBorders>
              <w:top w:val="single" w:sz="6" w:space="0" w:color="auto"/>
              <w:left w:val="single" w:sz="6" w:space="0" w:color="auto"/>
              <w:bottom w:val="single" w:sz="6" w:space="0" w:color="auto"/>
              <w:right w:val="single" w:sz="12" w:space="0" w:color="auto"/>
            </w:tcBorders>
          </w:tcPr>
          <w:p w:rsidR="007E1685" w:rsidRDefault="007E1685">
            <w:pPr>
              <w:pStyle w:val="2c"/>
              <w:autoSpaceDE w:val="0"/>
              <w:autoSpaceDN w:val="0"/>
              <w:textAlignment w:val="bottom"/>
              <w:rPr>
                <w:rFonts w:hAnsi="宋体"/>
                <w:color w:val="000000" w:themeColor="text1"/>
              </w:rPr>
            </w:pPr>
          </w:p>
        </w:tc>
      </w:tr>
      <w:tr w:rsidR="007E1685">
        <w:trPr>
          <w:gridAfter w:val="1"/>
          <w:wAfter w:w="6" w:type="dxa"/>
          <w:cantSplit/>
          <w:trHeight w:hRule="exact" w:val="306"/>
        </w:trPr>
        <w:tc>
          <w:tcPr>
            <w:tcW w:w="1590" w:type="dxa"/>
            <w:tcBorders>
              <w:top w:val="single" w:sz="6" w:space="0" w:color="auto"/>
              <w:left w:val="single" w:sz="12" w:space="0" w:color="auto"/>
              <w:bottom w:val="single" w:sz="6" w:space="0" w:color="auto"/>
              <w:right w:val="single" w:sz="6" w:space="0" w:color="auto"/>
            </w:tcBorders>
          </w:tcPr>
          <w:p w:rsidR="007E1685" w:rsidRDefault="007E1685">
            <w:pPr>
              <w:pStyle w:val="2c"/>
              <w:autoSpaceDE w:val="0"/>
              <w:autoSpaceDN w:val="0"/>
              <w:textAlignment w:val="bottom"/>
              <w:rPr>
                <w:rFonts w:hAnsi="宋体"/>
                <w:color w:val="000000" w:themeColor="text1"/>
              </w:rPr>
            </w:pPr>
          </w:p>
        </w:tc>
        <w:tc>
          <w:tcPr>
            <w:tcW w:w="1590" w:type="dxa"/>
            <w:tcBorders>
              <w:top w:val="single" w:sz="6" w:space="0" w:color="auto"/>
              <w:left w:val="single" w:sz="6" w:space="0" w:color="auto"/>
              <w:bottom w:val="single" w:sz="6" w:space="0" w:color="auto"/>
              <w:right w:val="single" w:sz="6" w:space="0" w:color="auto"/>
            </w:tcBorders>
          </w:tcPr>
          <w:p w:rsidR="007E1685" w:rsidRDefault="007E1685">
            <w:pPr>
              <w:pStyle w:val="2c"/>
              <w:autoSpaceDE w:val="0"/>
              <w:autoSpaceDN w:val="0"/>
              <w:textAlignment w:val="bottom"/>
              <w:rPr>
                <w:rFonts w:hAnsi="宋体"/>
                <w:color w:val="000000" w:themeColor="text1"/>
              </w:rPr>
            </w:pPr>
          </w:p>
        </w:tc>
        <w:tc>
          <w:tcPr>
            <w:tcW w:w="1590" w:type="dxa"/>
            <w:tcBorders>
              <w:top w:val="single" w:sz="6" w:space="0" w:color="auto"/>
              <w:left w:val="single" w:sz="6" w:space="0" w:color="auto"/>
              <w:bottom w:val="single" w:sz="6" w:space="0" w:color="auto"/>
              <w:right w:val="single" w:sz="6" w:space="0" w:color="auto"/>
            </w:tcBorders>
          </w:tcPr>
          <w:p w:rsidR="007E1685" w:rsidRDefault="007E1685">
            <w:pPr>
              <w:pStyle w:val="2c"/>
              <w:autoSpaceDE w:val="0"/>
              <w:autoSpaceDN w:val="0"/>
              <w:textAlignment w:val="bottom"/>
              <w:rPr>
                <w:rFonts w:hAnsi="宋体"/>
                <w:color w:val="000000" w:themeColor="text1"/>
              </w:rPr>
            </w:pPr>
          </w:p>
        </w:tc>
        <w:tc>
          <w:tcPr>
            <w:tcW w:w="1590" w:type="dxa"/>
            <w:tcBorders>
              <w:top w:val="single" w:sz="6" w:space="0" w:color="auto"/>
              <w:left w:val="single" w:sz="6" w:space="0" w:color="auto"/>
              <w:bottom w:val="single" w:sz="6" w:space="0" w:color="auto"/>
              <w:right w:val="single" w:sz="6" w:space="0" w:color="auto"/>
            </w:tcBorders>
          </w:tcPr>
          <w:p w:rsidR="007E1685" w:rsidRDefault="007E1685">
            <w:pPr>
              <w:pStyle w:val="2c"/>
              <w:autoSpaceDE w:val="0"/>
              <w:autoSpaceDN w:val="0"/>
              <w:textAlignment w:val="bottom"/>
              <w:rPr>
                <w:rFonts w:hAnsi="宋体"/>
                <w:color w:val="000000" w:themeColor="text1"/>
              </w:rPr>
            </w:pPr>
          </w:p>
        </w:tc>
        <w:tc>
          <w:tcPr>
            <w:tcW w:w="1590" w:type="dxa"/>
            <w:tcBorders>
              <w:top w:val="single" w:sz="6" w:space="0" w:color="auto"/>
              <w:left w:val="single" w:sz="6" w:space="0" w:color="auto"/>
              <w:bottom w:val="single" w:sz="6" w:space="0" w:color="auto"/>
              <w:right w:val="single" w:sz="6" w:space="0" w:color="auto"/>
            </w:tcBorders>
          </w:tcPr>
          <w:p w:rsidR="007E1685" w:rsidRDefault="007E1685">
            <w:pPr>
              <w:pStyle w:val="2c"/>
              <w:autoSpaceDE w:val="0"/>
              <w:autoSpaceDN w:val="0"/>
              <w:textAlignment w:val="bottom"/>
              <w:rPr>
                <w:rFonts w:hAnsi="宋体"/>
                <w:color w:val="000000" w:themeColor="text1"/>
              </w:rPr>
            </w:pPr>
          </w:p>
        </w:tc>
        <w:tc>
          <w:tcPr>
            <w:tcW w:w="1589" w:type="dxa"/>
            <w:tcBorders>
              <w:top w:val="single" w:sz="6" w:space="0" w:color="auto"/>
              <w:left w:val="single" w:sz="6" w:space="0" w:color="auto"/>
              <w:bottom w:val="single" w:sz="6" w:space="0" w:color="auto"/>
              <w:right w:val="single" w:sz="12" w:space="0" w:color="auto"/>
            </w:tcBorders>
          </w:tcPr>
          <w:p w:rsidR="007E1685" w:rsidRDefault="007E1685">
            <w:pPr>
              <w:pStyle w:val="2c"/>
              <w:autoSpaceDE w:val="0"/>
              <w:autoSpaceDN w:val="0"/>
              <w:textAlignment w:val="bottom"/>
              <w:rPr>
                <w:rFonts w:hAnsi="宋体"/>
                <w:color w:val="000000" w:themeColor="text1"/>
              </w:rPr>
            </w:pPr>
          </w:p>
        </w:tc>
      </w:tr>
      <w:tr w:rsidR="007E1685">
        <w:trPr>
          <w:gridAfter w:val="1"/>
          <w:wAfter w:w="6" w:type="dxa"/>
          <w:cantSplit/>
          <w:trHeight w:hRule="exact" w:val="306"/>
        </w:trPr>
        <w:tc>
          <w:tcPr>
            <w:tcW w:w="1590" w:type="dxa"/>
            <w:tcBorders>
              <w:top w:val="single" w:sz="6" w:space="0" w:color="auto"/>
              <w:left w:val="single" w:sz="12" w:space="0" w:color="auto"/>
              <w:bottom w:val="single" w:sz="12" w:space="0" w:color="auto"/>
              <w:right w:val="single" w:sz="6" w:space="0" w:color="auto"/>
            </w:tcBorders>
          </w:tcPr>
          <w:p w:rsidR="007E1685" w:rsidRDefault="007E1685">
            <w:pPr>
              <w:pStyle w:val="2c"/>
              <w:autoSpaceDE w:val="0"/>
              <w:autoSpaceDN w:val="0"/>
              <w:textAlignment w:val="bottom"/>
              <w:rPr>
                <w:rFonts w:hAnsi="宋体"/>
                <w:color w:val="000000" w:themeColor="text1"/>
              </w:rPr>
            </w:pPr>
          </w:p>
        </w:tc>
        <w:tc>
          <w:tcPr>
            <w:tcW w:w="1590" w:type="dxa"/>
            <w:tcBorders>
              <w:top w:val="single" w:sz="6" w:space="0" w:color="auto"/>
              <w:left w:val="single" w:sz="6" w:space="0" w:color="auto"/>
              <w:bottom w:val="single" w:sz="12" w:space="0" w:color="auto"/>
              <w:right w:val="single" w:sz="6" w:space="0" w:color="auto"/>
            </w:tcBorders>
          </w:tcPr>
          <w:p w:rsidR="007E1685" w:rsidRDefault="007E1685">
            <w:pPr>
              <w:pStyle w:val="2c"/>
              <w:autoSpaceDE w:val="0"/>
              <w:autoSpaceDN w:val="0"/>
              <w:textAlignment w:val="bottom"/>
              <w:rPr>
                <w:rFonts w:hAnsi="宋体"/>
                <w:color w:val="000000" w:themeColor="text1"/>
              </w:rPr>
            </w:pPr>
          </w:p>
        </w:tc>
        <w:tc>
          <w:tcPr>
            <w:tcW w:w="1590" w:type="dxa"/>
            <w:tcBorders>
              <w:top w:val="single" w:sz="6" w:space="0" w:color="auto"/>
              <w:left w:val="single" w:sz="6" w:space="0" w:color="auto"/>
              <w:bottom w:val="single" w:sz="12" w:space="0" w:color="auto"/>
              <w:right w:val="single" w:sz="6" w:space="0" w:color="auto"/>
            </w:tcBorders>
          </w:tcPr>
          <w:p w:rsidR="007E1685" w:rsidRDefault="007E1685">
            <w:pPr>
              <w:pStyle w:val="2c"/>
              <w:autoSpaceDE w:val="0"/>
              <w:autoSpaceDN w:val="0"/>
              <w:textAlignment w:val="bottom"/>
              <w:rPr>
                <w:rFonts w:hAnsi="宋体"/>
                <w:color w:val="000000" w:themeColor="text1"/>
              </w:rPr>
            </w:pPr>
          </w:p>
        </w:tc>
        <w:tc>
          <w:tcPr>
            <w:tcW w:w="1590" w:type="dxa"/>
            <w:tcBorders>
              <w:top w:val="single" w:sz="6" w:space="0" w:color="auto"/>
              <w:left w:val="single" w:sz="6" w:space="0" w:color="auto"/>
              <w:bottom w:val="single" w:sz="12" w:space="0" w:color="auto"/>
              <w:right w:val="single" w:sz="6" w:space="0" w:color="auto"/>
            </w:tcBorders>
          </w:tcPr>
          <w:p w:rsidR="007E1685" w:rsidRDefault="007E1685">
            <w:pPr>
              <w:pStyle w:val="2c"/>
              <w:autoSpaceDE w:val="0"/>
              <w:autoSpaceDN w:val="0"/>
              <w:textAlignment w:val="bottom"/>
              <w:rPr>
                <w:rFonts w:hAnsi="宋体"/>
                <w:color w:val="000000" w:themeColor="text1"/>
              </w:rPr>
            </w:pPr>
          </w:p>
        </w:tc>
        <w:tc>
          <w:tcPr>
            <w:tcW w:w="1590" w:type="dxa"/>
            <w:tcBorders>
              <w:top w:val="single" w:sz="6" w:space="0" w:color="auto"/>
              <w:left w:val="single" w:sz="6" w:space="0" w:color="auto"/>
              <w:bottom w:val="single" w:sz="12" w:space="0" w:color="auto"/>
              <w:right w:val="single" w:sz="6" w:space="0" w:color="auto"/>
            </w:tcBorders>
          </w:tcPr>
          <w:p w:rsidR="007E1685" w:rsidRDefault="007E1685">
            <w:pPr>
              <w:pStyle w:val="2c"/>
              <w:autoSpaceDE w:val="0"/>
              <w:autoSpaceDN w:val="0"/>
              <w:textAlignment w:val="bottom"/>
              <w:rPr>
                <w:rFonts w:hAnsi="宋体"/>
                <w:color w:val="000000" w:themeColor="text1"/>
              </w:rPr>
            </w:pPr>
          </w:p>
        </w:tc>
        <w:tc>
          <w:tcPr>
            <w:tcW w:w="1589" w:type="dxa"/>
            <w:tcBorders>
              <w:top w:val="single" w:sz="6" w:space="0" w:color="auto"/>
              <w:left w:val="single" w:sz="6" w:space="0" w:color="auto"/>
              <w:bottom w:val="single" w:sz="12" w:space="0" w:color="auto"/>
              <w:right w:val="single" w:sz="12" w:space="0" w:color="auto"/>
            </w:tcBorders>
          </w:tcPr>
          <w:p w:rsidR="007E1685" w:rsidRDefault="007E1685">
            <w:pPr>
              <w:pStyle w:val="2c"/>
              <w:autoSpaceDE w:val="0"/>
              <w:autoSpaceDN w:val="0"/>
              <w:textAlignment w:val="bottom"/>
              <w:rPr>
                <w:rFonts w:hAnsi="宋体"/>
                <w:color w:val="000000" w:themeColor="text1"/>
              </w:rPr>
            </w:pPr>
          </w:p>
        </w:tc>
      </w:tr>
    </w:tbl>
    <w:p w:rsidR="007E1685" w:rsidRDefault="005533BD">
      <w:pPr>
        <w:autoSpaceDE w:val="0"/>
        <w:autoSpaceDN w:val="0"/>
        <w:ind w:firstLine="440"/>
        <w:textAlignment w:val="bottom"/>
        <w:rPr>
          <w:color w:val="000000" w:themeColor="text1"/>
        </w:rPr>
      </w:pPr>
      <w:r>
        <w:rPr>
          <w:rFonts w:hint="eastAsia"/>
          <w:color w:val="000000" w:themeColor="text1"/>
        </w:rPr>
        <w:t>注：在本表后须随附项目经理资质等级证书的复印件。</w:t>
      </w:r>
    </w:p>
    <w:p w:rsidR="007E1685" w:rsidRDefault="005533BD">
      <w:pPr>
        <w:pStyle w:val="13"/>
        <w:keepNext w:val="0"/>
        <w:keepLines w:val="0"/>
        <w:autoSpaceDE w:val="0"/>
        <w:autoSpaceDN w:val="0"/>
        <w:spacing w:before="240"/>
        <w:textAlignment w:val="bottom"/>
        <w:rPr>
          <w:color w:val="000000" w:themeColor="text1"/>
          <w:sz w:val="28"/>
          <w:szCs w:val="28"/>
        </w:rPr>
      </w:pPr>
      <w:bookmarkStart w:id="28" w:name="_Toc14656"/>
      <w:bookmarkStart w:id="29" w:name="_Toc15973269"/>
      <w:bookmarkStart w:id="30" w:name="_Toc15953806"/>
      <w:bookmarkStart w:id="31" w:name="_Toc15953404"/>
      <w:bookmarkStart w:id="32" w:name="_Toc15971774"/>
      <w:r>
        <w:rPr>
          <w:rFonts w:hint="eastAsia"/>
          <w:color w:val="000000" w:themeColor="text1"/>
          <w:sz w:val="28"/>
          <w:szCs w:val="28"/>
        </w:rPr>
        <w:t>技术负责人情况说明表</w:t>
      </w:r>
      <w:bookmarkEnd w:id="28"/>
    </w:p>
    <w:tbl>
      <w:tblPr>
        <w:tblW w:w="0" w:type="auto"/>
        <w:tblInd w:w="28" w:type="dxa"/>
        <w:tblLayout w:type="fixed"/>
        <w:tblCellMar>
          <w:left w:w="28" w:type="dxa"/>
          <w:right w:w="28" w:type="dxa"/>
        </w:tblCellMar>
        <w:tblLook w:val="04A0"/>
      </w:tblPr>
      <w:tblGrid>
        <w:gridCol w:w="1590"/>
        <w:gridCol w:w="1590"/>
        <w:gridCol w:w="1590"/>
        <w:gridCol w:w="1590"/>
        <w:gridCol w:w="1590"/>
        <w:gridCol w:w="1589"/>
        <w:gridCol w:w="6"/>
      </w:tblGrid>
      <w:tr w:rsidR="007E1685">
        <w:trPr>
          <w:gridAfter w:val="1"/>
          <w:wAfter w:w="6" w:type="dxa"/>
          <w:cantSplit/>
        </w:trPr>
        <w:tc>
          <w:tcPr>
            <w:tcW w:w="1590" w:type="dxa"/>
            <w:tcBorders>
              <w:top w:val="single" w:sz="12" w:space="0" w:color="auto"/>
              <w:left w:val="single" w:sz="12" w:space="0" w:color="auto"/>
              <w:bottom w:val="single" w:sz="6" w:space="0" w:color="auto"/>
              <w:right w:val="single" w:sz="6" w:space="0" w:color="auto"/>
            </w:tcBorders>
          </w:tcPr>
          <w:p w:rsidR="007E1685" w:rsidRDefault="005533BD">
            <w:pPr>
              <w:pStyle w:val="2c"/>
              <w:autoSpaceDE w:val="0"/>
              <w:autoSpaceDN w:val="0"/>
              <w:textAlignment w:val="bottom"/>
              <w:rPr>
                <w:rFonts w:hAnsi="宋体"/>
                <w:color w:val="000000" w:themeColor="text1"/>
              </w:rPr>
            </w:pPr>
            <w:r>
              <w:rPr>
                <w:rFonts w:hAnsi="宋体" w:hint="eastAsia"/>
                <w:color w:val="000000" w:themeColor="text1"/>
              </w:rPr>
              <w:t>姓</w:t>
            </w:r>
            <w:r>
              <w:rPr>
                <w:rFonts w:hAnsi="宋体"/>
                <w:color w:val="000000" w:themeColor="text1"/>
              </w:rPr>
              <w:t xml:space="preserve">  </w:t>
            </w:r>
            <w:r>
              <w:rPr>
                <w:rFonts w:hAnsi="宋体" w:hint="eastAsia"/>
                <w:color w:val="000000" w:themeColor="text1"/>
              </w:rPr>
              <w:t>名</w:t>
            </w:r>
          </w:p>
        </w:tc>
        <w:tc>
          <w:tcPr>
            <w:tcW w:w="1590" w:type="dxa"/>
            <w:tcBorders>
              <w:top w:val="single" w:sz="12" w:space="0" w:color="auto"/>
              <w:left w:val="single" w:sz="6" w:space="0" w:color="auto"/>
              <w:bottom w:val="single" w:sz="6" w:space="0" w:color="auto"/>
              <w:right w:val="single" w:sz="6" w:space="0" w:color="auto"/>
            </w:tcBorders>
          </w:tcPr>
          <w:p w:rsidR="007E1685" w:rsidRDefault="007E1685">
            <w:pPr>
              <w:pStyle w:val="2c"/>
              <w:autoSpaceDE w:val="0"/>
              <w:autoSpaceDN w:val="0"/>
              <w:textAlignment w:val="bottom"/>
              <w:rPr>
                <w:rFonts w:hAnsi="宋体"/>
                <w:color w:val="000000" w:themeColor="text1"/>
              </w:rPr>
            </w:pPr>
          </w:p>
        </w:tc>
        <w:tc>
          <w:tcPr>
            <w:tcW w:w="1590" w:type="dxa"/>
            <w:tcBorders>
              <w:top w:val="single" w:sz="12" w:space="0" w:color="auto"/>
              <w:left w:val="single" w:sz="6" w:space="0" w:color="auto"/>
              <w:bottom w:val="single" w:sz="6" w:space="0" w:color="auto"/>
              <w:right w:val="single" w:sz="6" w:space="0" w:color="auto"/>
            </w:tcBorders>
          </w:tcPr>
          <w:p w:rsidR="007E1685" w:rsidRDefault="005533BD">
            <w:pPr>
              <w:pStyle w:val="2c"/>
              <w:autoSpaceDE w:val="0"/>
              <w:autoSpaceDN w:val="0"/>
              <w:textAlignment w:val="bottom"/>
              <w:rPr>
                <w:rFonts w:hAnsi="宋体"/>
                <w:color w:val="000000" w:themeColor="text1"/>
              </w:rPr>
            </w:pPr>
            <w:r>
              <w:rPr>
                <w:rFonts w:hAnsi="宋体" w:hint="eastAsia"/>
                <w:color w:val="000000" w:themeColor="text1"/>
              </w:rPr>
              <w:t>性</w:t>
            </w:r>
            <w:r>
              <w:rPr>
                <w:rFonts w:hAnsi="宋体"/>
                <w:color w:val="000000" w:themeColor="text1"/>
              </w:rPr>
              <w:t xml:space="preserve">  </w:t>
            </w:r>
            <w:r>
              <w:rPr>
                <w:rFonts w:hAnsi="宋体" w:hint="eastAsia"/>
                <w:color w:val="000000" w:themeColor="text1"/>
              </w:rPr>
              <w:t>别</w:t>
            </w:r>
          </w:p>
        </w:tc>
        <w:tc>
          <w:tcPr>
            <w:tcW w:w="1590" w:type="dxa"/>
            <w:tcBorders>
              <w:top w:val="single" w:sz="12" w:space="0" w:color="auto"/>
              <w:left w:val="single" w:sz="6" w:space="0" w:color="auto"/>
              <w:bottom w:val="single" w:sz="6" w:space="0" w:color="auto"/>
              <w:right w:val="single" w:sz="6" w:space="0" w:color="auto"/>
            </w:tcBorders>
          </w:tcPr>
          <w:p w:rsidR="007E1685" w:rsidRDefault="007E1685">
            <w:pPr>
              <w:pStyle w:val="2c"/>
              <w:autoSpaceDE w:val="0"/>
              <w:autoSpaceDN w:val="0"/>
              <w:textAlignment w:val="bottom"/>
              <w:rPr>
                <w:rFonts w:hAnsi="宋体"/>
                <w:color w:val="000000" w:themeColor="text1"/>
              </w:rPr>
            </w:pPr>
          </w:p>
        </w:tc>
        <w:tc>
          <w:tcPr>
            <w:tcW w:w="1590" w:type="dxa"/>
            <w:tcBorders>
              <w:top w:val="single" w:sz="12" w:space="0" w:color="auto"/>
              <w:left w:val="single" w:sz="6" w:space="0" w:color="auto"/>
              <w:bottom w:val="single" w:sz="6" w:space="0" w:color="auto"/>
              <w:right w:val="single" w:sz="6" w:space="0" w:color="auto"/>
            </w:tcBorders>
          </w:tcPr>
          <w:p w:rsidR="007E1685" w:rsidRDefault="005533BD">
            <w:pPr>
              <w:pStyle w:val="2c"/>
              <w:autoSpaceDE w:val="0"/>
              <w:autoSpaceDN w:val="0"/>
              <w:textAlignment w:val="bottom"/>
              <w:rPr>
                <w:rFonts w:hAnsi="宋体"/>
                <w:color w:val="000000" w:themeColor="text1"/>
              </w:rPr>
            </w:pPr>
            <w:r>
              <w:rPr>
                <w:rFonts w:hAnsi="宋体" w:hint="eastAsia"/>
                <w:color w:val="000000" w:themeColor="text1"/>
              </w:rPr>
              <w:t>年</w:t>
            </w:r>
            <w:r>
              <w:rPr>
                <w:rFonts w:hAnsi="宋体"/>
                <w:color w:val="000000" w:themeColor="text1"/>
              </w:rPr>
              <w:t xml:space="preserve">  </w:t>
            </w:r>
            <w:r>
              <w:rPr>
                <w:rFonts w:hAnsi="宋体" w:hint="eastAsia"/>
                <w:color w:val="000000" w:themeColor="text1"/>
              </w:rPr>
              <w:t>龄</w:t>
            </w:r>
          </w:p>
        </w:tc>
        <w:tc>
          <w:tcPr>
            <w:tcW w:w="1589" w:type="dxa"/>
            <w:tcBorders>
              <w:top w:val="single" w:sz="12" w:space="0" w:color="auto"/>
              <w:left w:val="single" w:sz="6" w:space="0" w:color="auto"/>
              <w:bottom w:val="single" w:sz="6" w:space="0" w:color="auto"/>
              <w:right w:val="single" w:sz="12" w:space="0" w:color="auto"/>
            </w:tcBorders>
          </w:tcPr>
          <w:p w:rsidR="007E1685" w:rsidRDefault="007E1685">
            <w:pPr>
              <w:pStyle w:val="2c"/>
              <w:autoSpaceDE w:val="0"/>
              <w:autoSpaceDN w:val="0"/>
              <w:textAlignment w:val="bottom"/>
              <w:rPr>
                <w:rFonts w:hAnsi="宋体"/>
                <w:color w:val="000000" w:themeColor="text1"/>
              </w:rPr>
            </w:pPr>
          </w:p>
        </w:tc>
      </w:tr>
      <w:tr w:rsidR="007E1685">
        <w:trPr>
          <w:gridAfter w:val="1"/>
          <w:wAfter w:w="6" w:type="dxa"/>
          <w:cantSplit/>
        </w:trPr>
        <w:tc>
          <w:tcPr>
            <w:tcW w:w="1590" w:type="dxa"/>
            <w:tcBorders>
              <w:top w:val="single" w:sz="6" w:space="0" w:color="auto"/>
              <w:left w:val="single" w:sz="12" w:space="0" w:color="auto"/>
              <w:bottom w:val="single" w:sz="6" w:space="0" w:color="auto"/>
              <w:right w:val="single" w:sz="6" w:space="0" w:color="auto"/>
            </w:tcBorders>
          </w:tcPr>
          <w:p w:rsidR="007E1685" w:rsidRDefault="005533BD">
            <w:pPr>
              <w:pStyle w:val="2c"/>
              <w:autoSpaceDE w:val="0"/>
              <w:autoSpaceDN w:val="0"/>
              <w:textAlignment w:val="bottom"/>
              <w:rPr>
                <w:rFonts w:hAnsi="宋体"/>
                <w:color w:val="000000" w:themeColor="text1"/>
              </w:rPr>
            </w:pPr>
            <w:r>
              <w:rPr>
                <w:rFonts w:hAnsi="宋体" w:hint="eastAsia"/>
                <w:color w:val="000000" w:themeColor="text1"/>
              </w:rPr>
              <w:t>职</w:t>
            </w:r>
            <w:r>
              <w:rPr>
                <w:rFonts w:hAnsi="宋体"/>
                <w:color w:val="000000" w:themeColor="text1"/>
              </w:rPr>
              <w:t xml:space="preserve">  </w:t>
            </w:r>
            <w:proofErr w:type="gramStart"/>
            <w:r>
              <w:rPr>
                <w:rFonts w:hAnsi="宋体" w:hint="eastAsia"/>
                <w:color w:val="000000" w:themeColor="text1"/>
              </w:rPr>
              <w:t>务</w:t>
            </w:r>
            <w:proofErr w:type="gramEnd"/>
          </w:p>
        </w:tc>
        <w:tc>
          <w:tcPr>
            <w:tcW w:w="1590" w:type="dxa"/>
            <w:tcBorders>
              <w:top w:val="single" w:sz="6" w:space="0" w:color="auto"/>
              <w:left w:val="single" w:sz="6" w:space="0" w:color="auto"/>
              <w:bottom w:val="single" w:sz="6" w:space="0" w:color="auto"/>
              <w:right w:val="single" w:sz="6" w:space="0" w:color="auto"/>
            </w:tcBorders>
          </w:tcPr>
          <w:p w:rsidR="007E1685" w:rsidRDefault="007E1685">
            <w:pPr>
              <w:pStyle w:val="2c"/>
              <w:autoSpaceDE w:val="0"/>
              <w:autoSpaceDN w:val="0"/>
              <w:textAlignment w:val="bottom"/>
              <w:rPr>
                <w:rFonts w:hAnsi="宋体"/>
                <w:color w:val="000000" w:themeColor="text1"/>
              </w:rPr>
            </w:pPr>
          </w:p>
        </w:tc>
        <w:tc>
          <w:tcPr>
            <w:tcW w:w="1590" w:type="dxa"/>
            <w:tcBorders>
              <w:top w:val="single" w:sz="6" w:space="0" w:color="auto"/>
              <w:left w:val="single" w:sz="6" w:space="0" w:color="auto"/>
              <w:bottom w:val="single" w:sz="6" w:space="0" w:color="auto"/>
              <w:right w:val="single" w:sz="6" w:space="0" w:color="auto"/>
            </w:tcBorders>
          </w:tcPr>
          <w:p w:rsidR="007E1685" w:rsidRDefault="005533BD">
            <w:pPr>
              <w:pStyle w:val="2c"/>
              <w:autoSpaceDE w:val="0"/>
              <w:autoSpaceDN w:val="0"/>
              <w:textAlignment w:val="bottom"/>
              <w:rPr>
                <w:rFonts w:hAnsi="宋体"/>
                <w:color w:val="000000" w:themeColor="text1"/>
              </w:rPr>
            </w:pPr>
            <w:r>
              <w:rPr>
                <w:rFonts w:hAnsi="宋体" w:hint="eastAsia"/>
                <w:color w:val="000000" w:themeColor="text1"/>
              </w:rPr>
              <w:t>职</w:t>
            </w:r>
            <w:r>
              <w:rPr>
                <w:rFonts w:hAnsi="宋体"/>
                <w:color w:val="000000" w:themeColor="text1"/>
              </w:rPr>
              <w:t xml:space="preserve">  </w:t>
            </w:r>
            <w:r>
              <w:rPr>
                <w:rFonts w:hAnsi="宋体" w:hint="eastAsia"/>
                <w:color w:val="000000" w:themeColor="text1"/>
              </w:rPr>
              <w:t>称</w:t>
            </w:r>
          </w:p>
        </w:tc>
        <w:tc>
          <w:tcPr>
            <w:tcW w:w="1590" w:type="dxa"/>
            <w:tcBorders>
              <w:top w:val="single" w:sz="6" w:space="0" w:color="auto"/>
              <w:left w:val="single" w:sz="6" w:space="0" w:color="auto"/>
              <w:bottom w:val="single" w:sz="6" w:space="0" w:color="auto"/>
              <w:right w:val="single" w:sz="6" w:space="0" w:color="auto"/>
            </w:tcBorders>
          </w:tcPr>
          <w:p w:rsidR="007E1685" w:rsidRDefault="007E1685">
            <w:pPr>
              <w:pStyle w:val="2c"/>
              <w:autoSpaceDE w:val="0"/>
              <w:autoSpaceDN w:val="0"/>
              <w:textAlignment w:val="bottom"/>
              <w:rPr>
                <w:rFonts w:hAnsi="宋体"/>
                <w:color w:val="000000" w:themeColor="text1"/>
              </w:rPr>
            </w:pPr>
          </w:p>
        </w:tc>
        <w:tc>
          <w:tcPr>
            <w:tcW w:w="1590" w:type="dxa"/>
            <w:tcBorders>
              <w:top w:val="single" w:sz="6" w:space="0" w:color="auto"/>
              <w:left w:val="single" w:sz="6" w:space="0" w:color="auto"/>
              <w:bottom w:val="single" w:sz="6" w:space="0" w:color="auto"/>
              <w:right w:val="single" w:sz="6" w:space="0" w:color="auto"/>
            </w:tcBorders>
          </w:tcPr>
          <w:p w:rsidR="007E1685" w:rsidRDefault="005533BD">
            <w:pPr>
              <w:pStyle w:val="2c"/>
              <w:autoSpaceDE w:val="0"/>
              <w:autoSpaceDN w:val="0"/>
              <w:textAlignment w:val="bottom"/>
              <w:rPr>
                <w:rFonts w:hAnsi="宋体"/>
                <w:color w:val="000000" w:themeColor="text1"/>
              </w:rPr>
            </w:pPr>
            <w:r>
              <w:rPr>
                <w:rFonts w:hAnsi="宋体" w:hint="eastAsia"/>
                <w:color w:val="000000" w:themeColor="text1"/>
              </w:rPr>
              <w:t>学</w:t>
            </w:r>
            <w:r>
              <w:rPr>
                <w:rFonts w:hAnsi="宋体"/>
                <w:color w:val="000000" w:themeColor="text1"/>
              </w:rPr>
              <w:t xml:space="preserve">  </w:t>
            </w:r>
            <w:r>
              <w:rPr>
                <w:rFonts w:hAnsi="宋体" w:hint="eastAsia"/>
                <w:color w:val="000000" w:themeColor="text1"/>
              </w:rPr>
              <w:t>历</w:t>
            </w:r>
          </w:p>
        </w:tc>
        <w:tc>
          <w:tcPr>
            <w:tcW w:w="1589" w:type="dxa"/>
            <w:tcBorders>
              <w:top w:val="single" w:sz="6" w:space="0" w:color="auto"/>
              <w:left w:val="single" w:sz="6" w:space="0" w:color="auto"/>
              <w:bottom w:val="single" w:sz="6" w:space="0" w:color="auto"/>
              <w:right w:val="single" w:sz="12" w:space="0" w:color="auto"/>
            </w:tcBorders>
          </w:tcPr>
          <w:p w:rsidR="007E1685" w:rsidRDefault="007E1685">
            <w:pPr>
              <w:pStyle w:val="2c"/>
              <w:autoSpaceDE w:val="0"/>
              <w:autoSpaceDN w:val="0"/>
              <w:textAlignment w:val="bottom"/>
              <w:rPr>
                <w:rFonts w:hAnsi="宋体"/>
                <w:color w:val="000000" w:themeColor="text1"/>
              </w:rPr>
            </w:pPr>
          </w:p>
        </w:tc>
      </w:tr>
      <w:tr w:rsidR="007E1685">
        <w:trPr>
          <w:cantSplit/>
        </w:trPr>
        <w:tc>
          <w:tcPr>
            <w:tcW w:w="1590" w:type="dxa"/>
            <w:tcBorders>
              <w:top w:val="single" w:sz="6" w:space="0" w:color="auto"/>
              <w:left w:val="single" w:sz="12" w:space="0" w:color="auto"/>
              <w:bottom w:val="single" w:sz="6" w:space="0" w:color="auto"/>
              <w:right w:val="single" w:sz="6" w:space="0" w:color="auto"/>
            </w:tcBorders>
          </w:tcPr>
          <w:p w:rsidR="007E1685" w:rsidRDefault="005533BD">
            <w:pPr>
              <w:pStyle w:val="2c"/>
              <w:autoSpaceDE w:val="0"/>
              <w:autoSpaceDN w:val="0"/>
              <w:textAlignment w:val="bottom"/>
              <w:rPr>
                <w:rFonts w:hAnsi="宋体"/>
                <w:color w:val="000000" w:themeColor="text1"/>
              </w:rPr>
            </w:pPr>
            <w:r>
              <w:rPr>
                <w:rFonts w:hAnsi="宋体" w:hint="eastAsia"/>
                <w:color w:val="000000" w:themeColor="text1"/>
              </w:rPr>
              <w:t>参加工</w:t>
            </w:r>
            <w:r>
              <w:rPr>
                <w:rFonts w:hAnsi="宋体"/>
                <w:color w:val="000000" w:themeColor="text1"/>
              </w:rPr>
              <w:br/>
            </w:r>
            <w:r>
              <w:rPr>
                <w:rFonts w:hAnsi="宋体" w:hint="eastAsia"/>
                <w:color w:val="000000" w:themeColor="text1"/>
              </w:rPr>
              <w:t>作时间</w:t>
            </w:r>
          </w:p>
        </w:tc>
        <w:tc>
          <w:tcPr>
            <w:tcW w:w="1590" w:type="dxa"/>
            <w:tcBorders>
              <w:top w:val="single" w:sz="6" w:space="0" w:color="auto"/>
              <w:left w:val="single" w:sz="6" w:space="0" w:color="auto"/>
              <w:bottom w:val="single" w:sz="6" w:space="0" w:color="auto"/>
              <w:right w:val="single" w:sz="6" w:space="0" w:color="auto"/>
            </w:tcBorders>
          </w:tcPr>
          <w:p w:rsidR="007E1685" w:rsidRDefault="007E1685">
            <w:pPr>
              <w:pStyle w:val="2c"/>
              <w:autoSpaceDE w:val="0"/>
              <w:autoSpaceDN w:val="0"/>
              <w:textAlignment w:val="bottom"/>
              <w:rPr>
                <w:rFonts w:hAnsi="宋体"/>
                <w:color w:val="000000" w:themeColor="text1"/>
              </w:rPr>
            </w:pPr>
          </w:p>
        </w:tc>
        <w:tc>
          <w:tcPr>
            <w:tcW w:w="1590" w:type="dxa"/>
            <w:tcBorders>
              <w:top w:val="single" w:sz="6" w:space="0" w:color="auto"/>
              <w:left w:val="single" w:sz="6" w:space="0" w:color="auto"/>
              <w:bottom w:val="single" w:sz="6" w:space="0" w:color="auto"/>
              <w:right w:val="single" w:sz="6" w:space="0" w:color="auto"/>
            </w:tcBorders>
          </w:tcPr>
          <w:p w:rsidR="007E1685" w:rsidRDefault="005533BD">
            <w:pPr>
              <w:pStyle w:val="2c"/>
              <w:autoSpaceDE w:val="0"/>
              <w:autoSpaceDN w:val="0"/>
              <w:textAlignment w:val="bottom"/>
              <w:rPr>
                <w:rFonts w:hAnsi="宋体"/>
                <w:color w:val="000000" w:themeColor="text1"/>
              </w:rPr>
            </w:pPr>
            <w:r>
              <w:rPr>
                <w:rFonts w:hAnsi="宋体" w:hint="eastAsia"/>
                <w:color w:val="000000" w:themeColor="text1"/>
              </w:rPr>
              <w:t>专业工作</w:t>
            </w:r>
          </w:p>
          <w:p w:rsidR="007E1685" w:rsidRDefault="005533BD">
            <w:pPr>
              <w:pStyle w:val="2c"/>
              <w:autoSpaceDE w:val="0"/>
              <w:autoSpaceDN w:val="0"/>
              <w:textAlignment w:val="bottom"/>
              <w:rPr>
                <w:rFonts w:hAnsi="宋体"/>
                <w:color w:val="000000" w:themeColor="text1"/>
              </w:rPr>
            </w:pPr>
            <w:r>
              <w:rPr>
                <w:rFonts w:hAnsi="宋体" w:hint="eastAsia"/>
                <w:color w:val="000000" w:themeColor="text1"/>
              </w:rPr>
              <w:t>时间</w:t>
            </w:r>
          </w:p>
        </w:tc>
        <w:tc>
          <w:tcPr>
            <w:tcW w:w="1590" w:type="dxa"/>
            <w:tcBorders>
              <w:top w:val="single" w:sz="6" w:space="0" w:color="auto"/>
              <w:left w:val="single" w:sz="6" w:space="0" w:color="auto"/>
              <w:bottom w:val="single" w:sz="6" w:space="0" w:color="auto"/>
              <w:right w:val="single" w:sz="6" w:space="0" w:color="auto"/>
            </w:tcBorders>
          </w:tcPr>
          <w:p w:rsidR="007E1685" w:rsidRDefault="007E1685">
            <w:pPr>
              <w:pStyle w:val="2c"/>
              <w:autoSpaceDE w:val="0"/>
              <w:autoSpaceDN w:val="0"/>
              <w:textAlignment w:val="bottom"/>
              <w:rPr>
                <w:rFonts w:hAnsi="宋体"/>
                <w:color w:val="000000" w:themeColor="text1"/>
              </w:rPr>
            </w:pPr>
          </w:p>
        </w:tc>
        <w:tc>
          <w:tcPr>
            <w:tcW w:w="1590" w:type="dxa"/>
            <w:tcBorders>
              <w:top w:val="single" w:sz="6" w:space="0" w:color="auto"/>
              <w:left w:val="single" w:sz="6" w:space="0" w:color="auto"/>
              <w:bottom w:val="single" w:sz="6" w:space="0" w:color="auto"/>
              <w:right w:val="single" w:sz="6" w:space="0" w:color="auto"/>
            </w:tcBorders>
          </w:tcPr>
          <w:p w:rsidR="007E1685" w:rsidRDefault="005533BD">
            <w:pPr>
              <w:pStyle w:val="2c"/>
              <w:autoSpaceDE w:val="0"/>
              <w:autoSpaceDN w:val="0"/>
              <w:textAlignment w:val="bottom"/>
              <w:rPr>
                <w:rFonts w:hAnsi="宋体"/>
                <w:color w:val="000000" w:themeColor="text1"/>
              </w:rPr>
            </w:pPr>
            <w:r>
              <w:rPr>
                <w:rFonts w:hAnsi="宋体" w:hint="eastAsia"/>
                <w:color w:val="000000" w:themeColor="text1"/>
              </w:rPr>
              <w:t>资质</w:t>
            </w:r>
            <w:r>
              <w:rPr>
                <w:rFonts w:hAnsi="宋体"/>
                <w:color w:val="000000" w:themeColor="text1"/>
              </w:rPr>
              <w:br/>
            </w:r>
            <w:r>
              <w:rPr>
                <w:rFonts w:hAnsi="宋体" w:hint="eastAsia"/>
                <w:color w:val="000000" w:themeColor="text1"/>
              </w:rPr>
              <w:t>等级</w:t>
            </w:r>
          </w:p>
        </w:tc>
        <w:tc>
          <w:tcPr>
            <w:tcW w:w="1595" w:type="dxa"/>
            <w:gridSpan w:val="2"/>
            <w:tcBorders>
              <w:top w:val="single" w:sz="6" w:space="0" w:color="auto"/>
              <w:left w:val="single" w:sz="6" w:space="0" w:color="auto"/>
              <w:bottom w:val="single" w:sz="6" w:space="0" w:color="auto"/>
              <w:right w:val="single" w:sz="12" w:space="0" w:color="auto"/>
            </w:tcBorders>
          </w:tcPr>
          <w:p w:rsidR="007E1685" w:rsidRDefault="007E1685">
            <w:pPr>
              <w:pStyle w:val="2c"/>
              <w:autoSpaceDE w:val="0"/>
              <w:autoSpaceDN w:val="0"/>
              <w:textAlignment w:val="bottom"/>
              <w:rPr>
                <w:rFonts w:hAnsi="宋体"/>
                <w:color w:val="000000" w:themeColor="text1"/>
              </w:rPr>
            </w:pPr>
          </w:p>
        </w:tc>
      </w:tr>
      <w:tr w:rsidR="007E1685">
        <w:trPr>
          <w:cantSplit/>
        </w:trPr>
        <w:tc>
          <w:tcPr>
            <w:tcW w:w="9545" w:type="dxa"/>
            <w:gridSpan w:val="7"/>
            <w:tcBorders>
              <w:top w:val="single" w:sz="6" w:space="0" w:color="auto"/>
              <w:left w:val="single" w:sz="12" w:space="0" w:color="auto"/>
              <w:bottom w:val="single" w:sz="6" w:space="0" w:color="auto"/>
              <w:right w:val="single" w:sz="12" w:space="0" w:color="auto"/>
            </w:tcBorders>
          </w:tcPr>
          <w:p w:rsidR="007E1685" w:rsidRDefault="005533BD">
            <w:pPr>
              <w:pStyle w:val="2c"/>
              <w:autoSpaceDE w:val="0"/>
              <w:autoSpaceDN w:val="0"/>
              <w:textAlignment w:val="bottom"/>
              <w:rPr>
                <w:rFonts w:hAnsi="宋体"/>
                <w:color w:val="000000" w:themeColor="text1"/>
              </w:rPr>
            </w:pPr>
            <w:r>
              <w:rPr>
                <w:rFonts w:hAnsi="宋体" w:hint="eastAsia"/>
                <w:color w:val="000000" w:themeColor="text1"/>
              </w:rPr>
              <w:t>以</w:t>
            </w:r>
            <w:r>
              <w:rPr>
                <w:rFonts w:hAnsi="宋体"/>
                <w:color w:val="000000" w:themeColor="text1"/>
              </w:rPr>
              <w:t xml:space="preserve">  </w:t>
            </w:r>
            <w:r>
              <w:rPr>
                <w:rFonts w:hAnsi="宋体" w:hint="eastAsia"/>
                <w:color w:val="000000" w:themeColor="text1"/>
              </w:rPr>
              <w:t>往</w:t>
            </w:r>
            <w:r>
              <w:rPr>
                <w:rFonts w:hAnsi="宋体"/>
                <w:color w:val="000000" w:themeColor="text1"/>
              </w:rPr>
              <w:t xml:space="preserve">  </w:t>
            </w:r>
            <w:r>
              <w:rPr>
                <w:rFonts w:hAnsi="宋体" w:hint="eastAsia"/>
                <w:color w:val="000000" w:themeColor="text1"/>
              </w:rPr>
              <w:t>完</w:t>
            </w:r>
            <w:r>
              <w:rPr>
                <w:rFonts w:hAnsi="宋体"/>
                <w:color w:val="000000" w:themeColor="text1"/>
              </w:rPr>
              <w:t xml:space="preserve">  </w:t>
            </w:r>
            <w:r>
              <w:rPr>
                <w:rFonts w:hAnsi="宋体" w:hint="eastAsia"/>
                <w:color w:val="000000" w:themeColor="text1"/>
              </w:rPr>
              <w:t>成</w:t>
            </w:r>
            <w:r>
              <w:rPr>
                <w:rFonts w:hAnsi="宋体"/>
                <w:color w:val="000000" w:themeColor="text1"/>
              </w:rPr>
              <w:t xml:space="preserve">  </w:t>
            </w:r>
            <w:r>
              <w:rPr>
                <w:rFonts w:hAnsi="宋体" w:hint="eastAsia"/>
                <w:color w:val="000000" w:themeColor="text1"/>
              </w:rPr>
              <w:t>的</w:t>
            </w:r>
            <w:r>
              <w:rPr>
                <w:rFonts w:hAnsi="宋体"/>
                <w:color w:val="000000" w:themeColor="text1"/>
              </w:rPr>
              <w:t xml:space="preserve">  </w:t>
            </w:r>
            <w:r>
              <w:rPr>
                <w:rFonts w:hAnsi="宋体" w:hint="eastAsia"/>
                <w:color w:val="000000" w:themeColor="text1"/>
              </w:rPr>
              <w:t>项</w:t>
            </w:r>
            <w:r>
              <w:rPr>
                <w:rFonts w:hAnsi="宋体"/>
                <w:color w:val="000000" w:themeColor="text1"/>
              </w:rPr>
              <w:t xml:space="preserve">  </w:t>
            </w:r>
            <w:r>
              <w:rPr>
                <w:rFonts w:hAnsi="宋体" w:hint="eastAsia"/>
                <w:color w:val="000000" w:themeColor="text1"/>
              </w:rPr>
              <w:t>目</w:t>
            </w:r>
            <w:r>
              <w:rPr>
                <w:rFonts w:hAnsi="宋体"/>
                <w:color w:val="000000" w:themeColor="text1"/>
              </w:rPr>
              <w:t xml:space="preserve">  </w:t>
            </w:r>
            <w:r>
              <w:rPr>
                <w:rFonts w:hAnsi="宋体" w:hint="eastAsia"/>
                <w:color w:val="000000" w:themeColor="text1"/>
              </w:rPr>
              <w:t>简</w:t>
            </w:r>
            <w:r>
              <w:rPr>
                <w:rFonts w:hAnsi="宋体"/>
                <w:color w:val="000000" w:themeColor="text1"/>
              </w:rPr>
              <w:t xml:space="preserve">  </w:t>
            </w:r>
            <w:proofErr w:type="gramStart"/>
            <w:r>
              <w:rPr>
                <w:rFonts w:hAnsi="宋体" w:hint="eastAsia"/>
                <w:color w:val="000000" w:themeColor="text1"/>
              </w:rPr>
              <w:t>介</w:t>
            </w:r>
            <w:proofErr w:type="gramEnd"/>
          </w:p>
        </w:tc>
      </w:tr>
      <w:tr w:rsidR="007E1685">
        <w:trPr>
          <w:gridAfter w:val="1"/>
          <w:wAfter w:w="6" w:type="dxa"/>
          <w:cantSplit/>
        </w:trPr>
        <w:tc>
          <w:tcPr>
            <w:tcW w:w="1590" w:type="dxa"/>
            <w:tcBorders>
              <w:top w:val="single" w:sz="6" w:space="0" w:color="auto"/>
              <w:left w:val="single" w:sz="12" w:space="0" w:color="auto"/>
              <w:bottom w:val="single" w:sz="6" w:space="0" w:color="auto"/>
              <w:right w:val="single" w:sz="6" w:space="0" w:color="auto"/>
            </w:tcBorders>
          </w:tcPr>
          <w:p w:rsidR="007E1685" w:rsidRDefault="005533BD">
            <w:pPr>
              <w:pStyle w:val="2c"/>
              <w:autoSpaceDE w:val="0"/>
              <w:autoSpaceDN w:val="0"/>
              <w:textAlignment w:val="bottom"/>
              <w:rPr>
                <w:rFonts w:hAnsi="宋体"/>
                <w:color w:val="000000" w:themeColor="text1"/>
              </w:rPr>
            </w:pPr>
            <w:r>
              <w:rPr>
                <w:rFonts w:hAnsi="宋体" w:hint="eastAsia"/>
                <w:color w:val="000000" w:themeColor="text1"/>
              </w:rPr>
              <w:t>买方</w:t>
            </w:r>
          </w:p>
        </w:tc>
        <w:tc>
          <w:tcPr>
            <w:tcW w:w="1590" w:type="dxa"/>
            <w:tcBorders>
              <w:top w:val="single" w:sz="6" w:space="0" w:color="auto"/>
              <w:left w:val="single" w:sz="6" w:space="0" w:color="auto"/>
              <w:bottom w:val="single" w:sz="6" w:space="0" w:color="auto"/>
              <w:right w:val="single" w:sz="6" w:space="0" w:color="auto"/>
            </w:tcBorders>
          </w:tcPr>
          <w:p w:rsidR="007E1685" w:rsidRDefault="005533BD">
            <w:pPr>
              <w:pStyle w:val="2c"/>
              <w:autoSpaceDE w:val="0"/>
              <w:autoSpaceDN w:val="0"/>
              <w:textAlignment w:val="bottom"/>
              <w:rPr>
                <w:rFonts w:hAnsi="宋体"/>
                <w:color w:val="000000" w:themeColor="text1"/>
              </w:rPr>
            </w:pPr>
            <w:r>
              <w:rPr>
                <w:rFonts w:hAnsi="宋体" w:hint="eastAsia"/>
                <w:color w:val="000000" w:themeColor="text1"/>
              </w:rPr>
              <w:t>项目名称</w:t>
            </w:r>
          </w:p>
        </w:tc>
        <w:tc>
          <w:tcPr>
            <w:tcW w:w="1590" w:type="dxa"/>
            <w:tcBorders>
              <w:top w:val="single" w:sz="6" w:space="0" w:color="auto"/>
              <w:left w:val="single" w:sz="6" w:space="0" w:color="auto"/>
              <w:bottom w:val="single" w:sz="6" w:space="0" w:color="auto"/>
              <w:right w:val="single" w:sz="6" w:space="0" w:color="auto"/>
            </w:tcBorders>
          </w:tcPr>
          <w:p w:rsidR="007E1685" w:rsidRDefault="005533BD">
            <w:pPr>
              <w:pStyle w:val="2c"/>
              <w:autoSpaceDE w:val="0"/>
              <w:autoSpaceDN w:val="0"/>
              <w:textAlignment w:val="bottom"/>
              <w:rPr>
                <w:rFonts w:hAnsi="宋体"/>
                <w:color w:val="000000" w:themeColor="text1"/>
              </w:rPr>
            </w:pPr>
            <w:r>
              <w:rPr>
                <w:rFonts w:hAnsi="宋体" w:hint="eastAsia"/>
                <w:color w:val="000000" w:themeColor="text1"/>
              </w:rPr>
              <w:t>建设规模</w:t>
            </w:r>
          </w:p>
        </w:tc>
        <w:tc>
          <w:tcPr>
            <w:tcW w:w="1590" w:type="dxa"/>
            <w:tcBorders>
              <w:top w:val="single" w:sz="6" w:space="0" w:color="auto"/>
              <w:left w:val="single" w:sz="6" w:space="0" w:color="auto"/>
              <w:bottom w:val="single" w:sz="6" w:space="0" w:color="auto"/>
              <w:right w:val="single" w:sz="6" w:space="0" w:color="auto"/>
            </w:tcBorders>
          </w:tcPr>
          <w:p w:rsidR="007E1685" w:rsidRDefault="005533BD">
            <w:pPr>
              <w:pStyle w:val="2c"/>
              <w:autoSpaceDE w:val="0"/>
              <w:autoSpaceDN w:val="0"/>
              <w:textAlignment w:val="bottom"/>
              <w:rPr>
                <w:rFonts w:hAnsi="宋体"/>
                <w:color w:val="000000" w:themeColor="text1"/>
              </w:rPr>
            </w:pPr>
            <w:r>
              <w:rPr>
                <w:rFonts w:hAnsi="宋体" w:hint="eastAsia"/>
                <w:color w:val="000000" w:themeColor="text1"/>
              </w:rPr>
              <w:t>开竣工日期</w:t>
            </w:r>
          </w:p>
        </w:tc>
        <w:tc>
          <w:tcPr>
            <w:tcW w:w="1590" w:type="dxa"/>
            <w:tcBorders>
              <w:top w:val="single" w:sz="6" w:space="0" w:color="auto"/>
              <w:left w:val="single" w:sz="6" w:space="0" w:color="auto"/>
              <w:bottom w:val="single" w:sz="6" w:space="0" w:color="auto"/>
              <w:right w:val="single" w:sz="6" w:space="0" w:color="auto"/>
            </w:tcBorders>
          </w:tcPr>
          <w:p w:rsidR="007E1685" w:rsidRDefault="005533BD">
            <w:pPr>
              <w:pStyle w:val="2c"/>
              <w:autoSpaceDE w:val="0"/>
              <w:autoSpaceDN w:val="0"/>
              <w:textAlignment w:val="bottom"/>
              <w:rPr>
                <w:rFonts w:hAnsi="宋体"/>
                <w:color w:val="000000" w:themeColor="text1"/>
              </w:rPr>
            </w:pPr>
            <w:r>
              <w:rPr>
                <w:rFonts w:hAnsi="宋体" w:hint="eastAsia"/>
                <w:color w:val="000000" w:themeColor="text1"/>
              </w:rPr>
              <w:t>工程质量</w:t>
            </w:r>
          </w:p>
        </w:tc>
        <w:tc>
          <w:tcPr>
            <w:tcW w:w="1589" w:type="dxa"/>
            <w:tcBorders>
              <w:top w:val="single" w:sz="6" w:space="0" w:color="auto"/>
              <w:left w:val="single" w:sz="6" w:space="0" w:color="auto"/>
              <w:bottom w:val="single" w:sz="6" w:space="0" w:color="auto"/>
              <w:right w:val="single" w:sz="12" w:space="0" w:color="auto"/>
            </w:tcBorders>
          </w:tcPr>
          <w:p w:rsidR="007E1685" w:rsidRDefault="005533BD">
            <w:pPr>
              <w:pStyle w:val="2c"/>
              <w:autoSpaceDE w:val="0"/>
              <w:autoSpaceDN w:val="0"/>
              <w:textAlignment w:val="bottom"/>
              <w:rPr>
                <w:rFonts w:hAnsi="宋体"/>
                <w:color w:val="000000" w:themeColor="text1"/>
              </w:rPr>
            </w:pPr>
            <w:r>
              <w:rPr>
                <w:rFonts w:hAnsi="宋体" w:hint="eastAsia"/>
                <w:color w:val="000000" w:themeColor="text1"/>
              </w:rPr>
              <w:t>获奖情况</w:t>
            </w:r>
          </w:p>
        </w:tc>
      </w:tr>
      <w:tr w:rsidR="007E1685">
        <w:trPr>
          <w:gridAfter w:val="1"/>
          <w:wAfter w:w="6" w:type="dxa"/>
          <w:cantSplit/>
        </w:trPr>
        <w:tc>
          <w:tcPr>
            <w:tcW w:w="1590" w:type="dxa"/>
            <w:tcBorders>
              <w:top w:val="single" w:sz="6" w:space="0" w:color="auto"/>
              <w:left w:val="single" w:sz="12" w:space="0" w:color="auto"/>
              <w:bottom w:val="single" w:sz="6" w:space="0" w:color="auto"/>
              <w:right w:val="single" w:sz="6" w:space="0" w:color="auto"/>
            </w:tcBorders>
          </w:tcPr>
          <w:p w:rsidR="007E1685" w:rsidRDefault="007E1685">
            <w:pPr>
              <w:pStyle w:val="2c"/>
              <w:autoSpaceDE w:val="0"/>
              <w:autoSpaceDN w:val="0"/>
              <w:textAlignment w:val="bottom"/>
              <w:rPr>
                <w:rFonts w:hAnsi="宋体"/>
                <w:color w:val="000000" w:themeColor="text1"/>
              </w:rPr>
            </w:pPr>
          </w:p>
        </w:tc>
        <w:tc>
          <w:tcPr>
            <w:tcW w:w="1590" w:type="dxa"/>
            <w:tcBorders>
              <w:top w:val="single" w:sz="6" w:space="0" w:color="auto"/>
              <w:left w:val="single" w:sz="6" w:space="0" w:color="auto"/>
              <w:bottom w:val="single" w:sz="6" w:space="0" w:color="auto"/>
              <w:right w:val="single" w:sz="6" w:space="0" w:color="auto"/>
            </w:tcBorders>
          </w:tcPr>
          <w:p w:rsidR="007E1685" w:rsidRDefault="007E1685">
            <w:pPr>
              <w:pStyle w:val="2c"/>
              <w:autoSpaceDE w:val="0"/>
              <w:autoSpaceDN w:val="0"/>
              <w:textAlignment w:val="bottom"/>
              <w:rPr>
                <w:rFonts w:hAnsi="宋体"/>
                <w:color w:val="000000" w:themeColor="text1"/>
              </w:rPr>
            </w:pPr>
          </w:p>
        </w:tc>
        <w:tc>
          <w:tcPr>
            <w:tcW w:w="1590" w:type="dxa"/>
            <w:tcBorders>
              <w:top w:val="single" w:sz="6" w:space="0" w:color="auto"/>
              <w:left w:val="single" w:sz="6" w:space="0" w:color="auto"/>
              <w:bottom w:val="single" w:sz="6" w:space="0" w:color="auto"/>
              <w:right w:val="single" w:sz="6" w:space="0" w:color="auto"/>
            </w:tcBorders>
          </w:tcPr>
          <w:p w:rsidR="007E1685" w:rsidRDefault="007E1685">
            <w:pPr>
              <w:pStyle w:val="2c"/>
              <w:autoSpaceDE w:val="0"/>
              <w:autoSpaceDN w:val="0"/>
              <w:textAlignment w:val="bottom"/>
              <w:rPr>
                <w:rFonts w:hAnsi="宋体"/>
                <w:color w:val="000000" w:themeColor="text1"/>
              </w:rPr>
            </w:pPr>
          </w:p>
        </w:tc>
        <w:tc>
          <w:tcPr>
            <w:tcW w:w="1590" w:type="dxa"/>
            <w:tcBorders>
              <w:top w:val="single" w:sz="6" w:space="0" w:color="auto"/>
              <w:left w:val="single" w:sz="6" w:space="0" w:color="auto"/>
              <w:bottom w:val="single" w:sz="6" w:space="0" w:color="auto"/>
              <w:right w:val="single" w:sz="6" w:space="0" w:color="auto"/>
            </w:tcBorders>
          </w:tcPr>
          <w:p w:rsidR="007E1685" w:rsidRDefault="007E1685">
            <w:pPr>
              <w:pStyle w:val="2c"/>
              <w:autoSpaceDE w:val="0"/>
              <w:autoSpaceDN w:val="0"/>
              <w:textAlignment w:val="bottom"/>
              <w:rPr>
                <w:rFonts w:hAnsi="宋体"/>
                <w:color w:val="000000" w:themeColor="text1"/>
              </w:rPr>
            </w:pPr>
          </w:p>
        </w:tc>
        <w:tc>
          <w:tcPr>
            <w:tcW w:w="1590" w:type="dxa"/>
            <w:tcBorders>
              <w:top w:val="single" w:sz="6" w:space="0" w:color="auto"/>
              <w:left w:val="single" w:sz="6" w:space="0" w:color="auto"/>
              <w:bottom w:val="single" w:sz="6" w:space="0" w:color="auto"/>
              <w:right w:val="single" w:sz="6" w:space="0" w:color="auto"/>
            </w:tcBorders>
          </w:tcPr>
          <w:p w:rsidR="007E1685" w:rsidRDefault="007E1685">
            <w:pPr>
              <w:pStyle w:val="2c"/>
              <w:autoSpaceDE w:val="0"/>
              <w:autoSpaceDN w:val="0"/>
              <w:textAlignment w:val="bottom"/>
              <w:rPr>
                <w:rFonts w:hAnsi="宋体"/>
                <w:color w:val="000000" w:themeColor="text1"/>
              </w:rPr>
            </w:pPr>
          </w:p>
        </w:tc>
        <w:tc>
          <w:tcPr>
            <w:tcW w:w="1589" w:type="dxa"/>
            <w:tcBorders>
              <w:top w:val="single" w:sz="6" w:space="0" w:color="auto"/>
              <w:left w:val="single" w:sz="6" w:space="0" w:color="auto"/>
              <w:bottom w:val="single" w:sz="6" w:space="0" w:color="auto"/>
              <w:right w:val="single" w:sz="12" w:space="0" w:color="auto"/>
            </w:tcBorders>
          </w:tcPr>
          <w:p w:rsidR="007E1685" w:rsidRDefault="007E1685">
            <w:pPr>
              <w:pStyle w:val="2c"/>
              <w:autoSpaceDE w:val="0"/>
              <w:autoSpaceDN w:val="0"/>
              <w:textAlignment w:val="bottom"/>
              <w:rPr>
                <w:rFonts w:hAnsi="宋体"/>
                <w:color w:val="000000" w:themeColor="text1"/>
              </w:rPr>
            </w:pPr>
          </w:p>
        </w:tc>
      </w:tr>
      <w:tr w:rsidR="007E1685">
        <w:trPr>
          <w:gridAfter w:val="1"/>
          <w:wAfter w:w="6" w:type="dxa"/>
          <w:cantSplit/>
        </w:trPr>
        <w:tc>
          <w:tcPr>
            <w:tcW w:w="1590" w:type="dxa"/>
            <w:tcBorders>
              <w:top w:val="single" w:sz="6" w:space="0" w:color="auto"/>
              <w:left w:val="single" w:sz="12" w:space="0" w:color="auto"/>
              <w:bottom w:val="single" w:sz="6" w:space="0" w:color="auto"/>
              <w:right w:val="single" w:sz="6" w:space="0" w:color="auto"/>
            </w:tcBorders>
          </w:tcPr>
          <w:p w:rsidR="007E1685" w:rsidRDefault="007E1685">
            <w:pPr>
              <w:pStyle w:val="2c"/>
              <w:autoSpaceDE w:val="0"/>
              <w:autoSpaceDN w:val="0"/>
              <w:textAlignment w:val="bottom"/>
              <w:rPr>
                <w:rFonts w:hAnsi="宋体"/>
                <w:color w:val="000000" w:themeColor="text1"/>
              </w:rPr>
            </w:pPr>
          </w:p>
        </w:tc>
        <w:tc>
          <w:tcPr>
            <w:tcW w:w="1590" w:type="dxa"/>
            <w:tcBorders>
              <w:top w:val="single" w:sz="6" w:space="0" w:color="auto"/>
              <w:left w:val="single" w:sz="6" w:space="0" w:color="auto"/>
              <w:bottom w:val="single" w:sz="6" w:space="0" w:color="auto"/>
              <w:right w:val="single" w:sz="6" w:space="0" w:color="auto"/>
            </w:tcBorders>
          </w:tcPr>
          <w:p w:rsidR="007E1685" w:rsidRDefault="007E1685">
            <w:pPr>
              <w:pStyle w:val="2c"/>
              <w:autoSpaceDE w:val="0"/>
              <w:autoSpaceDN w:val="0"/>
              <w:textAlignment w:val="bottom"/>
              <w:rPr>
                <w:rFonts w:hAnsi="宋体"/>
                <w:color w:val="000000" w:themeColor="text1"/>
              </w:rPr>
            </w:pPr>
          </w:p>
        </w:tc>
        <w:tc>
          <w:tcPr>
            <w:tcW w:w="1590" w:type="dxa"/>
            <w:tcBorders>
              <w:top w:val="single" w:sz="6" w:space="0" w:color="auto"/>
              <w:left w:val="single" w:sz="6" w:space="0" w:color="auto"/>
              <w:bottom w:val="single" w:sz="6" w:space="0" w:color="auto"/>
              <w:right w:val="single" w:sz="6" w:space="0" w:color="auto"/>
            </w:tcBorders>
          </w:tcPr>
          <w:p w:rsidR="007E1685" w:rsidRDefault="007E1685">
            <w:pPr>
              <w:pStyle w:val="2c"/>
              <w:autoSpaceDE w:val="0"/>
              <w:autoSpaceDN w:val="0"/>
              <w:textAlignment w:val="bottom"/>
              <w:rPr>
                <w:rFonts w:hAnsi="宋体"/>
                <w:color w:val="000000" w:themeColor="text1"/>
              </w:rPr>
            </w:pPr>
          </w:p>
        </w:tc>
        <w:tc>
          <w:tcPr>
            <w:tcW w:w="1590" w:type="dxa"/>
            <w:tcBorders>
              <w:top w:val="single" w:sz="6" w:space="0" w:color="auto"/>
              <w:left w:val="single" w:sz="6" w:space="0" w:color="auto"/>
              <w:bottom w:val="single" w:sz="6" w:space="0" w:color="auto"/>
              <w:right w:val="single" w:sz="6" w:space="0" w:color="auto"/>
            </w:tcBorders>
          </w:tcPr>
          <w:p w:rsidR="007E1685" w:rsidRDefault="007E1685">
            <w:pPr>
              <w:pStyle w:val="2c"/>
              <w:autoSpaceDE w:val="0"/>
              <w:autoSpaceDN w:val="0"/>
              <w:textAlignment w:val="bottom"/>
              <w:rPr>
                <w:rFonts w:hAnsi="宋体"/>
                <w:color w:val="000000" w:themeColor="text1"/>
              </w:rPr>
            </w:pPr>
          </w:p>
        </w:tc>
        <w:tc>
          <w:tcPr>
            <w:tcW w:w="1590" w:type="dxa"/>
            <w:tcBorders>
              <w:top w:val="single" w:sz="6" w:space="0" w:color="auto"/>
              <w:left w:val="single" w:sz="6" w:space="0" w:color="auto"/>
              <w:bottom w:val="single" w:sz="6" w:space="0" w:color="auto"/>
              <w:right w:val="single" w:sz="6" w:space="0" w:color="auto"/>
            </w:tcBorders>
          </w:tcPr>
          <w:p w:rsidR="007E1685" w:rsidRDefault="007E1685">
            <w:pPr>
              <w:pStyle w:val="2c"/>
              <w:autoSpaceDE w:val="0"/>
              <w:autoSpaceDN w:val="0"/>
              <w:textAlignment w:val="bottom"/>
              <w:rPr>
                <w:rFonts w:hAnsi="宋体"/>
                <w:color w:val="000000" w:themeColor="text1"/>
              </w:rPr>
            </w:pPr>
          </w:p>
        </w:tc>
        <w:tc>
          <w:tcPr>
            <w:tcW w:w="1589" w:type="dxa"/>
            <w:tcBorders>
              <w:top w:val="single" w:sz="6" w:space="0" w:color="auto"/>
              <w:left w:val="single" w:sz="6" w:space="0" w:color="auto"/>
              <w:bottom w:val="single" w:sz="6" w:space="0" w:color="auto"/>
              <w:right w:val="single" w:sz="12" w:space="0" w:color="auto"/>
            </w:tcBorders>
          </w:tcPr>
          <w:p w:rsidR="007E1685" w:rsidRDefault="007E1685">
            <w:pPr>
              <w:pStyle w:val="2c"/>
              <w:autoSpaceDE w:val="0"/>
              <w:autoSpaceDN w:val="0"/>
              <w:textAlignment w:val="bottom"/>
              <w:rPr>
                <w:rFonts w:hAnsi="宋体"/>
                <w:color w:val="000000" w:themeColor="text1"/>
              </w:rPr>
            </w:pPr>
          </w:p>
        </w:tc>
      </w:tr>
      <w:tr w:rsidR="007E1685">
        <w:trPr>
          <w:gridAfter w:val="1"/>
          <w:wAfter w:w="6" w:type="dxa"/>
          <w:cantSplit/>
        </w:trPr>
        <w:tc>
          <w:tcPr>
            <w:tcW w:w="1590" w:type="dxa"/>
            <w:tcBorders>
              <w:top w:val="single" w:sz="6" w:space="0" w:color="auto"/>
              <w:left w:val="single" w:sz="12" w:space="0" w:color="auto"/>
              <w:bottom w:val="single" w:sz="6" w:space="0" w:color="auto"/>
              <w:right w:val="single" w:sz="6" w:space="0" w:color="auto"/>
            </w:tcBorders>
          </w:tcPr>
          <w:p w:rsidR="007E1685" w:rsidRDefault="007E1685">
            <w:pPr>
              <w:pStyle w:val="2c"/>
              <w:autoSpaceDE w:val="0"/>
              <w:autoSpaceDN w:val="0"/>
              <w:textAlignment w:val="bottom"/>
              <w:rPr>
                <w:rFonts w:hAnsi="宋体"/>
                <w:color w:val="000000" w:themeColor="text1"/>
              </w:rPr>
            </w:pPr>
          </w:p>
        </w:tc>
        <w:tc>
          <w:tcPr>
            <w:tcW w:w="1590" w:type="dxa"/>
            <w:tcBorders>
              <w:top w:val="single" w:sz="6" w:space="0" w:color="auto"/>
              <w:left w:val="single" w:sz="6" w:space="0" w:color="auto"/>
              <w:bottom w:val="single" w:sz="6" w:space="0" w:color="auto"/>
              <w:right w:val="single" w:sz="6" w:space="0" w:color="auto"/>
            </w:tcBorders>
          </w:tcPr>
          <w:p w:rsidR="007E1685" w:rsidRDefault="007E1685">
            <w:pPr>
              <w:pStyle w:val="2c"/>
              <w:autoSpaceDE w:val="0"/>
              <w:autoSpaceDN w:val="0"/>
              <w:textAlignment w:val="bottom"/>
              <w:rPr>
                <w:rFonts w:hAnsi="宋体"/>
                <w:color w:val="000000" w:themeColor="text1"/>
              </w:rPr>
            </w:pPr>
          </w:p>
        </w:tc>
        <w:tc>
          <w:tcPr>
            <w:tcW w:w="1590" w:type="dxa"/>
            <w:tcBorders>
              <w:top w:val="single" w:sz="6" w:space="0" w:color="auto"/>
              <w:left w:val="single" w:sz="6" w:space="0" w:color="auto"/>
              <w:bottom w:val="single" w:sz="6" w:space="0" w:color="auto"/>
              <w:right w:val="single" w:sz="6" w:space="0" w:color="auto"/>
            </w:tcBorders>
          </w:tcPr>
          <w:p w:rsidR="007E1685" w:rsidRDefault="007E1685">
            <w:pPr>
              <w:pStyle w:val="2c"/>
              <w:autoSpaceDE w:val="0"/>
              <w:autoSpaceDN w:val="0"/>
              <w:textAlignment w:val="bottom"/>
              <w:rPr>
                <w:rFonts w:hAnsi="宋体"/>
                <w:color w:val="000000" w:themeColor="text1"/>
              </w:rPr>
            </w:pPr>
          </w:p>
        </w:tc>
        <w:tc>
          <w:tcPr>
            <w:tcW w:w="1590" w:type="dxa"/>
            <w:tcBorders>
              <w:top w:val="single" w:sz="6" w:space="0" w:color="auto"/>
              <w:left w:val="single" w:sz="6" w:space="0" w:color="auto"/>
              <w:bottom w:val="single" w:sz="6" w:space="0" w:color="auto"/>
              <w:right w:val="single" w:sz="6" w:space="0" w:color="auto"/>
            </w:tcBorders>
          </w:tcPr>
          <w:p w:rsidR="007E1685" w:rsidRDefault="007E1685">
            <w:pPr>
              <w:pStyle w:val="2c"/>
              <w:autoSpaceDE w:val="0"/>
              <w:autoSpaceDN w:val="0"/>
              <w:textAlignment w:val="bottom"/>
              <w:rPr>
                <w:rFonts w:hAnsi="宋体"/>
                <w:color w:val="000000" w:themeColor="text1"/>
              </w:rPr>
            </w:pPr>
          </w:p>
        </w:tc>
        <w:tc>
          <w:tcPr>
            <w:tcW w:w="1590" w:type="dxa"/>
            <w:tcBorders>
              <w:top w:val="single" w:sz="6" w:space="0" w:color="auto"/>
              <w:left w:val="single" w:sz="6" w:space="0" w:color="auto"/>
              <w:bottom w:val="single" w:sz="6" w:space="0" w:color="auto"/>
              <w:right w:val="single" w:sz="6" w:space="0" w:color="auto"/>
            </w:tcBorders>
          </w:tcPr>
          <w:p w:rsidR="007E1685" w:rsidRDefault="007E1685">
            <w:pPr>
              <w:pStyle w:val="2c"/>
              <w:autoSpaceDE w:val="0"/>
              <w:autoSpaceDN w:val="0"/>
              <w:textAlignment w:val="bottom"/>
              <w:rPr>
                <w:rFonts w:hAnsi="宋体"/>
                <w:color w:val="000000" w:themeColor="text1"/>
              </w:rPr>
            </w:pPr>
          </w:p>
        </w:tc>
        <w:tc>
          <w:tcPr>
            <w:tcW w:w="1589" w:type="dxa"/>
            <w:tcBorders>
              <w:top w:val="single" w:sz="6" w:space="0" w:color="auto"/>
              <w:left w:val="single" w:sz="6" w:space="0" w:color="auto"/>
              <w:bottom w:val="single" w:sz="6" w:space="0" w:color="auto"/>
              <w:right w:val="single" w:sz="12" w:space="0" w:color="auto"/>
            </w:tcBorders>
          </w:tcPr>
          <w:p w:rsidR="007E1685" w:rsidRDefault="007E1685">
            <w:pPr>
              <w:pStyle w:val="2c"/>
              <w:autoSpaceDE w:val="0"/>
              <w:autoSpaceDN w:val="0"/>
              <w:textAlignment w:val="bottom"/>
              <w:rPr>
                <w:rFonts w:hAnsi="宋体"/>
                <w:color w:val="000000" w:themeColor="text1"/>
              </w:rPr>
            </w:pPr>
          </w:p>
        </w:tc>
      </w:tr>
      <w:tr w:rsidR="007E1685">
        <w:trPr>
          <w:gridAfter w:val="1"/>
          <w:wAfter w:w="6" w:type="dxa"/>
          <w:cantSplit/>
        </w:trPr>
        <w:tc>
          <w:tcPr>
            <w:tcW w:w="1590" w:type="dxa"/>
            <w:tcBorders>
              <w:top w:val="single" w:sz="6" w:space="0" w:color="auto"/>
              <w:left w:val="single" w:sz="12" w:space="0" w:color="auto"/>
              <w:bottom w:val="single" w:sz="6" w:space="0" w:color="auto"/>
              <w:right w:val="single" w:sz="6" w:space="0" w:color="auto"/>
            </w:tcBorders>
          </w:tcPr>
          <w:p w:rsidR="007E1685" w:rsidRDefault="007E1685">
            <w:pPr>
              <w:pStyle w:val="2c"/>
              <w:autoSpaceDE w:val="0"/>
              <w:autoSpaceDN w:val="0"/>
              <w:textAlignment w:val="bottom"/>
              <w:rPr>
                <w:rFonts w:hAnsi="宋体"/>
                <w:color w:val="000000" w:themeColor="text1"/>
              </w:rPr>
            </w:pPr>
          </w:p>
        </w:tc>
        <w:tc>
          <w:tcPr>
            <w:tcW w:w="1590" w:type="dxa"/>
            <w:tcBorders>
              <w:top w:val="single" w:sz="6" w:space="0" w:color="auto"/>
              <w:left w:val="single" w:sz="6" w:space="0" w:color="auto"/>
              <w:bottom w:val="single" w:sz="6" w:space="0" w:color="auto"/>
              <w:right w:val="single" w:sz="6" w:space="0" w:color="auto"/>
            </w:tcBorders>
          </w:tcPr>
          <w:p w:rsidR="007E1685" w:rsidRDefault="007E1685">
            <w:pPr>
              <w:pStyle w:val="2c"/>
              <w:autoSpaceDE w:val="0"/>
              <w:autoSpaceDN w:val="0"/>
              <w:textAlignment w:val="bottom"/>
              <w:rPr>
                <w:rFonts w:hAnsi="宋体"/>
                <w:color w:val="000000" w:themeColor="text1"/>
              </w:rPr>
            </w:pPr>
          </w:p>
        </w:tc>
        <w:tc>
          <w:tcPr>
            <w:tcW w:w="1590" w:type="dxa"/>
            <w:tcBorders>
              <w:top w:val="single" w:sz="6" w:space="0" w:color="auto"/>
              <w:left w:val="single" w:sz="6" w:space="0" w:color="auto"/>
              <w:bottom w:val="single" w:sz="6" w:space="0" w:color="auto"/>
              <w:right w:val="single" w:sz="6" w:space="0" w:color="auto"/>
            </w:tcBorders>
          </w:tcPr>
          <w:p w:rsidR="007E1685" w:rsidRDefault="007E1685">
            <w:pPr>
              <w:pStyle w:val="2c"/>
              <w:autoSpaceDE w:val="0"/>
              <w:autoSpaceDN w:val="0"/>
              <w:textAlignment w:val="bottom"/>
              <w:rPr>
                <w:rFonts w:hAnsi="宋体"/>
                <w:color w:val="000000" w:themeColor="text1"/>
              </w:rPr>
            </w:pPr>
          </w:p>
        </w:tc>
        <w:tc>
          <w:tcPr>
            <w:tcW w:w="1590" w:type="dxa"/>
            <w:tcBorders>
              <w:top w:val="single" w:sz="6" w:space="0" w:color="auto"/>
              <w:left w:val="single" w:sz="6" w:space="0" w:color="auto"/>
              <w:bottom w:val="single" w:sz="6" w:space="0" w:color="auto"/>
              <w:right w:val="single" w:sz="6" w:space="0" w:color="auto"/>
            </w:tcBorders>
          </w:tcPr>
          <w:p w:rsidR="007E1685" w:rsidRDefault="007E1685">
            <w:pPr>
              <w:pStyle w:val="2c"/>
              <w:autoSpaceDE w:val="0"/>
              <w:autoSpaceDN w:val="0"/>
              <w:textAlignment w:val="bottom"/>
              <w:rPr>
                <w:rFonts w:hAnsi="宋体"/>
                <w:color w:val="000000" w:themeColor="text1"/>
              </w:rPr>
            </w:pPr>
          </w:p>
        </w:tc>
        <w:tc>
          <w:tcPr>
            <w:tcW w:w="1590" w:type="dxa"/>
            <w:tcBorders>
              <w:top w:val="single" w:sz="6" w:space="0" w:color="auto"/>
              <w:left w:val="single" w:sz="6" w:space="0" w:color="auto"/>
              <w:bottom w:val="single" w:sz="6" w:space="0" w:color="auto"/>
              <w:right w:val="single" w:sz="6" w:space="0" w:color="auto"/>
            </w:tcBorders>
          </w:tcPr>
          <w:p w:rsidR="007E1685" w:rsidRDefault="007E1685">
            <w:pPr>
              <w:pStyle w:val="2c"/>
              <w:autoSpaceDE w:val="0"/>
              <w:autoSpaceDN w:val="0"/>
              <w:textAlignment w:val="bottom"/>
              <w:rPr>
                <w:rFonts w:hAnsi="宋体"/>
                <w:color w:val="000000" w:themeColor="text1"/>
              </w:rPr>
            </w:pPr>
          </w:p>
        </w:tc>
        <w:tc>
          <w:tcPr>
            <w:tcW w:w="1589" w:type="dxa"/>
            <w:tcBorders>
              <w:top w:val="single" w:sz="6" w:space="0" w:color="auto"/>
              <w:left w:val="single" w:sz="6" w:space="0" w:color="auto"/>
              <w:bottom w:val="single" w:sz="6" w:space="0" w:color="auto"/>
              <w:right w:val="single" w:sz="12" w:space="0" w:color="auto"/>
            </w:tcBorders>
          </w:tcPr>
          <w:p w:rsidR="007E1685" w:rsidRDefault="007E1685">
            <w:pPr>
              <w:pStyle w:val="2c"/>
              <w:autoSpaceDE w:val="0"/>
              <w:autoSpaceDN w:val="0"/>
              <w:textAlignment w:val="bottom"/>
              <w:rPr>
                <w:rFonts w:hAnsi="宋体"/>
                <w:color w:val="000000" w:themeColor="text1"/>
              </w:rPr>
            </w:pPr>
          </w:p>
        </w:tc>
      </w:tr>
      <w:tr w:rsidR="007E1685">
        <w:trPr>
          <w:gridAfter w:val="1"/>
          <w:wAfter w:w="6" w:type="dxa"/>
          <w:cantSplit/>
        </w:trPr>
        <w:tc>
          <w:tcPr>
            <w:tcW w:w="1590" w:type="dxa"/>
            <w:tcBorders>
              <w:top w:val="single" w:sz="6" w:space="0" w:color="auto"/>
              <w:left w:val="single" w:sz="12" w:space="0" w:color="auto"/>
              <w:bottom w:val="single" w:sz="12" w:space="0" w:color="auto"/>
              <w:right w:val="single" w:sz="6" w:space="0" w:color="auto"/>
            </w:tcBorders>
          </w:tcPr>
          <w:p w:rsidR="007E1685" w:rsidRDefault="007E1685">
            <w:pPr>
              <w:pStyle w:val="2c"/>
              <w:autoSpaceDE w:val="0"/>
              <w:autoSpaceDN w:val="0"/>
              <w:textAlignment w:val="bottom"/>
              <w:rPr>
                <w:rFonts w:hAnsi="宋体"/>
                <w:color w:val="000000" w:themeColor="text1"/>
              </w:rPr>
            </w:pPr>
          </w:p>
        </w:tc>
        <w:tc>
          <w:tcPr>
            <w:tcW w:w="1590" w:type="dxa"/>
            <w:tcBorders>
              <w:top w:val="single" w:sz="6" w:space="0" w:color="auto"/>
              <w:left w:val="single" w:sz="6" w:space="0" w:color="auto"/>
              <w:bottom w:val="single" w:sz="12" w:space="0" w:color="auto"/>
              <w:right w:val="single" w:sz="6" w:space="0" w:color="auto"/>
            </w:tcBorders>
          </w:tcPr>
          <w:p w:rsidR="007E1685" w:rsidRDefault="007E1685">
            <w:pPr>
              <w:pStyle w:val="2c"/>
              <w:autoSpaceDE w:val="0"/>
              <w:autoSpaceDN w:val="0"/>
              <w:textAlignment w:val="bottom"/>
              <w:rPr>
                <w:rFonts w:hAnsi="宋体"/>
                <w:color w:val="000000" w:themeColor="text1"/>
              </w:rPr>
            </w:pPr>
          </w:p>
        </w:tc>
        <w:tc>
          <w:tcPr>
            <w:tcW w:w="1590" w:type="dxa"/>
            <w:tcBorders>
              <w:top w:val="single" w:sz="6" w:space="0" w:color="auto"/>
              <w:left w:val="single" w:sz="6" w:space="0" w:color="auto"/>
              <w:bottom w:val="single" w:sz="12" w:space="0" w:color="auto"/>
              <w:right w:val="single" w:sz="6" w:space="0" w:color="auto"/>
            </w:tcBorders>
          </w:tcPr>
          <w:p w:rsidR="007E1685" w:rsidRDefault="007E1685">
            <w:pPr>
              <w:pStyle w:val="2c"/>
              <w:autoSpaceDE w:val="0"/>
              <w:autoSpaceDN w:val="0"/>
              <w:textAlignment w:val="bottom"/>
              <w:rPr>
                <w:rFonts w:hAnsi="宋体"/>
                <w:color w:val="000000" w:themeColor="text1"/>
              </w:rPr>
            </w:pPr>
          </w:p>
        </w:tc>
        <w:tc>
          <w:tcPr>
            <w:tcW w:w="1590" w:type="dxa"/>
            <w:tcBorders>
              <w:top w:val="single" w:sz="6" w:space="0" w:color="auto"/>
              <w:left w:val="single" w:sz="6" w:space="0" w:color="auto"/>
              <w:bottom w:val="single" w:sz="12" w:space="0" w:color="auto"/>
              <w:right w:val="single" w:sz="6" w:space="0" w:color="auto"/>
            </w:tcBorders>
          </w:tcPr>
          <w:p w:rsidR="007E1685" w:rsidRDefault="007E1685">
            <w:pPr>
              <w:pStyle w:val="2c"/>
              <w:autoSpaceDE w:val="0"/>
              <w:autoSpaceDN w:val="0"/>
              <w:textAlignment w:val="bottom"/>
              <w:rPr>
                <w:rFonts w:hAnsi="宋体"/>
                <w:color w:val="000000" w:themeColor="text1"/>
              </w:rPr>
            </w:pPr>
          </w:p>
        </w:tc>
        <w:tc>
          <w:tcPr>
            <w:tcW w:w="1590" w:type="dxa"/>
            <w:tcBorders>
              <w:top w:val="single" w:sz="6" w:space="0" w:color="auto"/>
              <w:left w:val="single" w:sz="6" w:space="0" w:color="auto"/>
              <w:bottom w:val="single" w:sz="12" w:space="0" w:color="auto"/>
              <w:right w:val="single" w:sz="6" w:space="0" w:color="auto"/>
            </w:tcBorders>
          </w:tcPr>
          <w:p w:rsidR="007E1685" w:rsidRDefault="007E1685">
            <w:pPr>
              <w:pStyle w:val="2c"/>
              <w:autoSpaceDE w:val="0"/>
              <w:autoSpaceDN w:val="0"/>
              <w:textAlignment w:val="bottom"/>
              <w:rPr>
                <w:rFonts w:hAnsi="宋体"/>
                <w:color w:val="000000" w:themeColor="text1"/>
              </w:rPr>
            </w:pPr>
          </w:p>
        </w:tc>
        <w:tc>
          <w:tcPr>
            <w:tcW w:w="1589" w:type="dxa"/>
            <w:tcBorders>
              <w:top w:val="single" w:sz="6" w:space="0" w:color="auto"/>
              <w:left w:val="single" w:sz="6" w:space="0" w:color="auto"/>
              <w:bottom w:val="single" w:sz="12" w:space="0" w:color="auto"/>
              <w:right w:val="single" w:sz="12" w:space="0" w:color="auto"/>
            </w:tcBorders>
          </w:tcPr>
          <w:p w:rsidR="007E1685" w:rsidRDefault="007E1685">
            <w:pPr>
              <w:pStyle w:val="2c"/>
              <w:autoSpaceDE w:val="0"/>
              <w:autoSpaceDN w:val="0"/>
              <w:textAlignment w:val="bottom"/>
              <w:rPr>
                <w:rFonts w:hAnsi="宋体"/>
                <w:color w:val="000000" w:themeColor="text1"/>
              </w:rPr>
            </w:pPr>
          </w:p>
        </w:tc>
      </w:tr>
    </w:tbl>
    <w:p w:rsidR="007E1685" w:rsidRDefault="005533BD">
      <w:pPr>
        <w:autoSpaceDE w:val="0"/>
        <w:autoSpaceDN w:val="0"/>
        <w:ind w:firstLine="440"/>
        <w:textAlignment w:val="bottom"/>
        <w:rPr>
          <w:color w:val="000000" w:themeColor="text1"/>
        </w:rPr>
      </w:pPr>
      <w:r>
        <w:rPr>
          <w:rFonts w:hint="eastAsia"/>
          <w:color w:val="000000" w:themeColor="text1"/>
        </w:rPr>
        <w:t>注：在本表后须随附技术负责人资质证书的复印件。</w:t>
      </w:r>
    </w:p>
    <w:p w:rsidR="007E1685" w:rsidRDefault="005533BD">
      <w:pPr>
        <w:pStyle w:val="13"/>
        <w:keepNext w:val="0"/>
        <w:keepLines w:val="0"/>
        <w:autoSpaceDE w:val="0"/>
        <w:autoSpaceDN w:val="0"/>
        <w:spacing w:before="240"/>
        <w:textAlignment w:val="bottom"/>
        <w:rPr>
          <w:color w:val="000000" w:themeColor="text1"/>
          <w:sz w:val="28"/>
          <w:szCs w:val="28"/>
        </w:rPr>
      </w:pPr>
      <w:bookmarkStart w:id="33" w:name="_Toc23173"/>
      <w:r>
        <w:rPr>
          <w:rFonts w:hint="eastAsia"/>
          <w:color w:val="000000" w:themeColor="text1"/>
          <w:sz w:val="28"/>
          <w:szCs w:val="28"/>
        </w:rPr>
        <w:lastRenderedPageBreak/>
        <w:t>项目团队情况说明表</w:t>
      </w:r>
      <w:bookmarkEnd w:id="29"/>
      <w:bookmarkEnd w:id="30"/>
      <w:bookmarkEnd w:id="31"/>
      <w:bookmarkEnd w:id="32"/>
      <w:bookmarkEnd w:id="33"/>
    </w:p>
    <w:tbl>
      <w:tblPr>
        <w:tblW w:w="0" w:type="auto"/>
        <w:tblLayout w:type="fixed"/>
        <w:tblCellMar>
          <w:left w:w="28" w:type="dxa"/>
          <w:right w:w="28" w:type="dxa"/>
        </w:tblCellMar>
        <w:tblLook w:val="04A0"/>
      </w:tblPr>
      <w:tblGrid>
        <w:gridCol w:w="1928"/>
        <w:gridCol w:w="1262"/>
        <w:gridCol w:w="1216"/>
        <w:gridCol w:w="1216"/>
        <w:gridCol w:w="3958"/>
      </w:tblGrid>
      <w:tr w:rsidR="007E1685">
        <w:trPr>
          <w:cantSplit/>
          <w:tblHeader/>
        </w:trPr>
        <w:tc>
          <w:tcPr>
            <w:tcW w:w="1928" w:type="dxa"/>
            <w:tcBorders>
              <w:top w:val="single" w:sz="12" w:space="0" w:color="auto"/>
              <w:left w:val="single" w:sz="12" w:space="0" w:color="auto"/>
              <w:bottom w:val="double" w:sz="6" w:space="0" w:color="auto"/>
              <w:right w:val="single" w:sz="6" w:space="0" w:color="auto"/>
            </w:tcBorders>
          </w:tcPr>
          <w:p w:rsidR="007E1685" w:rsidRDefault="005533BD">
            <w:pPr>
              <w:pStyle w:val="2c"/>
              <w:autoSpaceDE w:val="0"/>
              <w:autoSpaceDN w:val="0"/>
              <w:textAlignment w:val="bottom"/>
              <w:rPr>
                <w:rFonts w:hAnsi="宋体"/>
                <w:color w:val="000000" w:themeColor="text1"/>
              </w:rPr>
            </w:pPr>
            <w:r>
              <w:rPr>
                <w:rFonts w:hAnsi="宋体" w:hint="eastAsia"/>
                <w:color w:val="000000" w:themeColor="text1"/>
              </w:rPr>
              <w:t>名</w:t>
            </w:r>
            <w:r>
              <w:rPr>
                <w:rFonts w:hAnsi="宋体"/>
                <w:color w:val="000000" w:themeColor="text1"/>
              </w:rPr>
              <w:t xml:space="preserve">    </w:t>
            </w:r>
            <w:r>
              <w:rPr>
                <w:rFonts w:hAnsi="宋体" w:hint="eastAsia"/>
                <w:color w:val="000000" w:themeColor="text1"/>
              </w:rPr>
              <w:t>称</w:t>
            </w:r>
          </w:p>
        </w:tc>
        <w:tc>
          <w:tcPr>
            <w:tcW w:w="1262" w:type="dxa"/>
            <w:tcBorders>
              <w:top w:val="single" w:sz="12" w:space="0" w:color="auto"/>
              <w:left w:val="single" w:sz="6" w:space="0" w:color="auto"/>
              <w:bottom w:val="double" w:sz="6" w:space="0" w:color="auto"/>
              <w:right w:val="single" w:sz="6" w:space="0" w:color="auto"/>
            </w:tcBorders>
          </w:tcPr>
          <w:p w:rsidR="007E1685" w:rsidRDefault="005533BD">
            <w:pPr>
              <w:pStyle w:val="2c"/>
              <w:autoSpaceDE w:val="0"/>
              <w:autoSpaceDN w:val="0"/>
              <w:textAlignment w:val="bottom"/>
              <w:rPr>
                <w:rFonts w:hAnsi="宋体"/>
                <w:color w:val="000000" w:themeColor="text1"/>
              </w:rPr>
            </w:pPr>
            <w:r>
              <w:rPr>
                <w:rFonts w:hAnsi="宋体" w:hint="eastAsia"/>
                <w:color w:val="000000" w:themeColor="text1"/>
              </w:rPr>
              <w:t>姓名</w:t>
            </w:r>
          </w:p>
        </w:tc>
        <w:tc>
          <w:tcPr>
            <w:tcW w:w="1216" w:type="dxa"/>
            <w:tcBorders>
              <w:top w:val="single" w:sz="12" w:space="0" w:color="auto"/>
              <w:left w:val="single" w:sz="6" w:space="0" w:color="auto"/>
              <w:bottom w:val="double" w:sz="6" w:space="0" w:color="auto"/>
              <w:right w:val="single" w:sz="6" w:space="0" w:color="auto"/>
            </w:tcBorders>
          </w:tcPr>
          <w:p w:rsidR="007E1685" w:rsidRDefault="005533BD">
            <w:pPr>
              <w:pStyle w:val="2c"/>
              <w:autoSpaceDE w:val="0"/>
              <w:autoSpaceDN w:val="0"/>
              <w:textAlignment w:val="bottom"/>
              <w:rPr>
                <w:rFonts w:hAnsi="宋体"/>
                <w:color w:val="000000" w:themeColor="text1"/>
              </w:rPr>
            </w:pPr>
            <w:r>
              <w:rPr>
                <w:rFonts w:hAnsi="宋体" w:hint="eastAsia"/>
                <w:color w:val="000000" w:themeColor="text1"/>
              </w:rPr>
              <w:t>职务</w:t>
            </w:r>
          </w:p>
        </w:tc>
        <w:tc>
          <w:tcPr>
            <w:tcW w:w="1216" w:type="dxa"/>
            <w:tcBorders>
              <w:top w:val="single" w:sz="12" w:space="0" w:color="auto"/>
              <w:left w:val="single" w:sz="6" w:space="0" w:color="auto"/>
              <w:bottom w:val="double" w:sz="6" w:space="0" w:color="auto"/>
              <w:right w:val="single" w:sz="6" w:space="0" w:color="auto"/>
            </w:tcBorders>
          </w:tcPr>
          <w:p w:rsidR="007E1685" w:rsidRDefault="005533BD">
            <w:pPr>
              <w:pStyle w:val="2c"/>
              <w:autoSpaceDE w:val="0"/>
              <w:autoSpaceDN w:val="0"/>
              <w:textAlignment w:val="bottom"/>
              <w:rPr>
                <w:rFonts w:hAnsi="宋体"/>
                <w:color w:val="000000" w:themeColor="text1"/>
              </w:rPr>
            </w:pPr>
            <w:r>
              <w:rPr>
                <w:rFonts w:hAnsi="宋体" w:hint="eastAsia"/>
                <w:color w:val="000000" w:themeColor="text1"/>
              </w:rPr>
              <w:t>职称</w:t>
            </w:r>
          </w:p>
        </w:tc>
        <w:tc>
          <w:tcPr>
            <w:tcW w:w="3958" w:type="dxa"/>
            <w:tcBorders>
              <w:top w:val="single" w:sz="12" w:space="0" w:color="auto"/>
              <w:left w:val="single" w:sz="6" w:space="0" w:color="auto"/>
              <w:bottom w:val="double" w:sz="6" w:space="0" w:color="auto"/>
              <w:right w:val="single" w:sz="12" w:space="0" w:color="auto"/>
            </w:tcBorders>
          </w:tcPr>
          <w:p w:rsidR="007E1685" w:rsidRDefault="005533BD">
            <w:pPr>
              <w:pStyle w:val="2c"/>
              <w:autoSpaceDE w:val="0"/>
              <w:autoSpaceDN w:val="0"/>
              <w:textAlignment w:val="bottom"/>
              <w:rPr>
                <w:rFonts w:hAnsi="宋体"/>
                <w:color w:val="000000" w:themeColor="text1"/>
              </w:rPr>
            </w:pPr>
            <w:r>
              <w:rPr>
                <w:rFonts w:hAnsi="宋体" w:hint="eastAsia"/>
                <w:color w:val="000000" w:themeColor="text1"/>
              </w:rPr>
              <w:t>主要资历、经验及承担过的项目</w:t>
            </w:r>
          </w:p>
        </w:tc>
      </w:tr>
      <w:tr w:rsidR="007E1685">
        <w:trPr>
          <w:cantSplit/>
        </w:trPr>
        <w:tc>
          <w:tcPr>
            <w:tcW w:w="9580" w:type="dxa"/>
            <w:gridSpan w:val="5"/>
            <w:tcBorders>
              <w:top w:val="double" w:sz="6" w:space="0" w:color="auto"/>
              <w:left w:val="single" w:sz="12" w:space="0" w:color="auto"/>
              <w:bottom w:val="single" w:sz="6" w:space="0" w:color="auto"/>
              <w:right w:val="single" w:sz="12" w:space="0" w:color="auto"/>
            </w:tcBorders>
          </w:tcPr>
          <w:p w:rsidR="007E1685" w:rsidRDefault="005533BD">
            <w:pPr>
              <w:pStyle w:val="2c"/>
              <w:autoSpaceDE w:val="0"/>
              <w:autoSpaceDN w:val="0"/>
              <w:jc w:val="both"/>
              <w:textAlignment w:val="bottom"/>
              <w:rPr>
                <w:rFonts w:hAnsi="宋体"/>
                <w:color w:val="000000" w:themeColor="text1"/>
              </w:rPr>
            </w:pPr>
            <w:r>
              <w:rPr>
                <w:rFonts w:hAnsi="宋体" w:hint="eastAsia"/>
                <w:color w:val="000000" w:themeColor="text1"/>
              </w:rPr>
              <w:t>一、总部人员</w:t>
            </w:r>
          </w:p>
        </w:tc>
      </w:tr>
      <w:tr w:rsidR="007E1685">
        <w:trPr>
          <w:cantSplit/>
        </w:trPr>
        <w:tc>
          <w:tcPr>
            <w:tcW w:w="1928" w:type="dxa"/>
            <w:tcBorders>
              <w:left w:val="single" w:sz="12" w:space="0" w:color="auto"/>
              <w:right w:val="single" w:sz="6" w:space="0" w:color="auto"/>
            </w:tcBorders>
          </w:tcPr>
          <w:p w:rsidR="007E1685" w:rsidRDefault="005533BD">
            <w:pPr>
              <w:pStyle w:val="2c"/>
              <w:autoSpaceDE w:val="0"/>
              <w:autoSpaceDN w:val="0"/>
              <w:textAlignment w:val="bottom"/>
              <w:rPr>
                <w:rFonts w:hAnsi="宋体"/>
                <w:color w:val="000000" w:themeColor="text1"/>
              </w:rPr>
            </w:pPr>
            <w:r>
              <w:rPr>
                <w:rFonts w:hAnsi="宋体" w:hint="eastAsia"/>
                <w:color w:val="000000" w:themeColor="text1"/>
              </w:rPr>
              <w:t>对口主管领导</w:t>
            </w:r>
          </w:p>
        </w:tc>
        <w:tc>
          <w:tcPr>
            <w:tcW w:w="1262" w:type="dxa"/>
            <w:tcBorders>
              <w:left w:val="single" w:sz="6" w:space="0" w:color="auto"/>
              <w:bottom w:val="single" w:sz="6" w:space="0" w:color="auto"/>
              <w:right w:val="single" w:sz="6" w:space="0" w:color="auto"/>
            </w:tcBorders>
          </w:tcPr>
          <w:p w:rsidR="007E1685" w:rsidRDefault="007E1685">
            <w:pPr>
              <w:pStyle w:val="2c"/>
              <w:autoSpaceDE w:val="0"/>
              <w:autoSpaceDN w:val="0"/>
              <w:textAlignment w:val="bottom"/>
              <w:rPr>
                <w:rFonts w:hAnsi="宋体"/>
                <w:color w:val="000000" w:themeColor="text1"/>
              </w:rPr>
            </w:pPr>
          </w:p>
        </w:tc>
        <w:tc>
          <w:tcPr>
            <w:tcW w:w="1216" w:type="dxa"/>
            <w:tcBorders>
              <w:left w:val="single" w:sz="6" w:space="0" w:color="auto"/>
              <w:bottom w:val="single" w:sz="6" w:space="0" w:color="auto"/>
              <w:right w:val="single" w:sz="6" w:space="0" w:color="auto"/>
            </w:tcBorders>
          </w:tcPr>
          <w:p w:rsidR="007E1685" w:rsidRDefault="007E1685">
            <w:pPr>
              <w:pStyle w:val="2c"/>
              <w:autoSpaceDE w:val="0"/>
              <w:autoSpaceDN w:val="0"/>
              <w:textAlignment w:val="bottom"/>
              <w:rPr>
                <w:rFonts w:hAnsi="宋体"/>
                <w:color w:val="000000" w:themeColor="text1"/>
              </w:rPr>
            </w:pPr>
          </w:p>
        </w:tc>
        <w:tc>
          <w:tcPr>
            <w:tcW w:w="1216" w:type="dxa"/>
            <w:tcBorders>
              <w:left w:val="single" w:sz="6" w:space="0" w:color="auto"/>
              <w:bottom w:val="single" w:sz="6" w:space="0" w:color="auto"/>
              <w:right w:val="single" w:sz="6" w:space="0" w:color="auto"/>
            </w:tcBorders>
          </w:tcPr>
          <w:p w:rsidR="007E1685" w:rsidRDefault="007E1685">
            <w:pPr>
              <w:pStyle w:val="2c"/>
              <w:autoSpaceDE w:val="0"/>
              <w:autoSpaceDN w:val="0"/>
              <w:textAlignment w:val="bottom"/>
              <w:rPr>
                <w:rFonts w:hAnsi="宋体"/>
                <w:color w:val="000000" w:themeColor="text1"/>
              </w:rPr>
            </w:pPr>
          </w:p>
        </w:tc>
        <w:tc>
          <w:tcPr>
            <w:tcW w:w="3958" w:type="dxa"/>
            <w:tcBorders>
              <w:left w:val="single" w:sz="6" w:space="0" w:color="auto"/>
              <w:bottom w:val="single" w:sz="6" w:space="0" w:color="auto"/>
              <w:right w:val="single" w:sz="12" w:space="0" w:color="auto"/>
            </w:tcBorders>
          </w:tcPr>
          <w:p w:rsidR="007E1685" w:rsidRDefault="007E1685">
            <w:pPr>
              <w:pStyle w:val="2c"/>
              <w:autoSpaceDE w:val="0"/>
              <w:autoSpaceDN w:val="0"/>
              <w:textAlignment w:val="bottom"/>
              <w:rPr>
                <w:rFonts w:hAnsi="宋体"/>
                <w:color w:val="000000" w:themeColor="text1"/>
              </w:rPr>
            </w:pPr>
          </w:p>
        </w:tc>
      </w:tr>
      <w:tr w:rsidR="007E1685">
        <w:trPr>
          <w:cantSplit/>
        </w:trPr>
        <w:tc>
          <w:tcPr>
            <w:tcW w:w="1928" w:type="dxa"/>
            <w:tcBorders>
              <w:top w:val="single" w:sz="6" w:space="0" w:color="auto"/>
              <w:left w:val="single" w:sz="12" w:space="0" w:color="auto"/>
              <w:right w:val="single" w:sz="6" w:space="0" w:color="auto"/>
            </w:tcBorders>
          </w:tcPr>
          <w:p w:rsidR="007E1685" w:rsidRDefault="007E1685">
            <w:pPr>
              <w:pStyle w:val="2c"/>
              <w:autoSpaceDE w:val="0"/>
              <w:autoSpaceDN w:val="0"/>
              <w:textAlignment w:val="bottom"/>
              <w:rPr>
                <w:rFonts w:hAnsi="宋体"/>
                <w:color w:val="000000" w:themeColor="text1"/>
              </w:rPr>
            </w:pPr>
          </w:p>
        </w:tc>
        <w:tc>
          <w:tcPr>
            <w:tcW w:w="1262" w:type="dxa"/>
            <w:tcBorders>
              <w:top w:val="single" w:sz="6" w:space="0" w:color="auto"/>
              <w:left w:val="single" w:sz="6" w:space="0" w:color="auto"/>
              <w:bottom w:val="single" w:sz="6" w:space="0" w:color="auto"/>
              <w:right w:val="single" w:sz="6" w:space="0" w:color="auto"/>
            </w:tcBorders>
          </w:tcPr>
          <w:p w:rsidR="007E1685" w:rsidRDefault="007E1685">
            <w:pPr>
              <w:pStyle w:val="2c"/>
              <w:autoSpaceDE w:val="0"/>
              <w:autoSpaceDN w:val="0"/>
              <w:textAlignment w:val="bottom"/>
              <w:rPr>
                <w:rFonts w:hAnsi="宋体"/>
                <w:color w:val="000000" w:themeColor="text1"/>
              </w:rPr>
            </w:pPr>
          </w:p>
        </w:tc>
        <w:tc>
          <w:tcPr>
            <w:tcW w:w="1216" w:type="dxa"/>
            <w:tcBorders>
              <w:top w:val="single" w:sz="6" w:space="0" w:color="auto"/>
              <w:left w:val="single" w:sz="6" w:space="0" w:color="auto"/>
              <w:bottom w:val="single" w:sz="6" w:space="0" w:color="auto"/>
              <w:right w:val="single" w:sz="6" w:space="0" w:color="auto"/>
            </w:tcBorders>
          </w:tcPr>
          <w:p w:rsidR="007E1685" w:rsidRDefault="007E1685">
            <w:pPr>
              <w:pStyle w:val="2c"/>
              <w:autoSpaceDE w:val="0"/>
              <w:autoSpaceDN w:val="0"/>
              <w:textAlignment w:val="bottom"/>
              <w:rPr>
                <w:rFonts w:hAnsi="宋体"/>
                <w:color w:val="000000" w:themeColor="text1"/>
              </w:rPr>
            </w:pPr>
          </w:p>
        </w:tc>
        <w:tc>
          <w:tcPr>
            <w:tcW w:w="1216" w:type="dxa"/>
            <w:tcBorders>
              <w:top w:val="single" w:sz="6" w:space="0" w:color="auto"/>
              <w:left w:val="single" w:sz="6" w:space="0" w:color="auto"/>
              <w:bottom w:val="single" w:sz="6" w:space="0" w:color="auto"/>
              <w:right w:val="single" w:sz="6" w:space="0" w:color="auto"/>
            </w:tcBorders>
          </w:tcPr>
          <w:p w:rsidR="007E1685" w:rsidRDefault="007E1685">
            <w:pPr>
              <w:pStyle w:val="2c"/>
              <w:autoSpaceDE w:val="0"/>
              <w:autoSpaceDN w:val="0"/>
              <w:textAlignment w:val="bottom"/>
              <w:rPr>
                <w:rFonts w:hAnsi="宋体"/>
                <w:color w:val="000000" w:themeColor="text1"/>
              </w:rPr>
            </w:pPr>
          </w:p>
        </w:tc>
        <w:tc>
          <w:tcPr>
            <w:tcW w:w="3958" w:type="dxa"/>
            <w:tcBorders>
              <w:top w:val="single" w:sz="6" w:space="0" w:color="auto"/>
              <w:left w:val="single" w:sz="6" w:space="0" w:color="auto"/>
              <w:bottom w:val="single" w:sz="6" w:space="0" w:color="auto"/>
              <w:right w:val="single" w:sz="12" w:space="0" w:color="auto"/>
            </w:tcBorders>
          </w:tcPr>
          <w:p w:rsidR="007E1685" w:rsidRDefault="007E1685">
            <w:pPr>
              <w:pStyle w:val="2c"/>
              <w:autoSpaceDE w:val="0"/>
              <w:autoSpaceDN w:val="0"/>
              <w:textAlignment w:val="bottom"/>
              <w:rPr>
                <w:rFonts w:hAnsi="宋体"/>
                <w:color w:val="000000" w:themeColor="text1"/>
              </w:rPr>
            </w:pPr>
          </w:p>
        </w:tc>
      </w:tr>
      <w:tr w:rsidR="007E1685">
        <w:trPr>
          <w:cantSplit/>
        </w:trPr>
        <w:tc>
          <w:tcPr>
            <w:tcW w:w="1928" w:type="dxa"/>
            <w:tcBorders>
              <w:left w:val="single" w:sz="12" w:space="0" w:color="auto"/>
              <w:right w:val="single" w:sz="6" w:space="0" w:color="auto"/>
            </w:tcBorders>
          </w:tcPr>
          <w:p w:rsidR="007E1685" w:rsidRDefault="005533BD">
            <w:pPr>
              <w:pStyle w:val="2c"/>
              <w:autoSpaceDE w:val="0"/>
              <w:autoSpaceDN w:val="0"/>
              <w:textAlignment w:val="bottom"/>
              <w:rPr>
                <w:rFonts w:hAnsi="宋体"/>
                <w:color w:val="000000" w:themeColor="text1"/>
              </w:rPr>
            </w:pPr>
            <w:r>
              <w:rPr>
                <w:rFonts w:hAnsi="宋体" w:hint="eastAsia"/>
                <w:color w:val="000000" w:themeColor="text1"/>
              </w:rPr>
              <w:t>其他人员</w:t>
            </w:r>
          </w:p>
        </w:tc>
        <w:tc>
          <w:tcPr>
            <w:tcW w:w="1262" w:type="dxa"/>
            <w:tcBorders>
              <w:top w:val="single" w:sz="6" w:space="0" w:color="auto"/>
              <w:left w:val="single" w:sz="6" w:space="0" w:color="auto"/>
              <w:bottom w:val="single" w:sz="6" w:space="0" w:color="auto"/>
              <w:right w:val="single" w:sz="6" w:space="0" w:color="auto"/>
            </w:tcBorders>
          </w:tcPr>
          <w:p w:rsidR="007E1685" w:rsidRDefault="007E1685">
            <w:pPr>
              <w:pStyle w:val="2c"/>
              <w:autoSpaceDE w:val="0"/>
              <w:autoSpaceDN w:val="0"/>
              <w:textAlignment w:val="bottom"/>
              <w:rPr>
                <w:rFonts w:hAnsi="宋体"/>
                <w:color w:val="000000" w:themeColor="text1"/>
              </w:rPr>
            </w:pPr>
          </w:p>
        </w:tc>
        <w:tc>
          <w:tcPr>
            <w:tcW w:w="1216" w:type="dxa"/>
            <w:tcBorders>
              <w:top w:val="single" w:sz="6" w:space="0" w:color="auto"/>
              <w:left w:val="single" w:sz="6" w:space="0" w:color="auto"/>
              <w:bottom w:val="single" w:sz="6" w:space="0" w:color="auto"/>
              <w:right w:val="single" w:sz="6" w:space="0" w:color="auto"/>
            </w:tcBorders>
          </w:tcPr>
          <w:p w:rsidR="007E1685" w:rsidRDefault="007E1685">
            <w:pPr>
              <w:pStyle w:val="2c"/>
              <w:autoSpaceDE w:val="0"/>
              <w:autoSpaceDN w:val="0"/>
              <w:textAlignment w:val="bottom"/>
              <w:rPr>
                <w:rFonts w:hAnsi="宋体"/>
                <w:color w:val="000000" w:themeColor="text1"/>
              </w:rPr>
            </w:pPr>
          </w:p>
        </w:tc>
        <w:tc>
          <w:tcPr>
            <w:tcW w:w="1216" w:type="dxa"/>
            <w:tcBorders>
              <w:top w:val="single" w:sz="6" w:space="0" w:color="auto"/>
              <w:left w:val="single" w:sz="6" w:space="0" w:color="auto"/>
              <w:bottom w:val="single" w:sz="6" w:space="0" w:color="auto"/>
              <w:right w:val="single" w:sz="6" w:space="0" w:color="auto"/>
            </w:tcBorders>
          </w:tcPr>
          <w:p w:rsidR="007E1685" w:rsidRDefault="007E1685">
            <w:pPr>
              <w:pStyle w:val="2c"/>
              <w:autoSpaceDE w:val="0"/>
              <w:autoSpaceDN w:val="0"/>
              <w:textAlignment w:val="bottom"/>
              <w:rPr>
                <w:rFonts w:hAnsi="宋体"/>
                <w:color w:val="000000" w:themeColor="text1"/>
              </w:rPr>
            </w:pPr>
          </w:p>
        </w:tc>
        <w:tc>
          <w:tcPr>
            <w:tcW w:w="3958" w:type="dxa"/>
            <w:tcBorders>
              <w:top w:val="single" w:sz="6" w:space="0" w:color="auto"/>
              <w:left w:val="single" w:sz="6" w:space="0" w:color="auto"/>
              <w:bottom w:val="single" w:sz="6" w:space="0" w:color="auto"/>
              <w:right w:val="single" w:sz="12" w:space="0" w:color="auto"/>
            </w:tcBorders>
          </w:tcPr>
          <w:p w:rsidR="007E1685" w:rsidRDefault="007E1685">
            <w:pPr>
              <w:pStyle w:val="2c"/>
              <w:autoSpaceDE w:val="0"/>
              <w:autoSpaceDN w:val="0"/>
              <w:textAlignment w:val="bottom"/>
              <w:rPr>
                <w:rFonts w:hAnsi="宋体"/>
                <w:color w:val="000000" w:themeColor="text1"/>
              </w:rPr>
            </w:pPr>
          </w:p>
        </w:tc>
      </w:tr>
      <w:tr w:rsidR="007E1685">
        <w:trPr>
          <w:cantSplit/>
        </w:trPr>
        <w:tc>
          <w:tcPr>
            <w:tcW w:w="1928" w:type="dxa"/>
            <w:tcBorders>
              <w:left w:val="single" w:sz="12" w:space="0" w:color="auto"/>
              <w:right w:val="single" w:sz="6" w:space="0" w:color="auto"/>
            </w:tcBorders>
          </w:tcPr>
          <w:p w:rsidR="007E1685" w:rsidRDefault="007E1685">
            <w:pPr>
              <w:pStyle w:val="2c"/>
              <w:autoSpaceDE w:val="0"/>
              <w:autoSpaceDN w:val="0"/>
              <w:textAlignment w:val="bottom"/>
              <w:rPr>
                <w:rFonts w:hAnsi="宋体"/>
                <w:color w:val="000000" w:themeColor="text1"/>
              </w:rPr>
            </w:pPr>
          </w:p>
        </w:tc>
        <w:tc>
          <w:tcPr>
            <w:tcW w:w="1262" w:type="dxa"/>
            <w:tcBorders>
              <w:top w:val="single" w:sz="6" w:space="0" w:color="auto"/>
              <w:left w:val="single" w:sz="6" w:space="0" w:color="auto"/>
              <w:bottom w:val="single" w:sz="6" w:space="0" w:color="auto"/>
              <w:right w:val="single" w:sz="6" w:space="0" w:color="auto"/>
            </w:tcBorders>
          </w:tcPr>
          <w:p w:rsidR="007E1685" w:rsidRDefault="007E1685">
            <w:pPr>
              <w:pStyle w:val="2c"/>
              <w:autoSpaceDE w:val="0"/>
              <w:autoSpaceDN w:val="0"/>
              <w:textAlignment w:val="bottom"/>
              <w:rPr>
                <w:rFonts w:hAnsi="宋体"/>
                <w:color w:val="000000" w:themeColor="text1"/>
              </w:rPr>
            </w:pPr>
          </w:p>
        </w:tc>
        <w:tc>
          <w:tcPr>
            <w:tcW w:w="1216" w:type="dxa"/>
            <w:tcBorders>
              <w:top w:val="single" w:sz="6" w:space="0" w:color="auto"/>
              <w:left w:val="single" w:sz="6" w:space="0" w:color="auto"/>
              <w:bottom w:val="single" w:sz="6" w:space="0" w:color="auto"/>
              <w:right w:val="single" w:sz="6" w:space="0" w:color="auto"/>
            </w:tcBorders>
          </w:tcPr>
          <w:p w:rsidR="007E1685" w:rsidRDefault="007E1685">
            <w:pPr>
              <w:pStyle w:val="2c"/>
              <w:autoSpaceDE w:val="0"/>
              <w:autoSpaceDN w:val="0"/>
              <w:textAlignment w:val="bottom"/>
              <w:rPr>
                <w:rFonts w:hAnsi="宋体"/>
                <w:color w:val="000000" w:themeColor="text1"/>
              </w:rPr>
            </w:pPr>
          </w:p>
        </w:tc>
        <w:tc>
          <w:tcPr>
            <w:tcW w:w="1216" w:type="dxa"/>
            <w:tcBorders>
              <w:top w:val="single" w:sz="6" w:space="0" w:color="auto"/>
              <w:left w:val="single" w:sz="6" w:space="0" w:color="auto"/>
              <w:bottom w:val="single" w:sz="6" w:space="0" w:color="auto"/>
              <w:right w:val="single" w:sz="6" w:space="0" w:color="auto"/>
            </w:tcBorders>
          </w:tcPr>
          <w:p w:rsidR="007E1685" w:rsidRDefault="007E1685">
            <w:pPr>
              <w:pStyle w:val="2c"/>
              <w:autoSpaceDE w:val="0"/>
              <w:autoSpaceDN w:val="0"/>
              <w:textAlignment w:val="bottom"/>
              <w:rPr>
                <w:rFonts w:hAnsi="宋体"/>
                <w:color w:val="000000" w:themeColor="text1"/>
              </w:rPr>
            </w:pPr>
          </w:p>
        </w:tc>
        <w:tc>
          <w:tcPr>
            <w:tcW w:w="3958" w:type="dxa"/>
            <w:tcBorders>
              <w:top w:val="single" w:sz="6" w:space="0" w:color="auto"/>
              <w:left w:val="single" w:sz="6" w:space="0" w:color="auto"/>
              <w:bottom w:val="single" w:sz="6" w:space="0" w:color="auto"/>
              <w:right w:val="single" w:sz="12" w:space="0" w:color="auto"/>
            </w:tcBorders>
          </w:tcPr>
          <w:p w:rsidR="007E1685" w:rsidRDefault="007E1685">
            <w:pPr>
              <w:pStyle w:val="2c"/>
              <w:autoSpaceDE w:val="0"/>
              <w:autoSpaceDN w:val="0"/>
              <w:textAlignment w:val="bottom"/>
              <w:rPr>
                <w:rFonts w:hAnsi="宋体"/>
                <w:color w:val="000000" w:themeColor="text1"/>
              </w:rPr>
            </w:pPr>
          </w:p>
        </w:tc>
      </w:tr>
      <w:tr w:rsidR="007E1685">
        <w:trPr>
          <w:cantSplit/>
        </w:trPr>
        <w:tc>
          <w:tcPr>
            <w:tcW w:w="9580" w:type="dxa"/>
            <w:gridSpan w:val="5"/>
            <w:tcBorders>
              <w:top w:val="single" w:sz="6" w:space="0" w:color="auto"/>
              <w:left w:val="single" w:sz="12" w:space="0" w:color="auto"/>
              <w:bottom w:val="single" w:sz="6" w:space="0" w:color="auto"/>
              <w:right w:val="single" w:sz="12" w:space="0" w:color="auto"/>
            </w:tcBorders>
          </w:tcPr>
          <w:p w:rsidR="007E1685" w:rsidRDefault="005533BD">
            <w:pPr>
              <w:pStyle w:val="2c"/>
              <w:autoSpaceDE w:val="0"/>
              <w:autoSpaceDN w:val="0"/>
              <w:jc w:val="both"/>
              <w:textAlignment w:val="bottom"/>
              <w:rPr>
                <w:rFonts w:hAnsi="宋体"/>
                <w:color w:val="000000" w:themeColor="text1"/>
              </w:rPr>
            </w:pPr>
            <w:r>
              <w:rPr>
                <w:rFonts w:hAnsi="宋体" w:hint="eastAsia"/>
                <w:color w:val="000000" w:themeColor="text1"/>
              </w:rPr>
              <w:t>二、项目组其他人员</w:t>
            </w:r>
          </w:p>
        </w:tc>
      </w:tr>
      <w:tr w:rsidR="007E1685">
        <w:trPr>
          <w:cantSplit/>
        </w:trPr>
        <w:tc>
          <w:tcPr>
            <w:tcW w:w="1928" w:type="dxa"/>
            <w:tcBorders>
              <w:top w:val="single" w:sz="6" w:space="0" w:color="auto"/>
              <w:left w:val="single" w:sz="12" w:space="0" w:color="auto"/>
              <w:bottom w:val="single" w:sz="6" w:space="0" w:color="auto"/>
              <w:right w:val="single" w:sz="6" w:space="0" w:color="auto"/>
            </w:tcBorders>
          </w:tcPr>
          <w:p w:rsidR="007E1685" w:rsidRDefault="007E1685">
            <w:pPr>
              <w:pStyle w:val="2c"/>
              <w:autoSpaceDE w:val="0"/>
              <w:autoSpaceDN w:val="0"/>
              <w:textAlignment w:val="bottom"/>
              <w:rPr>
                <w:rFonts w:hAnsi="宋体"/>
                <w:color w:val="000000" w:themeColor="text1"/>
              </w:rPr>
            </w:pPr>
          </w:p>
        </w:tc>
        <w:tc>
          <w:tcPr>
            <w:tcW w:w="1262" w:type="dxa"/>
            <w:tcBorders>
              <w:top w:val="single" w:sz="6" w:space="0" w:color="auto"/>
              <w:left w:val="single" w:sz="6" w:space="0" w:color="auto"/>
              <w:bottom w:val="single" w:sz="6" w:space="0" w:color="auto"/>
              <w:right w:val="single" w:sz="6" w:space="0" w:color="auto"/>
            </w:tcBorders>
          </w:tcPr>
          <w:p w:rsidR="007E1685" w:rsidRDefault="007E1685">
            <w:pPr>
              <w:pStyle w:val="2c"/>
              <w:autoSpaceDE w:val="0"/>
              <w:autoSpaceDN w:val="0"/>
              <w:textAlignment w:val="bottom"/>
              <w:rPr>
                <w:rFonts w:hAnsi="宋体"/>
                <w:color w:val="000000" w:themeColor="text1"/>
              </w:rPr>
            </w:pPr>
          </w:p>
        </w:tc>
        <w:tc>
          <w:tcPr>
            <w:tcW w:w="1216" w:type="dxa"/>
            <w:tcBorders>
              <w:top w:val="single" w:sz="6" w:space="0" w:color="auto"/>
              <w:left w:val="single" w:sz="6" w:space="0" w:color="auto"/>
              <w:bottom w:val="single" w:sz="6" w:space="0" w:color="auto"/>
              <w:right w:val="single" w:sz="6" w:space="0" w:color="auto"/>
            </w:tcBorders>
          </w:tcPr>
          <w:p w:rsidR="007E1685" w:rsidRDefault="007E1685">
            <w:pPr>
              <w:pStyle w:val="2c"/>
              <w:autoSpaceDE w:val="0"/>
              <w:autoSpaceDN w:val="0"/>
              <w:textAlignment w:val="bottom"/>
              <w:rPr>
                <w:rFonts w:hAnsi="宋体"/>
                <w:color w:val="000000" w:themeColor="text1"/>
              </w:rPr>
            </w:pPr>
          </w:p>
        </w:tc>
        <w:tc>
          <w:tcPr>
            <w:tcW w:w="1216" w:type="dxa"/>
            <w:tcBorders>
              <w:top w:val="single" w:sz="6" w:space="0" w:color="auto"/>
              <w:left w:val="single" w:sz="6" w:space="0" w:color="auto"/>
              <w:bottom w:val="single" w:sz="6" w:space="0" w:color="auto"/>
              <w:right w:val="single" w:sz="6" w:space="0" w:color="auto"/>
            </w:tcBorders>
          </w:tcPr>
          <w:p w:rsidR="007E1685" w:rsidRDefault="007E1685">
            <w:pPr>
              <w:pStyle w:val="2c"/>
              <w:autoSpaceDE w:val="0"/>
              <w:autoSpaceDN w:val="0"/>
              <w:textAlignment w:val="bottom"/>
              <w:rPr>
                <w:rFonts w:hAnsi="宋体"/>
                <w:color w:val="000000" w:themeColor="text1"/>
              </w:rPr>
            </w:pPr>
          </w:p>
        </w:tc>
        <w:tc>
          <w:tcPr>
            <w:tcW w:w="3958" w:type="dxa"/>
            <w:tcBorders>
              <w:top w:val="single" w:sz="6" w:space="0" w:color="auto"/>
              <w:left w:val="single" w:sz="6" w:space="0" w:color="auto"/>
              <w:bottom w:val="single" w:sz="6" w:space="0" w:color="auto"/>
              <w:right w:val="single" w:sz="12" w:space="0" w:color="auto"/>
            </w:tcBorders>
          </w:tcPr>
          <w:p w:rsidR="007E1685" w:rsidRDefault="007E1685">
            <w:pPr>
              <w:pStyle w:val="2c"/>
              <w:autoSpaceDE w:val="0"/>
              <w:autoSpaceDN w:val="0"/>
              <w:textAlignment w:val="bottom"/>
              <w:rPr>
                <w:rFonts w:hAnsi="宋体"/>
                <w:color w:val="000000" w:themeColor="text1"/>
              </w:rPr>
            </w:pPr>
          </w:p>
        </w:tc>
      </w:tr>
      <w:tr w:rsidR="007E1685">
        <w:trPr>
          <w:cantSplit/>
        </w:trPr>
        <w:tc>
          <w:tcPr>
            <w:tcW w:w="1928" w:type="dxa"/>
            <w:tcBorders>
              <w:top w:val="single" w:sz="6" w:space="0" w:color="auto"/>
              <w:left w:val="single" w:sz="12" w:space="0" w:color="auto"/>
              <w:bottom w:val="single" w:sz="6" w:space="0" w:color="auto"/>
              <w:right w:val="single" w:sz="6" w:space="0" w:color="auto"/>
            </w:tcBorders>
          </w:tcPr>
          <w:p w:rsidR="007E1685" w:rsidRDefault="007E1685">
            <w:pPr>
              <w:pStyle w:val="2c"/>
              <w:autoSpaceDE w:val="0"/>
              <w:autoSpaceDN w:val="0"/>
              <w:textAlignment w:val="bottom"/>
              <w:rPr>
                <w:rFonts w:hAnsi="宋体"/>
                <w:color w:val="000000" w:themeColor="text1"/>
              </w:rPr>
            </w:pPr>
          </w:p>
        </w:tc>
        <w:tc>
          <w:tcPr>
            <w:tcW w:w="1262" w:type="dxa"/>
            <w:tcBorders>
              <w:top w:val="single" w:sz="6" w:space="0" w:color="auto"/>
              <w:left w:val="single" w:sz="6" w:space="0" w:color="auto"/>
              <w:bottom w:val="single" w:sz="6" w:space="0" w:color="auto"/>
              <w:right w:val="single" w:sz="6" w:space="0" w:color="auto"/>
            </w:tcBorders>
          </w:tcPr>
          <w:p w:rsidR="007E1685" w:rsidRDefault="007E1685">
            <w:pPr>
              <w:pStyle w:val="2c"/>
              <w:autoSpaceDE w:val="0"/>
              <w:autoSpaceDN w:val="0"/>
              <w:textAlignment w:val="bottom"/>
              <w:rPr>
                <w:rFonts w:hAnsi="宋体"/>
                <w:color w:val="000000" w:themeColor="text1"/>
              </w:rPr>
            </w:pPr>
          </w:p>
        </w:tc>
        <w:tc>
          <w:tcPr>
            <w:tcW w:w="1216" w:type="dxa"/>
            <w:tcBorders>
              <w:top w:val="single" w:sz="6" w:space="0" w:color="auto"/>
              <w:left w:val="single" w:sz="6" w:space="0" w:color="auto"/>
              <w:bottom w:val="single" w:sz="6" w:space="0" w:color="auto"/>
              <w:right w:val="single" w:sz="6" w:space="0" w:color="auto"/>
            </w:tcBorders>
          </w:tcPr>
          <w:p w:rsidR="007E1685" w:rsidRDefault="007E1685">
            <w:pPr>
              <w:pStyle w:val="2c"/>
              <w:autoSpaceDE w:val="0"/>
              <w:autoSpaceDN w:val="0"/>
              <w:textAlignment w:val="bottom"/>
              <w:rPr>
                <w:rFonts w:hAnsi="宋体"/>
                <w:color w:val="000000" w:themeColor="text1"/>
              </w:rPr>
            </w:pPr>
          </w:p>
        </w:tc>
        <w:tc>
          <w:tcPr>
            <w:tcW w:w="1216" w:type="dxa"/>
            <w:tcBorders>
              <w:top w:val="single" w:sz="6" w:space="0" w:color="auto"/>
              <w:left w:val="single" w:sz="6" w:space="0" w:color="auto"/>
              <w:bottom w:val="single" w:sz="6" w:space="0" w:color="auto"/>
              <w:right w:val="single" w:sz="6" w:space="0" w:color="auto"/>
            </w:tcBorders>
          </w:tcPr>
          <w:p w:rsidR="007E1685" w:rsidRDefault="007E1685">
            <w:pPr>
              <w:pStyle w:val="2c"/>
              <w:autoSpaceDE w:val="0"/>
              <w:autoSpaceDN w:val="0"/>
              <w:textAlignment w:val="bottom"/>
              <w:rPr>
                <w:rFonts w:hAnsi="宋体"/>
                <w:color w:val="000000" w:themeColor="text1"/>
              </w:rPr>
            </w:pPr>
          </w:p>
        </w:tc>
        <w:tc>
          <w:tcPr>
            <w:tcW w:w="3958" w:type="dxa"/>
            <w:tcBorders>
              <w:top w:val="single" w:sz="6" w:space="0" w:color="auto"/>
              <w:left w:val="single" w:sz="6" w:space="0" w:color="auto"/>
              <w:bottom w:val="single" w:sz="6" w:space="0" w:color="auto"/>
              <w:right w:val="single" w:sz="12" w:space="0" w:color="auto"/>
            </w:tcBorders>
          </w:tcPr>
          <w:p w:rsidR="007E1685" w:rsidRDefault="007E1685">
            <w:pPr>
              <w:pStyle w:val="2c"/>
              <w:autoSpaceDE w:val="0"/>
              <w:autoSpaceDN w:val="0"/>
              <w:textAlignment w:val="bottom"/>
              <w:rPr>
                <w:rFonts w:hAnsi="宋体"/>
                <w:color w:val="000000" w:themeColor="text1"/>
              </w:rPr>
            </w:pPr>
          </w:p>
        </w:tc>
      </w:tr>
      <w:tr w:rsidR="007E1685">
        <w:trPr>
          <w:cantSplit/>
        </w:trPr>
        <w:tc>
          <w:tcPr>
            <w:tcW w:w="1928" w:type="dxa"/>
            <w:tcBorders>
              <w:top w:val="single" w:sz="6" w:space="0" w:color="auto"/>
              <w:left w:val="single" w:sz="12" w:space="0" w:color="auto"/>
              <w:bottom w:val="single" w:sz="6" w:space="0" w:color="auto"/>
              <w:right w:val="single" w:sz="6" w:space="0" w:color="auto"/>
            </w:tcBorders>
          </w:tcPr>
          <w:p w:rsidR="007E1685" w:rsidRDefault="007E1685">
            <w:pPr>
              <w:pStyle w:val="2c"/>
              <w:autoSpaceDE w:val="0"/>
              <w:autoSpaceDN w:val="0"/>
              <w:textAlignment w:val="bottom"/>
              <w:rPr>
                <w:rFonts w:hAnsi="宋体"/>
                <w:color w:val="000000" w:themeColor="text1"/>
              </w:rPr>
            </w:pPr>
          </w:p>
        </w:tc>
        <w:tc>
          <w:tcPr>
            <w:tcW w:w="1262" w:type="dxa"/>
            <w:tcBorders>
              <w:top w:val="single" w:sz="6" w:space="0" w:color="auto"/>
              <w:left w:val="single" w:sz="6" w:space="0" w:color="auto"/>
              <w:bottom w:val="single" w:sz="6" w:space="0" w:color="auto"/>
              <w:right w:val="single" w:sz="6" w:space="0" w:color="auto"/>
            </w:tcBorders>
          </w:tcPr>
          <w:p w:rsidR="007E1685" w:rsidRDefault="007E1685">
            <w:pPr>
              <w:pStyle w:val="2c"/>
              <w:autoSpaceDE w:val="0"/>
              <w:autoSpaceDN w:val="0"/>
              <w:textAlignment w:val="bottom"/>
              <w:rPr>
                <w:rFonts w:hAnsi="宋体"/>
                <w:color w:val="000000" w:themeColor="text1"/>
              </w:rPr>
            </w:pPr>
          </w:p>
        </w:tc>
        <w:tc>
          <w:tcPr>
            <w:tcW w:w="1216" w:type="dxa"/>
            <w:tcBorders>
              <w:top w:val="single" w:sz="6" w:space="0" w:color="auto"/>
              <w:left w:val="single" w:sz="6" w:space="0" w:color="auto"/>
              <w:bottom w:val="single" w:sz="6" w:space="0" w:color="auto"/>
              <w:right w:val="single" w:sz="6" w:space="0" w:color="auto"/>
            </w:tcBorders>
          </w:tcPr>
          <w:p w:rsidR="007E1685" w:rsidRDefault="007E1685">
            <w:pPr>
              <w:pStyle w:val="2c"/>
              <w:autoSpaceDE w:val="0"/>
              <w:autoSpaceDN w:val="0"/>
              <w:textAlignment w:val="bottom"/>
              <w:rPr>
                <w:rFonts w:hAnsi="宋体"/>
                <w:color w:val="000000" w:themeColor="text1"/>
              </w:rPr>
            </w:pPr>
          </w:p>
        </w:tc>
        <w:tc>
          <w:tcPr>
            <w:tcW w:w="1216" w:type="dxa"/>
            <w:tcBorders>
              <w:top w:val="single" w:sz="6" w:space="0" w:color="auto"/>
              <w:left w:val="single" w:sz="6" w:space="0" w:color="auto"/>
              <w:bottom w:val="single" w:sz="6" w:space="0" w:color="auto"/>
              <w:right w:val="single" w:sz="6" w:space="0" w:color="auto"/>
            </w:tcBorders>
          </w:tcPr>
          <w:p w:rsidR="007E1685" w:rsidRDefault="007E1685">
            <w:pPr>
              <w:pStyle w:val="2c"/>
              <w:autoSpaceDE w:val="0"/>
              <w:autoSpaceDN w:val="0"/>
              <w:textAlignment w:val="bottom"/>
              <w:rPr>
                <w:rFonts w:hAnsi="宋体"/>
                <w:color w:val="000000" w:themeColor="text1"/>
              </w:rPr>
            </w:pPr>
          </w:p>
        </w:tc>
        <w:tc>
          <w:tcPr>
            <w:tcW w:w="3958" w:type="dxa"/>
            <w:tcBorders>
              <w:top w:val="single" w:sz="6" w:space="0" w:color="auto"/>
              <w:left w:val="single" w:sz="6" w:space="0" w:color="auto"/>
              <w:bottom w:val="single" w:sz="6" w:space="0" w:color="auto"/>
              <w:right w:val="single" w:sz="12" w:space="0" w:color="auto"/>
            </w:tcBorders>
          </w:tcPr>
          <w:p w:rsidR="007E1685" w:rsidRDefault="007E1685">
            <w:pPr>
              <w:pStyle w:val="2c"/>
              <w:autoSpaceDE w:val="0"/>
              <w:autoSpaceDN w:val="0"/>
              <w:textAlignment w:val="bottom"/>
              <w:rPr>
                <w:rFonts w:hAnsi="宋体"/>
                <w:color w:val="000000" w:themeColor="text1"/>
              </w:rPr>
            </w:pPr>
          </w:p>
        </w:tc>
      </w:tr>
      <w:tr w:rsidR="007E1685">
        <w:trPr>
          <w:cantSplit/>
        </w:trPr>
        <w:tc>
          <w:tcPr>
            <w:tcW w:w="1928" w:type="dxa"/>
            <w:tcBorders>
              <w:top w:val="single" w:sz="6" w:space="0" w:color="auto"/>
              <w:left w:val="single" w:sz="12" w:space="0" w:color="auto"/>
              <w:right w:val="single" w:sz="6" w:space="0" w:color="auto"/>
            </w:tcBorders>
          </w:tcPr>
          <w:p w:rsidR="007E1685" w:rsidRDefault="007E1685">
            <w:pPr>
              <w:pStyle w:val="2c"/>
              <w:autoSpaceDE w:val="0"/>
              <w:autoSpaceDN w:val="0"/>
              <w:textAlignment w:val="bottom"/>
              <w:rPr>
                <w:rFonts w:hAnsi="宋体"/>
                <w:color w:val="000000" w:themeColor="text1"/>
              </w:rPr>
            </w:pPr>
          </w:p>
        </w:tc>
        <w:tc>
          <w:tcPr>
            <w:tcW w:w="1262" w:type="dxa"/>
            <w:tcBorders>
              <w:top w:val="single" w:sz="6" w:space="0" w:color="auto"/>
              <w:left w:val="single" w:sz="6" w:space="0" w:color="auto"/>
              <w:right w:val="single" w:sz="6" w:space="0" w:color="auto"/>
            </w:tcBorders>
          </w:tcPr>
          <w:p w:rsidR="007E1685" w:rsidRDefault="007E1685">
            <w:pPr>
              <w:pStyle w:val="2c"/>
              <w:autoSpaceDE w:val="0"/>
              <w:autoSpaceDN w:val="0"/>
              <w:textAlignment w:val="bottom"/>
              <w:rPr>
                <w:rFonts w:hAnsi="宋体"/>
                <w:color w:val="000000" w:themeColor="text1"/>
              </w:rPr>
            </w:pPr>
          </w:p>
        </w:tc>
        <w:tc>
          <w:tcPr>
            <w:tcW w:w="1216" w:type="dxa"/>
            <w:tcBorders>
              <w:top w:val="single" w:sz="6" w:space="0" w:color="auto"/>
              <w:left w:val="single" w:sz="6" w:space="0" w:color="auto"/>
              <w:right w:val="single" w:sz="6" w:space="0" w:color="auto"/>
            </w:tcBorders>
          </w:tcPr>
          <w:p w:rsidR="007E1685" w:rsidRDefault="007E1685">
            <w:pPr>
              <w:pStyle w:val="2c"/>
              <w:autoSpaceDE w:val="0"/>
              <w:autoSpaceDN w:val="0"/>
              <w:textAlignment w:val="bottom"/>
              <w:rPr>
                <w:rFonts w:hAnsi="宋体"/>
                <w:color w:val="000000" w:themeColor="text1"/>
              </w:rPr>
            </w:pPr>
          </w:p>
        </w:tc>
        <w:tc>
          <w:tcPr>
            <w:tcW w:w="1216" w:type="dxa"/>
            <w:tcBorders>
              <w:top w:val="single" w:sz="6" w:space="0" w:color="auto"/>
              <w:left w:val="single" w:sz="6" w:space="0" w:color="auto"/>
              <w:right w:val="single" w:sz="6" w:space="0" w:color="auto"/>
            </w:tcBorders>
          </w:tcPr>
          <w:p w:rsidR="007E1685" w:rsidRDefault="007E1685">
            <w:pPr>
              <w:pStyle w:val="2c"/>
              <w:autoSpaceDE w:val="0"/>
              <w:autoSpaceDN w:val="0"/>
              <w:textAlignment w:val="bottom"/>
              <w:rPr>
                <w:rFonts w:hAnsi="宋体"/>
                <w:color w:val="000000" w:themeColor="text1"/>
              </w:rPr>
            </w:pPr>
          </w:p>
        </w:tc>
        <w:tc>
          <w:tcPr>
            <w:tcW w:w="3958" w:type="dxa"/>
            <w:tcBorders>
              <w:top w:val="single" w:sz="6" w:space="0" w:color="auto"/>
              <w:left w:val="single" w:sz="6" w:space="0" w:color="auto"/>
              <w:right w:val="single" w:sz="12" w:space="0" w:color="auto"/>
            </w:tcBorders>
          </w:tcPr>
          <w:p w:rsidR="007E1685" w:rsidRDefault="007E1685">
            <w:pPr>
              <w:pStyle w:val="2c"/>
              <w:autoSpaceDE w:val="0"/>
              <w:autoSpaceDN w:val="0"/>
              <w:textAlignment w:val="bottom"/>
              <w:rPr>
                <w:rFonts w:hAnsi="宋体"/>
                <w:color w:val="000000" w:themeColor="text1"/>
              </w:rPr>
            </w:pPr>
          </w:p>
        </w:tc>
      </w:tr>
      <w:tr w:rsidR="007E1685">
        <w:trPr>
          <w:cantSplit/>
        </w:trPr>
        <w:tc>
          <w:tcPr>
            <w:tcW w:w="1928" w:type="dxa"/>
            <w:tcBorders>
              <w:top w:val="single" w:sz="6" w:space="0" w:color="auto"/>
              <w:left w:val="single" w:sz="12" w:space="0" w:color="auto"/>
              <w:right w:val="single" w:sz="6" w:space="0" w:color="auto"/>
            </w:tcBorders>
          </w:tcPr>
          <w:p w:rsidR="007E1685" w:rsidRDefault="007E1685">
            <w:pPr>
              <w:pStyle w:val="2c"/>
              <w:autoSpaceDE w:val="0"/>
              <w:autoSpaceDN w:val="0"/>
              <w:textAlignment w:val="bottom"/>
              <w:rPr>
                <w:rFonts w:hAnsi="宋体"/>
                <w:color w:val="000000" w:themeColor="text1"/>
              </w:rPr>
            </w:pPr>
          </w:p>
        </w:tc>
        <w:tc>
          <w:tcPr>
            <w:tcW w:w="1262" w:type="dxa"/>
            <w:tcBorders>
              <w:top w:val="single" w:sz="6" w:space="0" w:color="auto"/>
              <w:left w:val="single" w:sz="6" w:space="0" w:color="auto"/>
              <w:right w:val="single" w:sz="6" w:space="0" w:color="auto"/>
            </w:tcBorders>
          </w:tcPr>
          <w:p w:rsidR="007E1685" w:rsidRDefault="007E1685">
            <w:pPr>
              <w:pStyle w:val="2c"/>
              <w:autoSpaceDE w:val="0"/>
              <w:autoSpaceDN w:val="0"/>
              <w:textAlignment w:val="bottom"/>
              <w:rPr>
                <w:rFonts w:hAnsi="宋体"/>
                <w:color w:val="000000" w:themeColor="text1"/>
              </w:rPr>
            </w:pPr>
          </w:p>
        </w:tc>
        <w:tc>
          <w:tcPr>
            <w:tcW w:w="1216" w:type="dxa"/>
            <w:tcBorders>
              <w:top w:val="single" w:sz="6" w:space="0" w:color="auto"/>
              <w:left w:val="single" w:sz="6" w:space="0" w:color="auto"/>
              <w:right w:val="single" w:sz="6" w:space="0" w:color="auto"/>
            </w:tcBorders>
          </w:tcPr>
          <w:p w:rsidR="007E1685" w:rsidRDefault="007E1685">
            <w:pPr>
              <w:pStyle w:val="2c"/>
              <w:autoSpaceDE w:val="0"/>
              <w:autoSpaceDN w:val="0"/>
              <w:textAlignment w:val="bottom"/>
              <w:rPr>
                <w:rFonts w:hAnsi="宋体"/>
                <w:color w:val="000000" w:themeColor="text1"/>
              </w:rPr>
            </w:pPr>
          </w:p>
        </w:tc>
        <w:tc>
          <w:tcPr>
            <w:tcW w:w="1216" w:type="dxa"/>
            <w:tcBorders>
              <w:top w:val="single" w:sz="6" w:space="0" w:color="auto"/>
              <w:left w:val="single" w:sz="6" w:space="0" w:color="auto"/>
              <w:right w:val="single" w:sz="6" w:space="0" w:color="auto"/>
            </w:tcBorders>
          </w:tcPr>
          <w:p w:rsidR="007E1685" w:rsidRDefault="007E1685">
            <w:pPr>
              <w:pStyle w:val="2c"/>
              <w:autoSpaceDE w:val="0"/>
              <w:autoSpaceDN w:val="0"/>
              <w:textAlignment w:val="bottom"/>
              <w:rPr>
                <w:rFonts w:hAnsi="宋体"/>
                <w:color w:val="000000" w:themeColor="text1"/>
              </w:rPr>
            </w:pPr>
          </w:p>
        </w:tc>
        <w:tc>
          <w:tcPr>
            <w:tcW w:w="3958" w:type="dxa"/>
            <w:tcBorders>
              <w:top w:val="single" w:sz="6" w:space="0" w:color="auto"/>
              <w:left w:val="single" w:sz="6" w:space="0" w:color="auto"/>
              <w:right w:val="single" w:sz="12" w:space="0" w:color="auto"/>
            </w:tcBorders>
          </w:tcPr>
          <w:p w:rsidR="007E1685" w:rsidRDefault="007E1685">
            <w:pPr>
              <w:pStyle w:val="2c"/>
              <w:autoSpaceDE w:val="0"/>
              <w:autoSpaceDN w:val="0"/>
              <w:textAlignment w:val="bottom"/>
              <w:rPr>
                <w:rFonts w:hAnsi="宋体"/>
                <w:color w:val="000000" w:themeColor="text1"/>
              </w:rPr>
            </w:pPr>
          </w:p>
        </w:tc>
      </w:tr>
      <w:tr w:rsidR="007E1685">
        <w:trPr>
          <w:cantSplit/>
        </w:trPr>
        <w:tc>
          <w:tcPr>
            <w:tcW w:w="1928" w:type="dxa"/>
            <w:tcBorders>
              <w:top w:val="single" w:sz="6" w:space="0" w:color="auto"/>
              <w:left w:val="single" w:sz="12" w:space="0" w:color="auto"/>
              <w:right w:val="single" w:sz="6" w:space="0" w:color="auto"/>
            </w:tcBorders>
          </w:tcPr>
          <w:p w:rsidR="007E1685" w:rsidRDefault="007E1685">
            <w:pPr>
              <w:pStyle w:val="2c"/>
              <w:autoSpaceDE w:val="0"/>
              <w:autoSpaceDN w:val="0"/>
              <w:textAlignment w:val="bottom"/>
              <w:rPr>
                <w:rFonts w:hAnsi="宋体"/>
                <w:color w:val="000000" w:themeColor="text1"/>
              </w:rPr>
            </w:pPr>
          </w:p>
        </w:tc>
        <w:tc>
          <w:tcPr>
            <w:tcW w:w="1262" w:type="dxa"/>
            <w:tcBorders>
              <w:top w:val="single" w:sz="6" w:space="0" w:color="auto"/>
              <w:left w:val="single" w:sz="6" w:space="0" w:color="auto"/>
              <w:right w:val="single" w:sz="6" w:space="0" w:color="auto"/>
            </w:tcBorders>
          </w:tcPr>
          <w:p w:rsidR="007E1685" w:rsidRDefault="007E1685">
            <w:pPr>
              <w:pStyle w:val="2c"/>
              <w:autoSpaceDE w:val="0"/>
              <w:autoSpaceDN w:val="0"/>
              <w:textAlignment w:val="bottom"/>
              <w:rPr>
                <w:rFonts w:hAnsi="宋体"/>
                <w:color w:val="000000" w:themeColor="text1"/>
              </w:rPr>
            </w:pPr>
          </w:p>
        </w:tc>
        <w:tc>
          <w:tcPr>
            <w:tcW w:w="1216" w:type="dxa"/>
            <w:tcBorders>
              <w:top w:val="single" w:sz="6" w:space="0" w:color="auto"/>
              <w:left w:val="single" w:sz="6" w:space="0" w:color="auto"/>
              <w:right w:val="single" w:sz="6" w:space="0" w:color="auto"/>
            </w:tcBorders>
          </w:tcPr>
          <w:p w:rsidR="007E1685" w:rsidRDefault="007E1685">
            <w:pPr>
              <w:pStyle w:val="2c"/>
              <w:autoSpaceDE w:val="0"/>
              <w:autoSpaceDN w:val="0"/>
              <w:textAlignment w:val="bottom"/>
              <w:rPr>
                <w:rFonts w:hAnsi="宋体"/>
                <w:color w:val="000000" w:themeColor="text1"/>
              </w:rPr>
            </w:pPr>
          </w:p>
        </w:tc>
        <w:tc>
          <w:tcPr>
            <w:tcW w:w="1216" w:type="dxa"/>
            <w:tcBorders>
              <w:top w:val="single" w:sz="6" w:space="0" w:color="auto"/>
              <w:left w:val="single" w:sz="6" w:space="0" w:color="auto"/>
              <w:right w:val="single" w:sz="6" w:space="0" w:color="auto"/>
            </w:tcBorders>
          </w:tcPr>
          <w:p w:rsidR="007E1685" w:rsidRDefault="007E1685">
            <w:pPr>
              <w:pStyle w:val="2c"/>
              <w:autoSpaceDE w:val="0"/>
              <w:autoSpaceDN w:val="0"/>
              <w:textAlignment w:val="bottom"/>
              <w:rPr>
                <w:rFonts w:hAnsi="宋体"/>
                <w:color w:val="000000" w:themeColor="text1"/>
              </w:rPr>
            </w:pPr>
          </w:p>
        </w:tc>
        <w:tc>
          <w:tcPr>
            <w:tcW w:w="3958" w:type="dxa"/>
            <w:tcBorders>
              <w:top w:val="single" w:sz="6" w:space="0" w:color="auto"/>
              <w:left w:val="single" w:sz="6" w:space="0" w:color="auto"/>
              <w:right w:val="single" w:sz="12" w:space="0" w:color="auto"/>
            </w:tcBorders>
          </w:tcPr>
          <w:p w:rsidR="007E1685" w:rsidRDefault="007E1685">
            <w:pPr>
              <w:pStyle w:val="2c"/>
              <w:autoSpaceDE w:val="0"/>
              <w:autoSpaceDN w:val="0"/>
              <w:textAlignment w:val="bottom"/>
              <w:rPr>
                <w:rFonts w:hAnsi="宋体"/>
                <w:color w:val="000000" w:themeColor="text1"/>
              </w:rPr>
            </w:pPr>
          </w:p>
        </w:tc>
      </w:tr>
      <w:tr w:rsidR="007E1685">
        <w:trPr>
          <w:cantSplit/>
        </w:trPr>
        <w:tc>
          <w:tcPr>
            <w:tcW w:w="1928" w:type="dxa"/>
            <w:tcBorders>
              <w:top w:val="single" w:sz="6" w:space="0" w:color="auto"/>
              <w:left w:val="single" w:sz="12" w:space="0" w:color="auto"/>
              <w:right w:val="single" w:sz="6" w:space="0" w:color="auto"/>
            </w:tcBorders>
          </w:tcPr>
          <w:p w:rsidR="007E1685" w:rsidRDefault="007E1685">
            <w:pPr>
              <w:pStyle w:val="2c"/>
              <w:autoSpaceDE w:val="0"/>
              <w:autoSpaceDN w:val="0"/>
              <w:textAlignment w:val="bottom"/>
              <w:rPr>
                <w:rFonts w:hAnsi="宋体"/>
                <w:color w:val="000000" w:themeColor="text1"/>
              </w:rPr>
            </w:pPr>
          </w:p>
        </w:tc>
        <w:tc>
          <w:tcPr>
            <w:tcW w:w="1262" w:type="dxa"/>
            <w:tcBorders>
              <w:top w:val="single" w:sz="6" w:space="0" w:color="auto"/>
              <w:left w:val="single" w:sz="6" w:space="0" w:color="auto"/>
              <w:right w:val="single" w:sz="6" w:space="0" w:color="auto"/>
            </w:tcBorders>
          </w:tcPr>
          <w:p w:rsidR="007E1685" w:rsidRDefault="007E1685">
            <w:pPr>
              <w:pStyle w:val="2c"/>
              <w:autoSpaceDE w:val="0"/>
              <w:autoSpaceDN w:val="0"/>
              <w:textAlignment w:val="bottom"/>
              <w:rPr>
                <w:rFonts w:hAnsi="宋体"/>
                <w:color w:val="000000" w:themeColor="text1"/>
              </w:rPr>
            </w:pPr>
          </w:p>
        </w:tc>
        <w:tc>
          <w:tcPr>
            <w:tcW w:w="1216" w:type="dxa"/>
            <w:tcBorders>
              <w:top w:val="single" w:sz="6" w:space="0" w:color="auto"/>
              <w:left w:val="single" w:sz="6" w:space="0" w:color="auto"/>
              <w:right w:val="single" w:sz="6" w:space="0" w:color="auto"/>
            </w:tcBorders>
          </w:tcPr>
          <w:p w:rsidR="007E1685" w:rsidRDefault="007E1685">
            <w:pPr>
              <w:pStyle w:val="2c"/>
              <w:autoSpaceDE w:val="0"/>
              <w:autoSpaceDN w:val="0"/>
              <w:textAlignment w:val="bottom"/>
              <w:rPr>
                <w:rFonts w:hAnsi="宋体"/>
                <w:color w:val="000000" w:themeColor="text1"/>
              </w:rPr>
            </w:pPr>
          </w:p>
        </w:tc>
        <w:tc>
          <w:tcPr>
            <w:tcW w:w="1216" w:type="dxa"/>
            <w:tcBorders>
              <w:top w:val="single" w:sz="6" w:space="0" w:color="auto"/>
              <w:left w:val="single" w:sz="6" w:space="0" w:color="auto"/>
              <w:right w:val="single" w:sz="6" w:space="0" w:color="auto"/>
            </w:tcBorders>
          </w:tcPr>
          <w:p w:rsidR="007E1685" w:rsidRDefault="007E1685">
            <w:pPr>
              <w:pStyle w:val="2c"/>
              <w:autoSpaceDE w:val="0"/>
              <w:autoSpaceDN w:val="0"/>
              <w:textAlignment w:val="bottom"/>
              <w:rPr>
                <w:rFonts w:hAnsi="宋体"/>
                <w:color w:val="000000" w:themeColor="text1"/>
              </w:rPr>
            </w:pPr>
          </w:p>
        </w:tc>
        <w:tc>
          <w:tcPr>
            <w:tcW w:w="3958" w:type="dxa"/>
            <w:tcBorders>
              <w:top w:val="single" w:sz="6" w:space="0" w:color="auto"/>
              <w:left w:val="single" w:sz="6" w:space="0" w:color="auto"/>
              <w:right w:val="single" w:sz="12" w:space="0" w:color="auto"/>
            </w:tcBorders>
          </w:tcPr>
          <w:p w:rsidR="007E1685" w:rsidRDefault="007E1685">
            <w:pPr>
              <w:pStyle w:val="2c"/>
              <w:autoSpaceDE w:val="0"/>
              <w:autoSpaceDN w:val="0"/>
              <w:textAlignment w:val="bottom"/>
              <w:rPr>
                <w:rFonts w:hAnsi="宋体"/>
                <w:color w:val="000000" w:themeColor="text1"/>
              </w:rPr>
            </w:pPr>
          </w:p>
        </w:tc>
      </w:tr>
      <w:tr w:rsidR="007E1685">
        <w:trPr>
          <w:cantSplit/>
        </w:trPr>
        <w:tc>
          <w:tcPr>
            <w:tcW w:w="1928" w:type="dxa"/>
            <w:tcBorders>
              <w:top w:val="single" w:sz="6" w:space="0" w:color="auto"/>
              <w:left w:val="single" w:sz="12" w:space="0" w:color="auto"/>
              <w:right w:val="single" w:sz="6" w:space="0" w:color="auto"/>
            </w:tcBorders>
          </w:tcPr>
          <w:p w:rsidR="007E1685" w:rsidRDefault="007E1685">
            <w:pPr>
              <w:pStyle w:val="2c"/>
              <w:autoSpaceDE w:val="0"/>
              <w:autoSpaceDN w:val="0"/>
              <w:textAlignment w:val="bottom"/>
              <w:rPr>
                <w:rFonts w:hAnsi="宋体"/>
                <w:color w:val="000000" w:themeColor="text1"/>
              </w:rPr>
            </w:pPr>
          </w:p>
        </w:tc>
        <w:tc>
          <w:tcPr>
            <w:tcW w:w="1262" w:type="dxa"/>
            <w:tcBorders>
              <w:top w:val="single" w:sz="6" w:space="0" w:color="auto"/>
              <w:left w:val="single" w:sz="6" w:space="0" w:color="auto"/>
              <w:right w:val="single" w:sz="6" w:space="0" w:color="auto"/>
            </w:tcBorders>
          </w:tcPr>
          <w:p w:rsidR="007E1685" w:rsidRDefault="007E1685">
            <w:pPr>
              <w:pStyle w:val="2c"/>
              <w:autoSpaceDE w:val="0"/>
              <w:autoSpaceDN w:val="0"/>
              <w:textAlignment w:val="bottom"/>
              <w:rPr>
                <w:rFonts w:hAnsi="宋体"/>
                <w:color w:val="000000" w:themeColor="text1"/>
              </w:rPr>
            </w:pPr>
          </w:p>
        </w:tc>
        <w:tc>
          <w:tcPr>
            <w:tcW w:w="1216" w:type="dxa"/>
            <w:tcBorders>
              <w:top w:val="single" w:sz="6" w:space="0" w:color="auto"/>
              <w:left w:val="single" w:sz="6" w:space="0" w:color="auto"/>
              <w:right w:val="single" w:sz="6" w:space="0" w:color="auto"/>
            </w:tcBorders>
          </w:tcPr>
          <w:p w:rsidR="007E1685" w:rsidRDefault="007E1685">
            <w:pPr>
              <w:pStyle w:val="2c"/>
              <w:autoSpaceDE w:val="0"/>
              <w:autoSpaceDN w:val="0"/>
              <w:textAlignment w:val="bottom"/>
              <w:rPr>
                <w:rFonts w:hAnsi="宋体"/>
                <w:color w:val="000000" w:themeColor="text1"/>
              </w:rPr>
            </w:pPr>
          </w:p>
        </w:tc>
        <w:tc>
          <w:tcPr>
            <w:tcW w:w="1216" w:type="dxa"/>
            <w:tcBorders>
              <w:top w:val="single" w:sz="6" w:space="0" w:color="auto"/>
              <w:left w:val="single" w:sz="6" w:space="0" w:color="auto"/>
              <w:right w:val="single" w:sz="6" w:space="0" w:color="auto"/>
            </w:tcBorders>
          </w:tcPr>
          <w:p w:rsidR="007E1685" w:rsidRDefault="007E1685">
            <w:pPr>
              <w:pStyle w:val="2c"/>
              <w:autoSpaceDE w:val="0"/>
              <w:autoSpaceDN w:val="0"/>
              <w:textAlignment w:val="bottom"/>
              <w:rPr>
                <w:rFonts w:hAnsi="宋体"/>
                <w:color w:val="000000" w:themeColor="text1"/>
              </w:rPr>
            </w:pPr>
          </w:p>
        </w:tc>
        <w:tc>
          <w:tcPr>
            <w:tcW w:w="3958" w:type="dxa"/>
            <w:tcBorders>
              <w:top w:val="single" w:sz="6" w:space="0" w:color="auto"/>
              <w:left w:val="single" w:sz="6" w:space="0" w:color="auto"/>
              <w:right w:val="single" w:sz="12" w:space="0" w:color="auto"/>
            </w:tcBorders>
          </w:tcPr>
          <w:p w:rsidR="007E1685" w:rsidRDefault="007E1685">
            <w:pPr>
              <w:pStyle w:val="2c"/>
              <w:autoSpaceDE w:val="0"/>
              <w:autoSpaceDN w:val="0"/>
              <w:textAlignment w:val="bottom"/>
              <w:rPr>
                <w:rFonts w:hAnsi="宋体"/>
                <w:color w:val="000000" w:themeColor="text1"/>
              </w:rPr>
            </w:pPr>
          </w:p>
        </w:tc>
      </w:tr>
      <w:tr w:rsidR="007E1685">
        <w:trPr>
          <w:cantSplit/>
        </w:trPr>
        <w:tc>
          <w:tcPr>
            <w:tcW w:w="1928" w:type="dxa"/>
            <w:tcBorders>
              <w:top w:val="single" w:sz="6" w:space="0" w:color="auto"/>
              <w:left w:val="single" w:sz="12" w:space="0" w:color="auto"/>
              <w:right w:val="single" w:sz="6" w:space="0" w:color="auto"/>
            </w:tcBorders>
          </w:tcPr>
          <w:p w:rsidR="007E1685" w:rsidRDefault="007E1685">
            <w:pPr>
              <w:pStyle w:val="2c"/>
              <w:autoSpaceDE w:val="0"/>
              <w:autoSpaceDN w:val="0"/>
              <w:textAlignment w:val="bottom"/>
              <w:rPr>
                <w:rFonts w:hAnsi="宋体"/>
                <w:color w:val="000000" w:themeColor="text1"/>
              </w:rPr>
            </w:pPr>
          </w:p>
        </w:tc>
        <w:tc>
          <w:tcPr>
            <w:tcW w:w="1262" w:type="dxa"/>
            <w:tcBorders>
              <w:top w:val="single" w:sz="6" w:space="0" w:color="auto"/>
              <w:left w:val="single" w:sz="6" w:space="0" w:color="auto"/>
              <w:right w:val="single" w:sz="6" w:space="0" w:color="auto"/>
            </w:tcBorders>
          </w:tcPr>
          <w:p w:rsidR="007E1685" w:rsidRDefault="007E1685">
            <w:pPr>
              <w:pStyle w:val="2c"/>
              <w:autoSpaceDE w:val="0"/>
              <w:autoSpaceDN w:val="0"/>
              <w:textAlignment w:val="bottom"/>
              <w:rPr>
                <w:rFonts w:hAnsi="宋体"/>
                <w:color w:val="000000" w:themeColor="text1"/>
              </w:rPr>
            </w:pPr>
          </w:p>
        </w:tc>
        <w:tc>
          <w:tcPr>
            <w:tcW w:w="1216" w:type="dxa"/>
            <w:tcBorders>
              <w:top w:val="single" w:sz="6" w:space="0" w:color="auto"/>
              <w:left w:val="single" w:sz="6" w:space="0" w:color="auto"/>
              <w:right w:val="single" w:sz="6" w:space="0" w:color="auto"/>
            </w:tcBorders>
          </w:tcPr>
          <w:p w:rsidR="007E1685" w:rsidRDefault="007E1685">
            <w:pPr>
              <w:pStyle w:val="2c"/>
              <w:autoSpaceDE w:val="0"/>
              <w:autoSpaceDN w:val="0"/>
              <w:textAlignment w:val="bottom"/>
              <w:rPr>
                <w:rFonts w:hAnsi="宋体"/>
                <w:color w:val="000000" w:themeColor="text1"/>
              </w:rPr>
            </w:pPr>
          </w:p>
        </w:tc>
        <w:tc>
          <w:tcPr>
            <w:tcW w:w="1216" w:type="dxa"/>
            <w:tcBorders>
              <w:top w:val="single" w:sz="6" w:space="0" w:color="auto"/>
              <w:left w:val="single" w:sz="6" w:space="0" w:color="auto"/>
              <w:right w:val="single" w:sz="6" w:space="0" w:color="auto"/>
            </w:tcBorders>
          </w:tcPr>
          <w:p w:rsidR="007E1685" w:rsidRDefault="007E1685">
            <w:pPr>
              <w:pStyle w:val="2c"/>
              <w:autoSpaceDE w:val="0"/>
              <w:autoSpaceDN w:val="0"/>
              <w:textAlignment w:val="bottom"/>
              <w:rPr>
                <w:rFonts w:hAnsi="宋体"/>
                <w:color w:val="000000" w:themeColor="text1"/>
              </w:rPr>
            </w:pPr>
          </w:p>
        </w:tc>
        <w:tc>
          <w:tcPr>
            <w:tcW w:w="3958" w:type="dxa"/>
            <w:tcBorders>
              <w:top w:val="single" w:sz="6" w:space="0" w:color="auto"/>
              <w:left w:val="single" w:sz="6" w:space="0" w:color="auto"/>
              <w:right w:val="single" w:sz="12" w:space="0" w:color="auto"/>
            </w:tcBorders>
          </w:tcPr>
          <w:p w:rsidR="007E1685" w:rsidRDefault="007E1685">
            <w:pPr>
              <w:pStyle w:val="2c"/>
              <w:autoSpaceDE w:val="0"/>
              <w:autoSpaceDN w:val="0"/>
              <w:textAlignment w:val="bottom"/>
              <w:rPr>
                <w:rFonts w:hAnsi="宋体"/>
                <w:color w:val="000000" w:themeColor="text1"/>
              </w:rPr>
            </w:pPr>
          </w:p>
        </w:tc>
      </w:tr>
      <w:tr w:rsidR="007E1685">
        <w:trPr>
          <w:cantSplit/>
        </w:trPr>
        <w:tc>
          <w:tcPr>
            <w:tcW w:w="1928" w:type="dxa"/>
            <w:tcBorders>
              <w:top w:val="single" w:sz="6" w:space="0" w:color="auto"/>
              <w:left w:val="single" w:sz="12" w:space="0" w:color="auto"/>
              <w:right w:val="single" w:sz="6" w:space="0" w:color="auto"/>
            </w:tcBorders>
          </w:tcPr>
          <w:p w:rsidR="007E1685" w:rsidRDefault="007E1685">
            <w:pPr>
              <w:pStyle w:val="2c"/>
              <w:autoSpaceDE w:val="0"/>
              <w:autoSpaceDN w:val="0"/>
              <w:textAlignment w:val="bottom"/>
              <w:rPr>
                <w:rFonts w:hAnsi="宋体"/>
                <w:color w:val="000000" w:themeColor="text1"/>
              </w:rPr>
            </w:pPr>
          </w:p>
        </w:tc>
        <w:tc>
          <w:tcPr>
            <w:tcW w:w="1262" w:type="dxa"/>
            <w:tcBorders>
              <w:top w:val="single" w:sz="6" w:space="0" w:color="auto"/>
              <w:left w:val="single" w:sz="6" w:space="0" w:color="auto"/>
              <w:right w:val="single" w:sz="6" w:space="0" w:color="auto"/>
            </w:tcBorders>
          </w:tcPr>
          <w:p w:rsidR="007E1685" w:rsidRDefault="007E1685">
            <w:pPr>
              <w:pStyle w:val="2c"/>
              <w:autoSpaceDE w:val="0"/>
              <w:autoSpaceDN w:val="0"/>
              <w:textAlignment w:val="bottom"/>
              <w:rPr>
                <w:rFonts w:hAnsi="宋体"/>
                <w:color w:val="000000" w:themeColor="text1"/>
              </w:rPr>
            </w:pPr>
          </w:p>
        </w:tc>
        <w:tc>
          <w:tcPr>
            <w:tcW w:w="1216" w:type="dxa"/>
            <w:tcBorders>
              <w:top w:val="single" w:sz="6" w:space="0" w:color="auto"/>
              <w:left w:val="single" w:sz="6" w:space="0" w:color="auto"/>
              <w:right w:val="single" w:sz="6" w:space="0" w:color="auto"/>
            </w:tcBorders>
          </w:tcPr>
          <w:p w:rsidR="007E1685" w:rsidRDefault="007E1685">
            <w:pPr>
              <w:pStyle w:val="2c"/>
              <w:autoSpaceDE w:val="0"/>
              <w:autoSpaceDN w:val="0"/>
              <w:textAlignment w:val="bottom"/>
              <w:rPr>
                <w:rFonts w:hAnsi="宋体"/>
                <w:color w:val="000000" w:themeColor="text1"/>
              </w:rPr>
            </w:pPr>
          </w:p>
        </w:tc>
        <w:tc>
          <w:tcPr>
            <w:tcW w:w="1216" w:type="dxa"/>
            <w:tcBorders>
              <w:top w:val="single" w:sz="6" w:space="0" w:color="auto"/>
              <w:left w:val="single" w:sz="6" w:space="0" w:color="auto"/>
              <w:right w:val="single" w:sz="6" w:space="0" w:color="auto"/>
            </w:tcBorders>
          </w:tcPr>
          <w:p w:rsidR="007E1685" w:rsidRDefault="007E1685">
            <w:pPr>
              <w:pStyle w:val="2c"/>
              <w:autoSpaceDE w:val="0"/>
              <w:autoSpaceDN w:val="0"/>
              <w:textAlignment w:val="bottom"/>
              <w:rPr>
                <w:rFonts w:hAnsi="宋体"/>
                <w:color w:val="000000" w:themeColor="text1"/>
              </w:rPr>
            </w:pPr>
          </w:p>
        </w:tc>
        <w:tc>
          <w:tcPr>
            <w:tcW w:w="3958" w:type="dxa"/>
            <w:tcBorders>
              <w:top w:val="single" w:sz="6" w:space="0" w:color="auto"/>
              <w:left w:val="single" w:sz="6" w:space="0" w:color="auto"/>
              <w:right w:val="single" w:sz="12" w:space="0" w:color="auto"/>
            </w:tcBorders>
          </w:tcPr>
          <w:p w:rsidR="007E1685" w:rsidRDefault="007E1685">
            <w:pPr>
              <w:pStyle w:val="2c"/>
              <w:autoSpaceDE w:val="0"/>
              <w:autoSpaceDN w:val="0"/>
              <w:textAlignment w:val="bottom"/>
              <w:rPr>
                <w:rFonts w:hAnsi="宋体"/>
                <w:color w:val="000000" w:themeColor="text1"/>
              </w:rPr>
            </w:pPr>
          </w:p>
        </w:tc>
      </w:tr>
      <w:tr w:rsidR="007E1685">
        <w:trPr>
          <w:cantSplit/>
        </w:trPr>
        <w:tc>
          <w:tcPr>
            <w:tcW w:w="1928" w:type="dxa"/>
            <w:tcBorders>
              <w:top w:val="single" w:sz="6" w:space="0" w:color="auto"/>
              <w:left w:val="single" w:sz="12" w:space="0" w:color="auto"/>
              <w:right w:val="single" w:sz="6" w:space="0" w:color="auto"/>
            </w:tcBorders>
          </w:tcPr>
          <w:p w:rsidR="007E1685" w:rsidRDefault="007E1685">
            <w:pPr>
              <w:pStyle w:val="2c"/>
              <w:autoSpaceDE w:val="0"/>
              <w:autoSpaceDN w:val="0"/>
              <w:textAlignment w:val="bottom"/>
              <w:rPr>
                <w:rFonts w:hAnsi="宋体"/>
                <w:color w:val="000000" w:themeColor="text1"/>
              </w:rPr>
            </w:pPr>
          </w:p>
        </w:tc>
        <w:tc>
          <w:tcPr>
            <w:tcW w:w="1262" w:type="dxa"/>
            <w:tcBorders>
              <w:top w:val="single" w:sz="6" w:space="0" w:color="auto"/>
              <w:left w:val="single" w:sz="6" w:space="0" w:color="auto"/>
              <w:right w:val="single" w:sz="6" w:space="0" w:color="auto"/>
            </w:tcBorders>
          </w:tcPr>
          <w:p w:rsidR="007E1685" w:rsidRDefault="007E1685">
            <w:pPr>
              <w:pStyle w:val="2c"/>
              <w:autoSpaceDE w:val="0"/>
              <w:autoSpaceDN w:val="0"/>
              <w:textAlignment w:val="bottom"/>
              <w:rPr>
                <w:rFonts w:hAnsi="宋体"/>
                <w:color w:val="000000" w:themeColor="text1"/>
              </w:rPr>
            </w:pPr>
          </w:p>
        </w:tc>
        <w:tc>
          <w:tcPr>
            <w:tcW w:w="1216" w:type="dxa"/>
            <w:tcBorders>
              <w:top w:val="single" w:sz="6" w:space="0" w:color="auto"/>
              <w:left w:val="single" w:sz="6" w:space="0" w:color="auto"/>
              <w:right w:val="single" w:sz="6" w:space="0" w:color="auto"/>
            </w:tcBorders>
          </w:tcPr>
          <w:p w:rsidR="007E1685" w:rsidRDefault="007E1685">
            <w:pPr>
              <w:pStyle w:val="2c"/>
              <w:autoSpaceDE w:val="0"/>
              <w:autoSpaceDN w:val="0"/>
              <w:textAlignment w:val="bottom"/>
              <w:rPr>
                <w:rFonts w:hAnsi="宋体"/>
                <w:color w:val="000000" w:themeColor="text1"/>
              </w:rPr>
            </w:pPr>
          </w:p>
        </w:tc>
        <w:tc>
          <w:tcPr>
            <w:tcW w:w="1216" w:type="dxa"/>
            <w:tcBorders>
              <w:top w:val="single" w:sz="6" w:space="0" w:color="auto"/>
              <w:left w:val="single" w:sz="6" w:space="0" w:color="auto"/>
              <w:right w:val="single" w:sz="6" w:space="0" w:color="auto"/>
            </w:tcBorders>
          </w:tcPr>
          <w:p w:rsidR="007E1685" w:rsidRDefault="007E1685">
            <w:pPr>
              <w:pStyle w:val="2c"/>
              <w:autoSpaceDE w:val="0"/>
              <w:autoSpaceDN w:val="0"/>
              <w:textAlignment w:val="bottom"/>
              <w:rPr>
                <w:rFonts w:hAnsi="宋体"/>
                <w:color w:val="000000" w:themeColor="text1"/>
              </w:rPr>
            </w:pPr>
          </w:p>
        </w:tc>
        <w:tc>
          <w:tcPr>
            <w:tcW w:w="3958" w:type="dxa"/>
            <w:tcBorders>
              <w:top w:val="single" w:sz="6" w:space="0" w:color="auto"/>
              <w:left w:val="single" w:sz="6" w:space="0" w:color="auto"/>
              <w:right w:val="single" w:sz="12" w:space="0" w:color="auto"/>
            </w:tcBorders>
          </w:tcPr>
          <w:p w:rsidR="007E1685" w:rsidRDefault="007E1685">
            <w:pPr>
              <w:pStyle w:val="2c"/>
              <w:autoSpaceDE w:val="0"/>
              <w:autoSpaceDN w:val="0"/>
              <w:textAlignment w:val="bottom"/>
              <w:rPr>
                <w:rFonts w:hAnsi="宋体"/>
                <w:color w:val="000000" w:themeColor="text1"/>
              </w:rPr>
            </w:pPr>
          </w:p>
        </w:tc>
      </w:tr>
      <w:tr w:rsidR="007E1685">
        <w:trPr>
          <w:cantSplit/>
        </w:trPr>
        <w:tc>
          <w:tcPr>
            <w:tcW w:w="1928" w:type="dxa"/>
            <w:tcBorders>
              <w:top w:val="single" w:sz="6" w:space="0" w:color="auto"/>
              <w:left w:val="single" w:sz="12" w:space="0" w:color="auto"/>
              <w:bottom w:val="single" w:sz="6" w:space="0" w:color="auto"/>
              <w:right w:val="single" w:sz="6" w:space="0" w:color="auto"/>
            </w:tcBorders>
          </w:tcPr>
          <w:p w:rsidR="007E1685" w:rsidRDefault="007E1685">
            <w:pPr>
              <w:pStyle w:val="2c"/>
              <w:autoSpaceDE w:val="0"/>
              <w:autoSpaceDN w:val="0"/>
              <w:textAlignment w:val="bottom"/>
              <w:rPr>
                <w:rFonts w:hAnsi="宋体"/>
                <w:color w:val="000000" w:themeColor="text1"/>
              </w:rPr>
            </w:pPr>
          </w:p>
        </w:tc>
        <w:tc>
          <w:tcPr>
            <w:tcW w:w="1262" w:type="dxa"/>
            <w:tcBorders>
              <w:top w:val="single" w:sz="6" w:space="0" w:color="auto"/>
              <w:left w:val="single" w:sz="6" w:space="0" w:color="auto"/>
              <w:bottom w:val="single" w:sz="6" w:space="0" w:color="auto"/>
              <w:right w:val="single" w:sz="6" w:space="0" w:color="auto"/>
            </w:tcBorders>
          </w:tcPr>
          <w:p w:rsidR="007E1685" w:rsidRDefault="007E1685">
            <w:pPr>
              <w:pStyle w:val="2c"/>
              <w:autoSpaceDE w:val="0"/>
              <w:autoSpaceDN w:val="0"/>
              <w:textAlignment w:val="bottom"/>
              <w:rPr>
                <w:rFonts w:hAnsi="宋体"/>
                <w:color w:val="000000" w:themeColor="text1"/>
              </w:rPr>
            </w:pPr>
          </w:p>
        </w:tc>
        <w:tc>
          <w:tcPr>
            <w:tcW w:w="1216" w:type="dxa"/>
            <w:tcBorders>
              <w:top w:val="single" w:sz="6" w:space="0" w:color="auto"/>
              <w:left w:val="single" w:sz="6" w:space="0" w:color="auto"/>
              <w:bottom w:val="single" w:sz="6" w:space="0" w:color="auto"/>
              <w:right w:val="single" w:sz="6" w:space="0" w:color="auto"/>
            </w:tcBorders>
          </w:tcPr>
          <w:p w:rsidR="007E1685" w:rsidRDefault="007E1685">
            <w:pPr>
              <w:pStyle w:val="2c"/>
              <w:autoSpaceDE w:val="0"/>
              <w:autoSpaceDN w:val="0"/>
              <w:textAlignment w:val="bottom"/>
              <w:rPr>
                <w:rFonts w:hAnsi="宋体"/>
                <w:color w:val="000000" w:themeColor="text1"/>
              </w:rPr>
            </w:pPr>
          </w:p>
        </w:tc>
        <w:tc>
          <w:tcPr>
            <w:tcW w:w="1216" w:type="dxa"/>
            <w:tcBorders>
              <w:top w:val="single" w:sz="6" w:space="0" w:color="auto"/>
              <w:left w:val="single" w:sz="6" w:space="0" w:color="auto"/>
              <w:bottom w:val="single" w:sz="6" w:space="0" w:color="auto"/>
              <w:right w:val="single" w:sz="6" w:space="0" w:color="auto"/>
            </w:tcBorders>
          </w:tcPr>
          <w:p w:rsidR="007E1685" w:rsidRDefault="007E1685">
            <w:pPr>
              <w:pStyle w:val="2c"/>
              <w:autoSpaceDE w:val="0"/>
              <w:autoSpaceDN w:val="0"/>
              <w:textAlignment w:val="bottom"/>
              <w:rPr>
                <w:rFonts w:hAnsi="宋体"/>
                <w:color w:val="000000" w:themeColor="text1"/>
              </w:rPr>
            </w:pPr>
          </w:p>
        </w:tc>
        <w:tc>
          <w:tcPr>
            <w:tcW w:w="3958" w:type="dxa"/>
            <w:tcBorders>
              <w:top w:val="single" w:sz="6" w:space="0" w:color="auto"/>
              <w:left w:val="single" w:sz="6" w:space="0" w:color="auto"/>
              <w:bottom w:val="single" w:sz="6" w:space="0" w:color="auto"/>
              <w:right w:val="single" w:sz="12" w:space="0" w:color="auto"/>
            </w:tcBorders>
          </w:tcPr>
          <w:p w:rsidR="007E1685" w:rsidRDefault="007E1685">
            <w:pPr>
              <w:pStyle w:val="2c"/>
              <w:autoSpaceDE w:val="0"/>
              <w:autoSpaceDN w:val="0"/>
              <w:textAlignment w:val="bottom"/>
              <w:rPr>
                <w:rFonts w:hAnsi="宋体"/>
                <w:color w:val="000000" w:themeColor="text1"/>
              </w:rPr>
            </w:pPr>
          </w:p>
        </w:tc>
      </w:tr>
      <w:tr w:rsidR="007E1685">
        <w:trPr>
          <w:cantSplit/>
        </w:trPr>
        <w:tc>
          <w:tcPr>
            <w:tcW w:w="1928" w:type="dxa"/>
            <w:tcBorders>
              <w:top w:val="single" w:sz="6" w:space="0" w:color="auto"/>
              <w:left w:val="single" w:sz="12" w:space="0" w:color="auto"/>
              <w:bottom w:val="single" w:sz="6" w:space="0" w:color="auto"/>
              <w:right w:val="single" w:sz="6" w:space="0" w:color="auto"/>
            </w:tcBorders>
          </w:tcPr>
          <w:p w:rsidR="007E1685" w:rsidRDefault="007E1685">
            <w:pPr>
              <w:pStyle w:val="2c"/>
              <w:autoSpaceDE w:val="0"/>
              <w:autoSpaceDN w:val="0"/>
              <w:textAlignment w:val="bottom"/>
              <w:rPr>
                <w:rFonts w:hAnsi="宋体"/>
                <w:color w:val="000000" w:themeColor="text1"/>
              </w:rPr>
            </w:pPr>
          </w:p>
        </w:tc>
        <w:tc>
          <w:tcPr>
            <w:tcW w:w="1262" w:type="dxa"/>
            <w:tcBorders>
              <w:top w:val="single" w:sz="6" w:space="0" w:color="auto"/>
              <w:left w:val="single" w:sz="6" w:space="0" w:color="auto"/>
              <w:bottom w:val="single" w:sz="6" w:space="0" w:color="auto"/>
              <w:right w:val="single" w:sz="6" w:space="0" w:color="auto"/>
            </w:tcBorders>
          </w:tcPr>
          <w:p w:rsidR="007E1685" w:rsidRDefault="007E1685">
            <w:pPr>
              <w:pStyle w:val="2c"/>
              <w:autoSpaceDE w:val="0"/>
              <w:autoSpaceDN w:val="0"/>
              <w:textAlignment w:val="bottom"/>
              <w:rPr>
                <w:rFonts w:hAnsi="宋体"/>
                <w:color w:val="000000" w:themeColor="text1"/>
              </w:rPr>
            </w:pPr>
          </w:p>
        </w:tc>
        <w:tc>
          <w:tcPr>
            <w:tcW w:w="1216" w:type="dxa"/>
            <w:tcBorders>
              <w:top w:val="single" w:sz="6" w:space="0" w:color="auto"/>
              <w:left w:val="single" w:sz="6" w:space="0" w:color="auto"/>
              <w:bottom w:val="single" w:sz="6" w:space="0" w:color="auto"/>
              <w:right w:val="single" w:sz="6" w:space="0" w:color="auto"/>
            </w:tcBorders>
          </w:tcPr>
          <w:p w:rsidR="007E1685" w:rsidRDefault="007E1685">
            <w:pPr>
              <w:pStyle w:val="2c"/>
              <w:autoSpaceDE w:val="0"/>
              <w:autoSpaceDN w:val="0"/>
              <w:textAlignment w:val="bottom"/>
              <w:rPr>
                <w:rFonts w:hAnsi="宋体"/>
                <w:color w:val="000000" w:themeColor="text1"/>
              </w:rPr>
            </w:pPr>
          </w:p>
        </w:tc>
        <w:tc>
          <w:tcPr>
            <w:tcW w:w="1216" w:type="dxa"/>
            <w:tcBorders>
              <w:top w:val="single" w:sz="6" w:space="0" w:color="auto"/>
              <w:left w:val="single" w:sz="6" w:space="0" w:color="auto"/>
              <w:bottom w:val="single" w:sz="6" w:space="0" w:color="auto"/>
              <w:right w:val="single" w:sz="6" w:space="0" w:color="auto"/>
            </w:tcBorders>
          </w:tcPr>
          <w:p w:rsidR="007E1685" w:rsidRDefault="007E1685">
            <w:pPr>
              <w:pStyle w:val="2c"/>
              <w:autoSpaceDE w:val="0"/>
              <w:autoSpaceDN w:val="0"/>
              <w:textAlignment w:val="bottom"/>
              <w:rPr>
                <w:rFonts w:hAnsi="宋体"/>
                <w:color w:val="000000" w:themeColor="text1"/>
              </w:rPr>
            </w:pPr>
          </w:p>
        </w:tc>
        <w:tc>
          <w:tcPr>
            <w:tcW w:w="3958" w:type="dxa"/>
            <w:tcBorders>
              <w:top w:val="single" w:sz="6" w:space="0" w:color="auto"/>
              <w:left w:val="single" w:sz="6" w:space="0" w:color="auto"/>
              <w:bottom w:val="single" w:sz="6" w:space="0" w:color="auto"/>
              <w:right w:val="single" w:sz="12" w:space="0" w:color="auto"/>
            </w:tcBorders>
          </w:tcPr>
          <w:p w:rsidR="007E1685" w:rsidRDefault="007E1685">
            <w:pPr>
              <w:pStyle w:val="2c"/>
              <w:autoSpaceDE w:val="0"/>
              <w:autoSpaceDN w:val="0"/>
              <w:textAlignment w:val="bottom"/>
              <w:rPr>
                <w:rFonts w:hAnsi="宋体"/>
                <w:color w:val="000000" w:themeColor="text1"/>
              </w:rPr>
            </w:pPr>
          </w:p>
        </w:tc>
      </w:tr>
      <w:tr w:rsidR="007E1685">
        <w:trPr>
          <w:cantSplit/>
        </w:trPr>
        <w:tc>
          <w:tcPr>
            <w:tcW w:w="1928" w:type="dxa"/>
            <w:tcBorders>
              <w:left w:val="single" w:sz="12" w:space="0" w:color="auto"/>
              <w:right w:val="single" w:sz="6" w:space="0" w:color="auto"/>
            </w:tcBorders>
          </w:tcPr>
          <w:p w:rsidR="007E1685" w:rsidRDefault="007E1685">
            <w:pPr>
              <w:pStyle w:val="2c"/>
              <w:autoSpaceDE w:val="0"/>
              <w:autoSpaceDN w:val="0"/>
              <w:textAlignment w:val="bottom"/>
              <w:rPr>
                <w:rFonts w:hAnsi="宋体"/>
                <w:color w:val="000000" w:themeColor="text1"/>
              </w:rPr>
            </w:pPr>
          </w:p>
        </w:tc>
        <w:tc>
          <w:tcPr>
            <w:tcW w:w="1262" w:type="dxa"/>
            <w:tcBorders>
              <w:left w:val="single" w:sz="6" w:space="0" w:color="auto"/>
              <w:bottom w:val="single" w:sz="6" w:space="0" w:color="auto"/>
              <w:right w:val="single" w:sz="6" w:space="0" w:color="auto"/>
            </w:tcBorders>
          </w:tcPr>
          <w:p w:rsidR="007E1685" w:rsidRDefault="007E1685">
            <w:pPr>
              <w:pStyle w:val="2c"/>
              <w:autoSpaceDE w:val="0"/>
              <w:autoSpaceDN w:val="0"/>
              <w:textAlignment w:val="bottom"/>
              <w:rPr>
                <w:rFonts w:hAnsi="宋体"/>
                <w:color w:val="000000" w:themeColor="text1"/>
              </w:rPr>
            </w:pPr>
          </w:p>
        </w:tc>
        <w:tc>
          <w:tcPr>
            <w:tcW w:w="1216" w:type="dxa"/>
            <w:tcBorders>
              <w:left w:val="single" w:sz="6" w:space="0" w:color="auto"/>
              <w:bottom w:val="single" w:sz="6" w:space="0" w:color="auto"/>
              <w:right w:val="single" w:sz="6" w:space="0" w:color="auto"/>
            </w:tcBorders>
          </w:tcPr>
          <w:p w:rsidR="007E1685" w:rsidRDefault="007E1685">
            <w:pPr>
              <w:pStyle w:val="2c"/>
              <w:autoSpaceDE w:val="0"/>
              <w:autoSpaceDN w:val="0"/>
              <w:textAlignment w:val="bottom"/>
              <w:rPr>
                <w:rFonts w:hAnsi="宋体"/>
                <w:color w:val="000000" w:themeColor="text1"/>
              </w:rPr>
            </w:pPr>
          </w:p>
        </w:tc>
        <w:tc>
          <w:tcPr>
            <w:tcW w:w="1216" w:type="dxa"/>
            <w:tcBorders>
              <w:left w:val="single" w:sz="6" w:space="0" w:color="auto"/>
              <w:bottom w:val="single" w:sz="6" w:space="0" w:color="auto"/>
              <w:right w:val="single" w:sz="6" w:space="0" w:color="auto"/>
            </w:tcBorders>
          </w:tcPr>
          <w:p w:rsidR="007E1685" w:rsidRDefault="007E1685">
            <w:pPr>
              <w:pStyle w:val="2c"/>
              <w:autoSpaceDE w:val="0"/>
              <w:autoSpaceDN w:val="0"/>
              <w:textAlignment w:val="bottom"/>
              <w:rPr>
                <w:rFonts w:hAnsi="宋体"/>
                <w:color w:val="000000" w:themeColor="text1"/>
              </w:rPr>
            </w:pPr>
          </w:p>
        </w:tc>
        <w:tc>
          <w:tcPr>
            <w:tcW w:w="3958" w:type="dxa"/>
            <w:tcBorders>
              <w:left w:val="single" w:sz="6" w:space="0" w:color="auto"/>
              <w:bottom w:val="single" w:sz="6" w:space="0" w:color="auto"/>
              <w:right w:val="single" w:sz="12" w:space="0" w:color="auto"/>
            </w:tcBorders>
          </w:tcPr>
          <w:p w:rsidR="007E1685" w:rsidRDefault="007E1685">
            <w:pPr>
              <w:pStyle w:val="2c"/>
              <w:autoSpaceDE w:val="0"/>
              <w:autoSpaceDN w:val="0"/>
              <w:textAlignment w:val="bottom"/>
              <w:rPr>
                <w:rFonts w:hAnsi="宋体"/>
                <w:color w:val="000000" w:themeColor="text1"/>
              </w:rPr>
            </w:pPr>
          </w:p>
        </w:tc>
      </w:tr>
      <w:tr w:rsidR="007E1685">
        <w:trPr>
          <w:cantSplit/>
        </w:trPr>
        <w:tc>
          <w:tcPr>
            <w:tcW w:w="1928" w:type="dxa"/>
            <w:tcBorders>
              <w:left w:val="single" w:sz="12" w:space="0" w:color="auto"/>
              <w:right w:val="single" w:sz="6" w:space="0" w:color="auto"/>
            </w:tcBorders>
          </w:tcPr>
          <w:p w:rsidR="007E1685" w:rsidRDefault="005533BD">
            <w:pPr>
              <w:pStyle w:val="2c"/>
              <w:autoSpaceDE w:val="0"/>
              <w:autoSpaceDN w:val="0"/>
              <w:textAlignment w:val="bottom"/>
              <w:rPr>
                <w:rFonts w:hAnsi="宋体"/>
                <w:color w:val="000000" w:themeColor="text1"/>
              </w:rPr>
            </w:pPr>
            <w:r>
              <w:rPr>
                <w:rFonts w:hAnsi="宋体" w:hint="eastAsia"/>
                <w:color w:val="000000" w:themeColor="text1"/>
              </w:rPr>
              <w:t>其他人员</w:t>
            </w:r>
          </w:p>
        </w:tc>
        <w:tc>
          <w:tcPr>
            <w:tcW w:w="1262" w:type="dxa"/>
            <w:tcBorders>
              <w:top w:val="single" w:sz="6" w:space="0" w:color="auto"/>
              <w:left w:val="single" w:sz="6" w:space="0" w:color="auto"/>
              <w:right w:val="single" w:sz="6" w:space="0" w:color="auto"/>
            </w:tcBorders>
          </w:tcPr>
          <w:p w:rsidR="007E1685" w:rsidRDefault="007E1685">
            <w:pPr>
              <w:pStyle w:val="2c"/>
              <w:autoSpaceDE w:val="0"/>
              <w:autoSpaceDN w:val="0"/>
              <w:textAlignment w:val="bottom"/>
              <w:rPr>
                <w:rFonts w:hAnsi="宋体"/>
                <w:color w:val="000000" w:themeColor="text1"/>
              </w:rPr>
            </w:pPr>
          </w:p>
        </w:tc>
        <w:tc>
          <w:tcPr>
            <w:tcW w:w="1216" w:type="dxa"/>
            <w:tcBorders>
              <w:top w:val="single" w:sz="6" w:space="0" w:color="auto"/>
              <w:left w:val="single" w:sz="6" w:space="0" w:color="auto"/>
              <w:right w:val="single" w:sz="6" w:space="0" w:color="auto"/>
            </w:tcBorders>
          </w:tcPr>
          <w:p w:rsidR="007E1685" w:rsidRDefault="007E1685">
            <w:pPr>
              <w:pStyle w:val="2c"/>
              <w:autoSpaceDE w:val="0"/>
              <w:autoSpaceDN w:val="0"/>
              <w:textAlignment w:val="bottom"/>
              <w:rPr>
                <w:rFonts w:hAnsi="宋体"/>
                <w:color w:val="000000" w:themeColor="text1"/>
              </w:rPr>
            </w:pPr>
          </w:p>
        </w:tc>
        <w:tc>
          <w:tcPr>
            <w:tcW w:w="1216" w:type="dxa"/>
            <w:tcBorders>
              <w:top w:val="single" w:sz="6" w:space="0" w:color="auto"/>
              <w:left w:val="single" w:sz="6" w:space="0" w:color="auto"/>
              <w:right w:val="single" w:sz="6" w:space="0" w:color="auto"/>
            </w:tcBorders>
          </w:tcPr>
          <w:p w:rsidR="007E1685" w:rsidRDefault="007E1685">
            <w:pPr>
              <w:pStyle w:val="2c"/>
              <w:autoSpaceDE w:val="0"/>
              <w:autoSpaceDN w:val="0"/>
              <w:textAlignment w:val="bottom"/>
              <w:rPr>
                <w:rFonts w:hAnsi="宋体"/>
                <w:color w:val="000000" w:themeColor="text1"/>
              </w:rPr>
            </w:pPr>
          </w:p>
        </w:tc>
        <w:tc>
          <w:tcPr>
            <w:tcW w:w="3958" w:type="dxa"/>
            <w:tcBorders>
              <w:top w:val="single" w:sz="6" w:space="0" w:color="auto"/>
              <w:left w:val="single" w:sz="6" w:space="0" w:color="auto"/>
              <w:right w:val="single" w:sz="12" w:space="0" w:color="auto"/>
            </w:tcBorders>
          </w:tcPr>
          <w:p w:rsidR="007E1685" w:rsidRDefault="007E1685">
            <w:pPr>
              <w:pStyle w:val="2c"/>
              <w:autoSpaceDE w:val="0"/>
              <w:autoSpaceDN w:val="0"/>
              <w:textAlignment w:val="bottom"/>
              <w:rPr>
                <w:rFonts w:hAnsi="宋体"/>
                <w:color w:val="000000" w:themeColor="text1"/>
              </w:rPr>
            </w:pPr>
          </w:p>
        </w:tc>
      </w:tr>
      <w:tr w:rsidR="007E1685">
        <w:trPr>
          <w:cantSplit/>
        </w:trPr>
        <w:tc>
          <w:tcPr>
            <w:tcW w:w="1928" w:type="dxa"/>
            <w:tcBorders>
              <w:left w:val="single" w:sz="12" w:space="0" w:color="auto"/>
              <w:bottom w:val="single" w:sz="12" w:space="0" w:color="auto"/>
              <w:right w:val="single" w:sz="6" w:space="0" w:color="auto"/>
            </w:tcBorders>
          </w:tcPr>
          <w:p w:rsidR="007E1685" w:rsidRDefault="007E1685">
            <w:pPr>
              <w:pStyle w:val="2c"/>
              <w:autoSpaceDE w:val="0"/>
              <w:autoSpaceDN w:val="0"/>
              <w:textAlignment w:val="bottom"/>
              <w:rPr>
                <w:rFonts w:hAnsi="宋体"/>
                <w:color w:val="000000" w:themeColor="text1"/>
              </w:rPr>
            </w:pPr>
          </w:p>
        </w:tc>
        <w:tc>
          <w:tcPr>
            <w:tcW w:w="1262" w:type="dxa"/>
            <w:tcBorders>
              <w:top w:val="single" w:sz="6" w:space="0" w:color="auto"/>
              <w:left w:val="single" w:sz="6" w:space="0" w:color="auto"/>
              <w:bottom w:val="single" w:sz="12" w:space="0" w:color="auto"/>
              <w:right w:val="single" w:sz="6" w:space="0" w:color="auto"/>
            </w:tcBorders>
          </w:tcPr>
          <w:p w:rsidR="007E1685" w:rsidRDefault="007E1685">
            <w:pPr>
              <w:pStyle w:val="2c"/>
              <w:autoSpaceDE w:val="0"/>
              <w:autoSpaceDN w:val="0"/>
              <w:textAlignment w:val="bottom"/>
              <w:rPr>
                <w:rFonts w:hAnsi="宋体"/>
                <w:color w:val="000000" w:themeColor="text1"/>
              </w:rPr>
            </w:pPr>
          </w:p>
        </w:tc>
        <w:tc>
          <w:tcPr>
            <w:tcW w:w="1216" w:type="dxa"/>
            <w:tcBorders>
              <w:top w:val="single" w:sz="6" w:space="0" w:color="auto"/>
              <w:left w:val="single" w:sz="6" w:space="0" w:color="auto"/>
              <w:bottom w:val="single" w:sz="12" w:space="0" w:color="auto"/>
              <w:right w:val="single" w:sz="6" w:space="0" w:color="auto"/>
            </w:tcBorders>
          </w:tcPr>
          <w:p w:rsidR="007E1685" w:rsidRDefault="007E1685">
            <w:pPr>
              <w:pStyle w:val="2c"/>
              <w:autoSpaceDE w:val="0"/>
              <w:autoSpaceDN w:val="0"/>
              <w:textAlignment w:val="bottom"/>
              <w:rPr>
                <w:rFonts w:hAnsi="宋体"/>
                <w:color w:val="000000" w:themeColor="text1"/>
              </w:rPr>
            </w:pPr>
          </w:p>
        </w:tc>
        <w:tc>
          <w:tcPr>
            <w:tcW w:w="1216" w:type="dxa"/>
            <w:tcBorders>
              <w:top w:val="single" w:sz="6" w:space="0" w:color="auto"/>
              <w:left w:val="single" w:sz="6" w:space="0" w:color="auto"/>
              <w:bottom w:val="single" w:sz="12" w:space="0" w:color="auto"/>
              <w:right w:val="single" w:sz="6" w:space="0" w:color="auto"/>
            </w:tcBorders>
          </w:tcPr>
          <w:p w:rsidR="007E1685" w:rsidRDefault="007E1685">
            <w:pPr>
              <w:pStyle w:val="2c"/>
              <w:autoSpaceDE w:val="0"/>
              <w:autoSpaceDN w:val="0"/>
              <w:textAlignment w:val="bottom"/>
              <w:rPr>
                <w:rFonts w:hAnsi="宋体"/>
                <w:color w:val="000000" w:themeColor="text1"/>
              </w:rPr>
            </w:pPr>
          </w:p>
        </w:tc>
        <w:tc>
          <w:tcPr>
            <w:tcW w:w="3958" w:type="dxa"/>
            <w:tcBorders>
              <w:top w:val="single" w:sz="6" w:space="0" w:color="auto"/>
              <w:left w:val="single" w:sz="6" w:space="0" w:color="auto"/>
              <w:bottom w:val="single" w:sz="12" w:space="0" w:color="auto"/>
              <w:right w:val="single" w:sz="12" w:space="0" w:color="auto"/>
            </w:tcBorders>
          </w:tcPr>
          <w:p w:rsidR="007E1685" w:rsidRDefault="007E1685">
            <w:pPr>
              <w:pStyle w:val="2c"/>
              <w:autoSpaceDE w:val="0"/>
              <w:autoSpaceDN w:val="0"/>
              <w:textAlignment w:val="bottom"/>
              <w:rPr>
                <w:rFonts w:hAnsi="宋体"/>
                <w:color w:val="000000" w:themeColor="text1"/>
              </w:rPr>
            </w:pPr>
          </w:p>
        </w:tc>
      </w:tr>
    </w:tbl>
    <w:p w:rsidR="007E1685" w:rsidRDefault="005533BD">
      <w:pPr>
        <w:autoSpaceDE w:val="0"/>
        <w:autoSpaceDN w:val="0"/>
        <w:ind w:firstLine="440"/>
        <w:textAlignment w:val="bottom"/>
        <w:rPr>
          <w:color w:val="000000" w:themeColor="text1"/>
        </w:rPr>
      </w:pPr>
      <w:r>
        <w:rPr>
          <w:rFonts w:hint="eastAsia"/>
          <w:color w:val="000000" w:themeColor="text1"/>
        </w:rPr>
        <w:t>注：</w:t>
      </w:r>
      <w:r>
        <w:rPr>
          <w:color w:val="000000" w:themeColor="text1"/>
        </w:rPr>
        <w:t xml:space="preserve">1. </w:t>
      </w:r>
      <w:r>
        <w:rPr>
          <w:rFonts w:hint="eastAsia"/>
          <w:color w:val="000000" w:themeColor="text1"/>
        </w:rPr>
        <w:t>本表中的总部人员为项目管理班子的上级主管部门人员。</w:t>
      </w:r>
    </w:p>
    <w:p w:rsidR="007E1685" w:rsidRDefault="005533BD" w:rsidP="000F2A2D">
      <w:pPr>
        <w:autoSpaceDE w:val="0"/>
        <w:autoSpaceDN w:val="0"/>
        <w:ind w:firstLineChars="382" w:firstLine="917"/>
        <w:textAlignment w:val="bottom"/>
        <w:rPr>
          <w:color w:val="000000" w:themeColor="text1"/>
        </w:rPr>
      </w:pPr>
      <w:r>
        <w:rPr>
          <w:color w:val="000000" w:themeColor="text1"/>
        </w:rPr>
        <w:t xml:space="preserve">2. </w:t>
      </w:r>
      <w:r>
        <w:rPr>
          <w:rFonts w:hint="eastAsia"/>
          <w:color w:val="000000" w:themeColor="text1"/>
        </w:rPr>
        <w:t>本表中“项目组其他人员”的名称可根据实际投标情况自行设定和修改。</w:t>
      </w:r>
    </w:p>
    <w:p w:rsidR="007E1685" w:rsidRDefault="007E1685">
      <w:pPr>
        <w:autoSpaceDE w:val="0"/>
        <w:autoSpaceDN w:val="0"/>
        <w:ind w:firstLine="440"/>
        <w:textAlignment w:val="bottom"/>
        <w:rPr>
          <w:color w:val="000000" w:themeColor="text1"/>
        </w:rPr>
      </w:pPr>
    </w:p>
    <w:p w:rsidR="007E1685" w:rsidRDefault="005533BD">
      <w:pPr>
        <w:pStyle w:val="flName"/>
        <w:jc w:val="left"/>
        <w:rPr>
          <w:color w:val="000000" w:themeColor="text1"/>
        </w:rPr>
      </w:pPr>
      <w:bookmarkStart w:id="34" w:name="_Toc31256"/>
      <w:bookmarkStart w:id="35" w:name="_Toc16239"/>
      <w:r>
        <w:rPr>
          <w:rFonts w:hint="eastAsia"/>
          <w:color w:val="000000" w:themeColor="text1"/>
          <w:kern w:val="2"/>
        </w:rPr>
        <w:lastRenderedPageBreak/>
        <w:t>附件</w:t>
      </w:r>
      <w:r>
        <w:rPr>
          <w:rFonts w:hint="eastAsia"/>
          <w:color w:val="000000" w:themeColor="text1"/>
          <w:kern w:val="2"/>
        </w:rPr>
        <w:t>13</w:t>
      </w:r>
      <w:r>
        <w:rPr>
          <w:rFonts w:hint="eastAsia"/>
          <w:color w:val="000000" w:themeColor="text1"/>
        </w:rPr>
        <w:t>系统设备供货及项目实施进度计划</w:t>
      </w:r>
      <w:bookmarkEnd w:id="34"/>
      <w:bookmarkEnd w:id="35"/>
    </w:p>
    <w:p w:rsidR="007E1685" w:rsidRDefault="005533BD">
      <w:pPr>
        <w:pStyle w:val="13"/>
        <w:keepNext w:val="0"/>
        <w:keepLines w:val="0"/>
        <w:autoSpaceDE w:val="0"/>
        <w:autoSpaceDN w:val="0"/>
        <w:spacing w:before="240"/>
        <w:textAlignment w:val="bottom"/>
        <w:rPr>
          <w:color w:val="000000" w:themeColor="text1"/>
          <w:sz w:val="28"/>
          <w:szCs w:val="28"/>
        </w:rPr>
      </w:pPr>
      <w:bookmarkStart w:id="36" w:name="_Toc17834"/>
      <w:r>
        <w:rPr>
          <w:rFonts w:hint="eastAsia"/>
          <w:color w:val="000000" w:themeColor="text1"/>
          <w:sz w:val="28"/>
          <w:szCs w:val="28"/>
        </w:rPr>
        <w:t>表</w:t>
      </w:r>
      <w:r>
        <w:rPr>
          <w:rFonts w:hint="eastAsia"/>
          <w:color w:val="000000" w:themeColor="text1"/>
          <w:sz w:val="28"/>
          <w:szCs w:val="28"/>
        </w:rPr>
        <w:t>1</w:t>
      </w:r>
      <w:r>
        <w:rPr>
          <w:color w:val="000000" w:themeColor="text1"/>
          <w:sz w:val="28"/>
          <w:szCs w:val="28"/>
        </w:rPr>
        <w:t xml:space="preserve">  </w:t>
      </w:r>
      <w:r>
        <w:rPr>
          <w:rFonts w:hint="eastAsia"/>
          <w:color w:val="000000" w:themeColor="text1"/>
          <w:sz w:val="28"/>
          <w:szCs w:val="28"/>
        </w:rPr>
        <w:t>交货批次及交货时间</w:t>
      </w:r>
      <w:bookmarkEnd w:id="36"/>
    </w:p>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0"/>
        <w:gridCol w:w="3095"/>
        <w:gridCol w:w="2933"/>
        <w:gridCol w:w="2252"/>
      </w:tblGrid>
      <w:tr w:rsidR="007E1685">
        <w:trPr>
          <w:cantSplit/>
        </w:trPr>
        <w:tc>
          <w:tcPr>
            <w:tcW w:w="880" w:type="dxa"/>
          </w:tcPr>
          <w:p w:rsidR="007E1685" w:rsidRDefault="005533BD">
            <w:pPr>
              <w:pStyle w:val="2c"/>
              <w:autoSpaceDE w:val="0"/>
              <w:autoSpaceDN w:val="0"/>
              <w:textAlignment w:val="bottom"/>
              <w:rPr>
                <w:rFonts w:ascii="黑体" w:eastAsia="黑体"/>
                <w:color w:val="000000" w:themeColor="text1"/>
                <w:szCs w:val="21"/>
              </w:rPr>
            </w:pPr>
            <w:r>
              <w:rPr>
                <w:rFonts w:ascii="黑体" w:eastAsia="黑体" w:hint="eastAsia"/>
                <w:color w:val="000000" w:themeColor="text1"/>
                <w:szCs w:val="21"/>
              </w:rPr>
              <w:t>序号</w:t>
            </w:r>
          </w:p>
        </w:tc>
        <w:tc>
          <w:tcPr>
            <w:tcW w:w="3095" w:type="dxa"/>
          </w:tcPr>
          <w:p w:rsidR="007E1685" w:rsidRDefault="005533BD">
            <w:pPr>
              <w:pStyle w:val="2c"/>
              <w:autoSpaceDE w:val="0"/>
              <w:autoSpaceDN w:val="0"/>
              <w:textAlignment w:val="bottom"/>
              <w:rPr>
                <w:rFonts w:ascii="黑体" w:eastAsia="黑体"/>
                <w:color w:val="000000" w:themeColor="text1"/>
                <w:szCs w:val="21"/>
              </w:rPr>
            </w:pPr>
            <w:r>
              <w:rPr>
                <w:rFonts w:ascii="黑体" w:eastAsia="黑体" w:hint="eastAsia"/>
                <w:color w:val="000000" w:themeColor="text1"/>
                <w:szCs w:val="21"/>
              </w:rPr>
              <w:t>设备名称</w:t>
            </w:r>
          </w:p>
        </w:tc>
        <w:tc>
          <w:tcPr>
            <w:tcW w:w="2933" w:type="dxa"/>
            <w:vAlign w:val="center"/>
          </w:tcPr>
          <w:p w:rsidR="007E1685" w:rsidRDefault="005533BD">
            <w:pPr>
              <w:pStyle w:val="2c"/>
              <w:autoSpaceDE w:val="0"/>
              <w:autoSpaceDN w:val="0"/>
              <w:textAlignment w:val="bottom"/>
              <w:rPr>
                <w:rFonts w:ascii="黑体" w:eastAsia="黑体"/>
                <w:color w:val="000000" w:themeColor="text1"/>
                <w:szCs w:val="21"/>
              </w:rPr>
            </w:pPr>
            <w:r>
              <w:rPr>
                <w:rFonts w:ascii="黑体" w:eastAsia="黑体" w:hint="eastAsia"/>
                <w:color w:val="000000" w:themeColor="text1"/>
                <w:szCs w:val="21"/>
              </w:rPr>
              <w:t>到货时间</w:t>
            </w:r>
          </w:p>
          <w:p w:rsidR="007E1685" w:rsidRDefault="005533BD">
            <w:pPr>
              <w:pStyle w:val="2c"/>
              <w:autoSpaceDE w:val="0"/>
              <w:autoSpaceDN w:val="0"/>
              <w:textAlignment w:val="bottom"/>
              <w:rPr>
                <w:rFonts w:ascii="黑体" w:eastAsia="黑体"/>
                <w:color w:val="000000" w:themeColor="text1"/>
                <w:szCs w:val="21"/>
              </w:rPr>
            </w:pPr>
            <w:r>
              <w:rPr>
                <w:rFonts w:ascii="黑体" w:eastAsia="黑体" w:hint="eastAsia"/>
                <w:color w:val="000000" w:themeColor="text1"/>
                <w:szCs w:val="21"/>
              </w:rPr>
              <w:t>(合同生效后月数)</w:t>
            </w:r>
          </w:p>
        </w:tc>
        <w:tc>
          <w:tcPr>
            <w:tcW w:w="2252" w:type="dxa"/>
            <w:vAlign w:val="center"/>
          </w:tcPr>
          <w:p w:rsidR="007E1685" w:rsidRDefault="005533BD">
            <w:pPr>
              <w:pStyle w:val="2c"/>
              <w:autoSpaceDE w:val="0"/>
              <w:autoSpaceDN w:val="0"/>
              <w:textAlignment w:val="bottom"/>
              <w:rPr>
                <w:rFonts w:ascii="黑体" w:eastAsia="黑体"/>
                <w:color w:val="000000" w:themeColor="text1"/>
                <w:szCs w:val="21"/>
              </w:rPr>
            </w:pPr>
            <w:r>
              <w:rPr>
                <w:rFonts w:ascii="黑体" w:eastAsia="黑体" w:hint="eastAsia"/>
                <w:color w:val="000000" w:themeColor="text1"/>
                <w:szCs w:val="21"/>
              </w:rPr>
              <w:t>交货地点</w:t>
            </w:r>
          </w:p>
        </w:tc>
      </w:tr>
      <w:tr w:rsidR="007E1685">
        <w:trPr>
          <w:cantSplit/>
        </w:trPr>
        <w:tc>
          <w:tcPr>
            <w:tcW w:w="880" w:type="dxa"/>
            <w:vAlign w:val="center"/>
          </w:tcPr>
          <w:p w:rsidR="007E1685" w:rsidRDefault="005533BD">
            <w:pPr>
              <w:pStyle w:val="2c"/>
              <w:autoSpaceDE w:val="0"/>
              <w:autoSpaceDN w:val="0"/>
              <w:textAlignment w:val="bottom"/>
              <w:rPr>
                <w:color w:val="000000" w:themeColor="text1"/>
                <w:szCs w:val="21"/>
              </w:rPr>
            </w:pPr>
            <w:r>
              <w:rPr>
                <w:rFonts w:hAnsi="宋体" w:hint="eastAsia"/>
                <w:bCs/>
                <w:color w:val="000000" w:themeColor="text1"/>
                <w:szCs w:val="21"/>
              </w:rPr>
              <w:t>1</w:t>
            </w:r>
          </w:p>
        </w:tc>
        <w:tc>
          <w:tcPr>
            <w:tcW w:w="3095" w:type="dxa"/>
            <w:vAlign w:val="center"/>
          </w:tcPr>
          <w:p w:rsidR="007E1685" w:rsidRDefault="005533BD">
            <w:pPr>
              <w:pStyle w:val="2c"/>
              <w:autoSpaceDE w:val="0"/>
              <w:autoSpaceDN w:val="0"/>
              <w:textAlignment w:val="bottom"/>
              <w:rPr>
                <w:color w:val="000000" w:themeColor="text1"/>
                <w:szCs w:val="21"/>
              </w:rPr>
            </w:pPr>
            <w:r>
              <w:rPr>
                <w:rFonts w:hAnsi="宋体" w:hint="eastAsia"/>
                <w:color w:val="000000" w:themeColor="text1"/>
                <w:szCs w:val="21"/>
                <w:shd w:val="clear" w:color="auto" w:fill="FFFFFF"/>
              </w:rPr>
              <w:t>主机和标准附件</w:t>
            </w:r>
          </w:p>
        </w:tc>
        <w:tc>
          <w:tcPr>
            <w:tcW w:w="2933" w:type="dxa"/>
          </w:tcPr>
          <w:p w:rsidR="007E1685" w:rsidRDefault="007E1685">
            <w:pPr>
              <w:pStyle w:val="2c"/>
              <w:autoSpaceDE w:val="0"/>
              <w:autoSpaceDN w:val="0"/>
              <w:textAlignment w:val="bottom"/>
              <w:rPr>
                <w:color w:val="000000" w:themeColor="text1"/>
                <w:szCs w:val="21"/>
              </w:rPr>
            </w:pPr>
          </w:p>
        </w:tc>
        <w:tc>
          <w:tcPr>
            <w:tcW w:w="2252" w:type="dxa"/>
          </w:tcPr>
          <w:p w:rsidR="007E1685" w:rsidRDefault="007E1685">
            <w:pPr>
              <w:pStyle w:val="2c"/>
              <w:autoSpaceDE w:val="0"/>
              <w:autoSpaceDN w:val="0"/>
              <w:textAlignment w:val="bottom"/>
              <w:rPr>
                <w:color w:val="000000" w:themeColor="text1"/>
                <w:szCs w:val="21"/>
              </w:rPr>
            </w:pPr>
          </w:p>
        </w:tc>
      </w:tr>
      <w:tr w:rsidR="007E1685">
        <w:trPr>
          <w:cantSplit/>
        </w:trPr>
        <w:tc>
          <w:tcPr>
            <w:tcW w:w="880" w:type="dxa"/>
            <w:vAlign w:val="center"/>
          </w:tcPr>
          <w:p w:rsidR="007E1685" w:rsidRDefault="005533BD">
            <w:pPr>
              <w:pStyle w:val="2c"/>
              <w:autoSpaceDE w:val="0"/>
              <w:autoSpaceDN w:val="0"/>
              <w:textAlignment w:val="bottom"/>
              <w:rPr>
                <w:color w:val="000000" w:themeColor="text1"/>
                <w:szCs w:val="21"/>
              </w:rPr>
            </w:pPr>
            <w:r>
              <w:rPr>
                <w:rFonts w:hAnsi="宋体" w:hint="eastAsia"/>
                <w:bCs/>
                <w:color w:val="000000" w:themeColor="text1"/>
                <w:szCs w:val="21"/>
              </w:rPr>
              <w:t>2</w:t>
            </w:r>
          </w:p>
        </w:tc>
        <w:tc>
          <w:tcPr>
            <w:tcW w:w="3095" w:type="dxa"/>
            <w:vAlign w:val="center"/>
          </w:tcPr>
          <w:p w:rsidR="007E1685" w:rsidRDefault="005533BD">
            <w:pPr>
              <w:pStyle w:val="2c"/>
              <w:autoSpaceDE w:val="0"/>
              <w:autoSpaceDN w:val="0"/>
              <w:textAlignment w:val="bottom"/>
              <w:rPr>
                <w:color w:val="000000" w:themeColor="text1"/>
                <w:szCs w:val="21"/>
              </w:rPr>
            </w:pPr>
            <w:r>
              <w:rPr>
                <w:rFonts w:hAnsi="宋体" w:hint="eastAsia"/>
                <w:color w:val="000000" w:themeColor="text1"/>
                <w:szCs w:val="21"/>
                <w:shd w:val="clear" w:color="auto" w:fill="FFFFFF"/>
              </w:rPr>
              <w:t>随机附件、</w:t>
            </w:r>
            <w:r>
              <w:rPr>
                <w:rFonts w:hAnsi="宋体" w:cs="宋体" w:hint="eastAsia"/>
                <w:color w:val="000000" w:themeColor="text1"/>
                <w:szCs w:val="21"/>
              </w:rPr>
              <w:t>备件</w:t>
            </w:r>
          </w:p>
        </w:tc>
        <w:tc>
          <w:tcPr>
            <w:tcW w:w="2933" w:type="dxa"/>
          </w:tcPr>
          <w:p w:rsidR="007E1685" w:rsidRDefault="007E1685">
            <w:pPr>
              <w:pStyle w:val="2c"/>
              <w:autoSpaceDE w:val="0"/>
              <w:autoSpaceDN w:val="0"/>
              <w:textAlignment w:val="bottom"/>
              <w:rPr>
                <w:color w:val="000000" w:themeColor="text1"/>
                <w:szCs w:val="21"/>
              </w:rPr>
            </w:pPr>
          </w:p>
        </w:tc>
        <w:tc>
          <w:tcPr>
            <w:tcW w:w="2252" w:type="dxa"/>
          </w:tcPr>
          <w:p w:rsidR="007E1685" w:rsidRDefault="007E1685">
            <w:pPr>
              <w:pStyle w:val="2c"/>
              <w:autoSpaceDE w:val="0"/>
              <w:autoSpaceDN w:val="0"/>
              <w:textAlignment w:val="bottom"/>
              <w:rPr>
                <w:color w:val="000000" w:themeColor="text1"/>
                <w:szCs w:val="21"/>
              </w:rPr>
            </w:pPr>
          </w:p>
        </w:tc>
      </w:tr>
      <w:tr w:rsidR="007E1685">
        <w:trPr>
          <w:cantSplit/>
        </w:trPr>
        <w:tc>
          <w:tcPr>
            <w:tcW w:w="880" w:type="dxa"/>
            <w:vAlign w:val="center"/>
          </w:tcPr>
          <w:p w:rsidR="007E1685" w:rsidRDefault="005533BD">
            <w:pPr>
              <w:pStyle w:val="2c"/>
              <w:autoSpaceDE w:val="0"/>
              <w:autoSpaceDN w:val="0"/>
              <w:textAlignment w:val="bottom"/>
              <w:rPr>
                <w:color w:val="000000" w:themeColor="text1"/>
                <w:szCs w:val="21"/>
              </w:rPr>
            </w:pPr>
            <w:r>
              <w:rPr>
                <w:rFonts w:hAnsi="宋体" w:hint="eastAsia"/>
                <w:bCs/>
                <w:color w:val="000000" w:themeColor="text1"/>
                <w:szCs w:val="21"/>
              </w:rPr>
              <w:t>3</w:t>
            </w:r>
          </w:p>
        </w:tc>
        <w:tc>
          <w:tcPr>
            <w:tcW w:w="3095" w:type="dxa"/>
            <w:vAlign w:val="center"/>
          </w:tcPr>
          <w:p w:rsidR="007E1685" w:rsidRDefault="005533BD">
            <w:pPr>
              <w:pStyle w:val="2c"/>
              <w:autoSpaceDE w:val="0"/>
              <w:autoSpaceDN w:val="0"/>
              <w:textAlignment w:val="bottom"/>
              <w:rPr>
                <w:color w:val="000000" w:themeColor="text1"/>
                <w:szCs w:val="21"/>
              </w:rPr>
            </w:pPr>
            <w:r>
              <w:rPr>
                <w:rFonts w:hAnsi="宋体" w:cs="宋体" w:hint="eastAsia"/>
                <w:color w:val="000000" w:themeColor="text1"/>
                <w:szCs w:val="21"/>
              </w:rPr>
              <w:t>专用工具</w:t>
            </w:r>
          </w:p>
        </w:tc>
        <w:tc>
          <w:tcPr>
            <w:tcW w:w="2933" w:type="dxa"/>
          </w:tcPr>
          <w:p w:rsidR="007E1685" w:rsidRDefault="007E1685">
            <w:pPr>
              <w:pStyle w:val="2c"/>
              <w:autoSpaceDE w:val="0"/>
              <w:autoSpaceDN w:val="0"/>
              <w:textAlignment w:val="bottom"/>
              <w:rPr>
                <w:color w:val="000000" w:themeColor="text1"/>
                <w:szCs w:val="21"/>
              </w:rPr>
            </w:pPr>
          </w:p>
        </w:tc>
        <w:tc>
          <w:tcPr>
            <w:tcW w:w="2252" w:type="dxa"/>
          </w:tcPr>
          <w:p w:rsidR="007E1685" w:rsidRDefault="007E1685">
            <w:pPr>
              <w:pStyle w:val="2c"/>
              <w:autoSpaceDE w:val="0"/>
              <w:autoSpaceDN w:val="0"/>
              <w:textAlignment w:val="bottom"/>
              <w:rPr>
                <w:color w:val="000000" w:themeColor="text1"/>
                <w:szCs w:val="21"/>
              </w:rPr>
            </w:pPr>
          </w:p>
        </w:tc>
      </w:tr>
      <w:tr w:rsidR="007E1685">
        <w:trPr>
          <w:cantSplit/>
        </w:trPr>
        <w:tc>
          <w:tcPr>
            <w:tcW w:w="880" w:type="dxa"/>
            <w:vAlign w:val="center"/>
          </w:tcPr>
          <w:p w:rsidR="007E1685" w:rsidRDefault="005533BD">
            <w:pPr>
              <w:pStyle w:val="2c"/>
              <w:autoSpaceDE w:val="0"/>
              <w:autoSpaceDN w:val="0"/>
              <w:textAlignment w:val="bottom"/>
              <w:rPr>
                <w:color w:val="000000" w:themeColor="text1"/>
                <w:szCs w:val="21"/>
              </w:rPr>
            </w:pPr>
            <w:r>
              <w:rPr>
                <w:rFonts w:hAnsi="宋体" w:hint="eastAsia"/>
                <w:color w:val="000000" w:themeColor="text1"/>
                <w:szCs w:val="21"/>
              </w:rPr>
              <w:t>4</w:t>
            </w:r>
          </w:p>
        </w:tc>
        <w:tc>
          <w:tcPr>
            <w:tcW w:w="3095" w:type="dxa"/>
            <w:vAlign w:val="center"/>
          </w:tcPr>
          <w:p w:rsidR="007E1685" w:rsidRDefault="005533BD">
            <w:pPr>
              <w:pStyle w:val="2c"/>
              <w:autoSpaceDE w:val="0"/>
              <w:autoSpaceDN w:val="0"/>
              <w:textAlignment w:val="bottom"/>
              <w:rPr>
                <w:color w:val="000000" w:themeColor="text1"/>
                <w:szCs w:val="21"/>
              </w:rPr>
            </w:pPr>
            <w:r>
              <w:rPr>
                <w:rFonts w:hAnsi="宋体" w:cs="宋体" w:hint="eastAsia"/>
                <w:color w:val="000000" w:themeColor="text1"/>
                <w:szCs w:val="21"/>
              </w:rPr>
              <w:t>技术文件</w:t>
            </w:r>
          </w:p>
        </w:tc>
        <w:tc>
          <w:tcPr>
            <w:tcW w:w="2933" w:type="dxa"/>
          </w:tcPr>
          <w:p w:rsidR="007E1685" w:rsidRDefault="007E1685">
            <w:pPr>
              <w:pStyle w:val="2c"/>
              <w:autoSpaceDE w:val="0"/>
              <w:autoSpaceDN w:val="0"/>
              <w:textAlignment w:val="bottom"/>
              <w:rPr>
                <w:color w:val="000000" w:themeColor="text1"/>
                <w:szCs w:val="21"/>
              </w:rPr>
            </w:pPr>
          </w:p>
        </w:tc>
        <w:tc>
          <w:tcPr>
            <w:tcW w:w="2252" w:type="dxa"/>
          </w:tcPr>
          <w:p w:rsidR="007E1685" w:rsidRDefault="007E1685">
            <w:pPr>
              <w:pStyle w:val="2c"/>
              <w:autoSpaceDE w:val="0"/>
              <w:autoSpaceDN w:val="0"/>
              <w:textAlignment w:val="bottom"/>
              <w:rPr>
                <w:color w:val="000000" w:themeColor="text1"/>
                <w:szCs w:val="21"/>
              </w:rPr>
            </w:pPr>
          </w:p>
        </w:tc>
      </w:tr>
      <w:tr w:rsidR="007E1685">
        <w:trPr>
          <w:cantSplit/>
        </w:trPr>
        <w:tc>
          <w:tcPr>
            <w:tcW w:w="880" w:type="dxa"/>
            <w:vAlign w:val="center"/>
          </w:tcPr>
          <w:p w:rsidR="007E1685" w:rsidRDefault="007E1685">
            <w:pPr>
              <w:pStyle w:val="2c"/>
              <w:autoSpaceDE w:val="0"/>
              <w:autoSpaceDN w:val="0"/>
              <w:textAlignment w:val="bottom"/>
              <w:rPr>
                <w:color w:val="000000" w:themeColor="text1"/>
                <w:szCs w:val="21"/>
              </w:rPr>
            </w:pPr>
          </w:p>
        </w:tc>
        <w:tc>
          <w:tcPr>
            <w:tcW w:w="3095" w:type="dxa"/>
            <w:vAlign w:val="center"/>
          </w:tcPr>
          <w:p w:rsidR="007E1685" w:rsidRDefault="005533BD">
            <w:pPr>
              <w:pStyle w:val="2c"/>
              <w:autoSpaceDE w:val="0"/>
              <w:autoSpaceDN w:val="0"/>
              <w:textAlignment w:val="bottom"/>
              <w:rPr>
                <w:color w:val="000000" w:themeColor="text1"/>
                <w:szCs w:val="21"/>
              </w:rPr>
            </w:pPr>
            <w:r>
              <w:rPr>
                <w:rFonts w:hAnsi="宋体" w:cs="宋体" w:hint="eastAsia"/>
                <w:color w:val="000000" w:themeColor="text1"/>
                <w:szCs w:val="21"/>
              </w:rPr>
              <w:t>该设备的总装及平面布置图、基础设计图、零部件明细表</w:t>
            </w:r>
          </w:p>
        </w:tc>
        <w:tc>
          <w:tcPr>
            <w:tcW w:w="2933" w:type="dxa"/>
          </w:tcPr>
          <w:p w:rsidR="007E1685" w:rsidRDefault="007E1685">
            <w:pPr>
              <w:pStyle w:val="2c"/>
              <w:autoSpaceDE w:val="0"/>
              <w:autoSpaceDN w:val="0"/>
              <w:textAlignment w:val="bottom"/>
              <w:rPr>
                <w:color w:val="000000" w:themeColor="text1"/>
                <w:szCs w:val="21"/>
              </w:rPr>
            </w:pPr>
          </w:p>
        </w:tc>
        <w:tc>
          <w:tcPr>
            <w:tcW w:w="2252" w:type="dxa"/>
          </w:tcPr>
          <w:p w:rsidR="007E1685" w:rsidRDefault="007E1685">
            <w:pPr>
              <w:pStyle w:val="2c"/>
              <w:autoSpaceDE w:val="0"/>
              <w:autoSpaceDN w:val="0"/>
              <w:textAlignment w:val="bottom"/>
              <w:rPr>
                <w:color w:val="000000" w:themeColor="text1"/>
                <w:szCs w:val="21"/>
              </w:rPr>
            </w:pPr>
          </w:p>
        </w:tc>
      </w:tr>
      <w:tr w:rsidR="007E1685">
        <w:trPr>
          <w:cantSplit/>
        </w:trPr>
        <w:tc>
          <w:tcPr>
            <w:tcW w:w="880" w:type="dxa"/>
            <w:vAlign w:val="center"/>
          </w:tcPr>
          <w:p w:rsidR="007E1685" w:rsidRDefault="007E1685">
            <w:pPr>
              <w:pStyle w:val="2c"/>
              <w:autoSpaceDE w:val="0"/>
              <w:autoSpaceDN w:val="0"/>
              <w:textAlignment w:val="bottom"/>
              <w:rPr>
                <w:color w:val="000000" w:themeColor="text1"/>
                <w:szCs w:val="21"/>
              </w:rPr>
            </w:pPr>
          </w:p>
        </w:tc>
        <w:tc>
          <w:tcPr>
            <w:tcW w:w="3095" w:type="dxa"/>
            <w:vAlign w:val="center"/>
          </w:tcPr>
          <w:p w:rsidR="007E1685" w:rsidRDefault="005533BD">
            <w:pPr>
              <w:pStyle w:val="2c"/>
              <w:autoSpaceDE w:val="0"/>
              <w:autoSpaceDN w:val="0"/>
              <w:textAlignment w:val="bottom"/>
              <w:rPr>
                <w:color w:val="000000" w:themeColor="text1"/>
                <w:szCs w:val="21"/>
              </w:rPr>
            </w:pPr>
            <w:r>
              <w:rPr>
                <w:rFonts w:hAnsi="宋体" w:cs="宋体" w:hint="eastAsia"/>
                <w:color w:val="000000" w:themeColor="text1"/>
                <w:szCs w:val="21"/>
              </w:rPr>
              <w:t>其他需提供的技术文件</w:t>
            </w:r>
          </w:p>
        </w:tc>
        <w:tc>
          <w:tcPr>
            <w:tcW w:w="2933" w:type="dxa"/>
          </w:tcPr>
          <w:p w:rsidR="007E1685" w:rsidRDefault="007E1685">
            <w:pPr>
              <w:pStyle w:val="2c"/>
              <w:autoSpaceDE w:val="0"/>
              <w:autoSpaceDN w:val="0"/>
              <w:textAlignment w:val="bottom"/>
              <w:rPr>
                <w:color w:val="000000" w:themeColor="text1"/>
                <w:szCs w:val="21"/>
              </w:rPr>
            </w:pPr>
          </w:p>
        </w:tc>
        <w:tc>
          <w:tcPr>
            <w:tcW w:w="2252" w:type="dxa"/>
          </w:tcPr>
          <w:p w:rsidR="007E1685" w:rsidRDefault="007E1685">
            <w:pPr>
              <w:pStyle w:val="2c"/>
              <w:autoSpaceDE w:val="0"/>
              <w:autoSpaceDN w:val="0"/>
              <w:textAlignment w:val="bottom"/>
              <w:rPr>
                <w:color w:val="000000" w:themeColor="text1"/>
                <w:szCs w:val="21"/>
              </w:rPr>
            </w:pPr>
          </w:p>
        </w:tc>
      </w:tr>
      <w:tr w:rsidR="007E1685">
        <w:trPr>
          <w:cantSplit/>
        </w:trPr>
        <w:tc>
          <w:tcPr>
            <w:tcW w:w="880" w:type="dxa"/>
          </w:tcPr>
          <w:p w:rsidR="007E1685" w:rsidRDefault="007E1685">
            <w:pPr>
              <w:pStyle w:val="2c"/>
              <w:autoSpaceDE w:val="0"/>
              <w:autoSpaceDN w:val="0"/>
              <w:textAlignment w:val="bottom"/>
              <w:rPr>
                <w:color w:val="000000" w:themeColor="text1"/>
                <w:szCs w:val="21"/>
              </w:rPr>
            </w:pPr>
          </w:p>
        </w:tc>
        <w:tc>
          <w:tcPr>
            <w:tcW w:w="3095" w:type="dxa"/>
          </w:tcPr>
          <w:p w:rsidR="007E1685" w:rsidRDefault="007E1685">
            <w:pPr>
              <w:pStyle w:val="2c"/>
              <w:autoSpaceDE w:val="0"/>
              <w:autoSpaceDN w:val="0"/>
              <w:textAlignment w:val="bottom"/>
              <w:rPr>
                <w:color w:val="000000" w:themeColor="text1"/>
                <w:szCs w:val="21"/>
              </w:rPr>
            </w:pPr>
          </w:p>
        </w:tc>
        <w:tc>
          <w:tcPr>
            <w:tcW w:w="2933" w:type="dxa"/>
          </w:tcPr>
          <w:p w:rsidR="007E1685" w:rsidRDefault="007E1685">
            <w:pPr>
              <w:pStyle w:val="2c"/>
              <w:autoSpaceDE w:val="0"/>
              <w:autoSpaceDN w:val="0"/>
              <w:textAlignment w:val="bottom"/>
              <w:rPr>
                <w:color w:val="000000" w:themeColor="text1"/>
                <w:szCs w:val="21"/>
              </w:rPr>
            </w:pPr>
          </w:p>
        </w:tc>
        <w:tc>
          <w:tcPr>
            <w:tcW w:w="2252" w:type="dxa"/>
          </w:tcPr>
          <w:p w:rsidR="007E1685" w:rsidRDefault="007E1685">
            <w:pPr>
              <w:pStyle w:val="2c"/>
              <w:autoSpaceDE w:val="0"/>
              <w:autoSpaceDN w:val="0"/>
              <w:textAlignment w:val="bottom"/>
              <w:rPr>
                <w:color w:val="000000" w:themeColor="text1"/>
                <w:szCs w:val="21"/>
              </w:rPr>
            </w:pPr>
          </w:p>
        </w:tc>
      </w:tr>
    </w:tbl>
    <w:p w:rsidR="007E1685" w:rsidRDefault="005533BD">
      <w:pPr>
        <w:pStyle w:val="13"/>
        <w:keepNext w:val="0"/>
        <w:keepLines w:val="0"/>
        <w:autoSpaceDE w:val="0"/>
        <w:autoSpaceDN w:val="0"/>
        <w:spacing w:before="240"/>
        <w:textAlignment w:val="bottom"/>
        <w:rPr>
          <w:color w:val="000000" w:themeColor="text1"/>
          <w:sz w:val="28"/>
          <w:szCs w:val="28"/>
        </w:rPr>
      </w:pPr>
      <w:bookmarkStart w:id="37" w:name="_Toc1737"/>
      <w:r>
        <w:rPr>
          <w:rFonts w:hint="eastAsia"/>
          <w:color w:val="000000" w:themeColor="text1"/>
          <w:sz w:val="28"/>
          <w:szCs w:val="28"/>
        </w:rPr>
        <w:t>表</w:t>
      </w:r>
      <w:r>
        <w:rPr>
          <w:rFonts w:hint="eastAsia"/>
          <w:color w:val="000000" w:themeColor="text1"/>
          <w:sz w:val="28"/>
          <w:szCs w:val="28"/>
        </w:rPr>
        <w:t>2</w:t>
      </w:r>
      <w:r>
        <w:rPr>
          <w:color w:val="000000" w:themeColor="text1"/>
          <w:sz w:val="28"/>
          <w:szCs w:val="28"/>
        </w:rPr>
        <w:t xml:space="preserve">  </w:t>
      </w:r>
      <w:r>
        <w:rPr>
          <w:rFonts w:hint="eastAsia"/>
          <w:color w:val="000000" w:themeColor="text1"/>
          <w:sz w:val="28"/>
          <w:szCs w:val="28"/>
        </w:rPr>
        <w:t>项目实施进度计划要求表</w:t>
      </w:r>
      <w:bookmarkEnd w:id="37"/>
    </w:p>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0"/>
        <w:gridCol w:w="3095"/>
        <w:gridCol w:w="2933"/>
        <w:gridCol w:w="2252"/>
      </w:tblGrid>
      <w:tr w:rsidR="007E1685">
        <w:trPr>
          <w:cantSplit/>
        </w:trPr>
        <w:tc>
          <w:tcPr>
            <w:tcW w:w="880" w:type="dxa"/>
          </w:tcPr>
          <w:p w:rsidR="007E1685" w:rsidRDefault="005533BD">
            <w:pPr>
              <w:pStyle w:val="2c"/>
              <w:autoSpaceDE w:val="0"/>
              <w:autoSpaceDN w:val="0"/>
              <w:textAlignment w:val="bottom"/>
              <w:rPr>
                <w:rFonts w:ascii="黑体" w:eastAsia="黑体"/>
                <w:color w:val="000000" w:themeColor="text1"/>
                <w:szCs w:val="21"/>
              </w:rPr>
            </w:pPr>
            <w:r>
              <w:rPr>
                <w:rFonts w:ascii="黑体" w:eastAsia="黑体" w:hint="eastAsia"/>
                <w:color w:val="000000" w:themeColor="text1"/>
                <w:szCs w:val="21"/>
              </w:rPr>
              <w:t>序号</w:t>
            </w:r>
          </w:p>
        </w:tc>
        <w:tc>
          <w:tcPr>
            <w:tcW w:w="3095" w:type="dxa"/>
          </w:tcPr>
          <w:p w:rsidR="007E1685" w:rsidRDefault="005533BD">
            <w:pPr>
              <w:pStyle w:val="2c"/>
              <w:autoSpaceDE w:val="0"/>
              <w:autoSpaceDN w:val="0"/>
              <w:textAlignment w:val="bottom"/>
              <w:rPr>
                <w:rFonts w:ascii="黑体" w:eastAsia="黑体"/>
                <w:color w:val="000000" w:themeColor="text1"/>
                <w:szCs w:val="21"/>
              </w:rPr>
            </w:pPr>
            <w:r>
              <w:rPr>
                <w:rFonts w:ascii="黑体" w:eastAsia="黑体" w:hint="eastAsia"/>
                <w:color w:val="000000" w:themeColor="text1"/>
                <w:szCs w:val="21"/>
              </w:rPr>
              <w:t>工作节点</w:t>
            </w:r>
          </w:p>
        </w:tc>
        <w:tc>
          <w:tcPr>
            <w:tcW w:w="2933" w:type="dxa"/>
          </w:tcPr>
          <w:p w:rsidR="007E1685" w:rsidRDefault="005533BD">
            <w:pPr>
              <w:pStyle w:val="2c"/>
              <w:autoSpaceDE w:val="0"/>
              <w:autoSpaceDN w:val="0"/>
              <w:textAlignment w:val="bottom"/>
              <w:rPr>
                <w:rFonts w:ascii="黑体" w:eastAsia="黑体"/>
                <w:color w:val="000000" w:themeColor="text1"/>
                <w:szCs w:val="21"/>
              </w:rPr>
            </w:pPr>
            <w:r>
              <w:rPr>
                <w:rFonts w:ascii="黑体" w:eastAsia="黑体" w:hint="eastAsia"/>
                <w:color w:val="000000" w:themeColor="text1"/>
                <w:szCs w:val="21"/>
              </w:rPr>
              <w:t>主要标志</w:t>
            </w:r>
          </w:p>
        </w:tc>
        <w:tc>
          <w:tcPr>
            <w:tcW w:w="2252" w:type="dxa"/>
          </w:tcPr>
          <w:p w:rsidR="007E1685" w:rsidRDefault="005533BD">
            <w:pPr>
              <w:pStyle w:val="2c"/>
              <w:autoSpaceDE w:val="0"/>
              <w:autoSpaceDN w:val="0"/>
              <w:textAlignment w:val="bottom"/>
              <w:rPr>
                <w:rFonts w:ascii="黑体" w:eastAsia="黑体"/>
                <w:color w:val="000000" w:themeColor="text1"/>
                <w:szCs w:val="21"/>
              </w:rPr>
            </w:pPr>
            <w:r>
              <w:rPr>
                <w:rFonts w:ascii="黑体" w:eastAsia="黑体" w:hint="eastAsia"/>
                <w:color w:val="000000" w:themeColor="text1"/>
                <w:szCs w:val="21"/>
              </w:rPr>
              <w:t>各节点的完成时间</w:t>
            </w:r>
          </w:p>
        </w:tc>
      </w:tr>
      <w:tr w:rsidR="007E1685">
        <w:trPr>
          <w:cantSplit/>
        </w:trPr>
        <w:tc>
          <w:tcPr>
            <w:tcW w:w="880" w:type="dxa"/>
          </w:tcPr>
          <w:p w:rsidR="007E1685" w:rsidRDefault="007E1685">
            <w:pPr>
              <w:pStyle w:val="2c"/>
              <w:autoSpaceDE w:val="0"/>
              <w:autoSpaceDN w:val="0"/>
              <w:textAlignment w:val="bottom"/>
              <w:rPr>
                <w:color w:val="000000" w:themeColor="text1"/>
                <w:szCs w:val="21"/>
              </w:rPr>
            </w:pPr>
          </w:p>
        </w:tc>
        <w:tc>
          <w:tcPr>
            <w:tcW w:w="3095" w:type="dxa"/>
          </w:tcPr>
          <w:p w:rsidR="007E1685" w:rsidRDefault="007E1685">
            <w:pPr>
              <w:pStyle w:val="2c"/>
              <w:autoSpaceDE w:val="0"/>
              <w:autoSpaceDN w:val="0"/>
              <w:textAlignment w:val="bottom"/>
              <w:rPr>
                <w:color w:val="000000" w:themeColor="text1"/>
                <w:szCs w:val="21"/>
              </w:rPr>
            </w:pPr>
          </w:p>
        </w:tc>
        <w:tc>
          <w:tcPr>
            <w:tcW w:w="2933" w:type="dxa"/>
          </w:tcPr>
          <w:p w:rsidR="007E1685" w:rsidRDefault="007E1685">
            <w:pPr>
              <w:pStyle w:val="2c"/>
              <w:autoSpaceDE w:val="0"/>
              <w:autoSpaceDN w:val="0"/>
              <w:textAlignment w:val="bottom"/>
              <w:rPr>
                <w:color w:val="000000" w:themeColor="text1"/>
                <w:szCs w:val="21"/>
              </w:rPr>
            </w:pPr>
          </w:p>
        </w:tc>
        <w:tc>
          <w:tcPr>
            <w:tcW w:w="2252" w:type="dxa"/>
          </w:tcPr>
          <w:p w:rsidR="007E1685" w:rsidRDefault="007E1685">
            <w:pPr>
              <w:pStyle w:val="2c"/>
              <w:autoSpaceDE w:val="0"/>
              <w:autoSpaceDN w:val="0"/>
              <w:textAlignment w:val="bottom"/>
              <w:rPr>
                <w:color w:val="000000" w:themeColor="text1"/>
                <w:szCs w:val="21"/>
              </w:rPr>
            </w:pPr>
          </w:p>
        </w:tc>
      </w:tr>
      <w:tr w:rsidR="007E1685">
        <w:trPr>
          <w:cantSplit/>
        </w:trPr>
        <w:tc>
          <w:tcPr>
            <w:tcW w:w="880" w:type="dxa"/>
          </w:tcPr>
          <w:p w:rsidR="007E1685" w:rsidRDefault="007E1685">
            <w:pPr>
              <w:pStyle w:val="2c"/>
              <w:autoSpaceDE w:val="0"/>
              <w:autoSpaceDN w:val="0"/>
              <w:textAlignment w:val="bottom"/>
              <w:rPr>
                <w:color w:val="000000" w:themeColor="text1"/>
                <w:szCs w:val="21"/>
              </w:rPr>
            </w:pPr>
          </w:p>
        </w:tc>
        <w:tc>
          <w:tcPr>
            <w:tcW w:w="3095" w:type="dxa"/>
          </w:tcPr>
          <w:p w:rsidR="007E1685" w:rsidRDefault="007E1685">
            <w:pPr>
              <w:pStyle w:val="2c"/>
              <w:autoSpaceDE w:val="0"/>
              <w:autoSpaceDN w:val="0"/>
              <w:textAlignment w:val="bottom"/>
              <w:rPr>
                <w:color w:val="000000" w:themeColor="text1"/>
                <w:szCs w:val="21"/>
              </w:rPr>
            </w:pPr>
          </w:p>
        </w:tc>
        <w:tc>
          <w:tcPr>
            <w:tcW w:w="2933" w:type="dxa"/>
          </w:tcPr>
          <w:p w:rsidR="007E1685" w:rsidRDefault="007E1685">
            <w:pPr>
              <w:pStyle w:val="2c"/>
              <w:autoSpaceDE w:val="0"/>
              <w:autoSpaceDN w:val="0"/>
              <w:textAlignment w:val="bottom"/>
              <w:rPr>
                <w:color w:val="000000" w:themeColor="text1"/>
                <w:szCs w:val="21"/>
              </w:rPr>
            </w:pPr>
          </w:p>
        </w:tc>
        <w:tc>
          <w:tcPr>
            <w:tcW w:w="2252" w:type="dxa"/>
          </w:tcPr>
          <w:p w:rsidR="007E1685" w:rsidRDefault="007E1685">
            <w:pPr>
              <w:pStyle w:val="2c"/>
              <w:autoSpaceDE w:val="0"/>
              <w:autoSpaceDN w:val="0"/>
              <w:textAlignment w:val="bottom"/>
              <w:rPr>
                <w:color w:val="000000" w:themeColor="text1"/>
                <w:szCs w:val="21"/>
              </w:rPr>
            </w:pPr>
          </w:p>
        </w:tc>
      </w:tr>
      <w:tr w:rsidR="007E1685">
        <w:trPr>
          <w:cantSplit/>
        </w:trPr>
        <w:tc>
          <w:tcPr>
            <w:tcW w:w="880" w:type="dxa"/>
          </w:tcPr>
          <w:p w:rsidR="007E1685" w:rsidRDefault="007E1685">
            <w:pPr>
              <w:pStyle w:val="2c"/>
              <w:autoSpaceDE w:val="0"/>
              <w:autoSpaceDN w:val="0"/>
              <w:textAlignment w:val="bottom"/>
              <w:rPr>
                <w:color w:val="000000" w:themeColor="text1"/>
                <w:szCs w:val="21"/>
              </w:rPr>
            </w:pPr>
          </w:p>
        </w:tc>
        <w:tc>
          <w:tcPr>
            <w:tcW w:w="3095" w:type="dxa"/>
          </w:tcPr>
          <w:p w:rsidR="007E1685" w:rsidRDefault="007E1685">
            <w:pPr>
              <w:pStyle w:val="2c"/>
              <w:autoSpaceDE w:val="0"/>
              <w:autoSpaceDN w:val="0"/>
              <w:textAlignment w:val="bottom"/>
              <w:rPr>
                <w:color w:val="000000" w:themeColor="text1"/>
                <w:szCs w:val="21"/>
              </w:rPr>
            </w:pPr>
          </w:p>
        </w:tc>
        <w:tc>
          <w:tcPr>
            <w:tcW w:w="2933" w:type="dxa"/>
          </w:tcPr>
          <w:p w:rsidR="007E1685" w:rsidRDefault="007E1685">
            <w:pPr>
              <w:pStyle w:val="2c"/>
              <w:autoSpaceDE w:val="0"/>
              <w:autoSpaceDN w:val="0"/>
              <w:textAlignment w:val="bottom"/>
              <w:rPr>
                <w:color w:val="000000" w:themeColor="text1"/>
                <w:szCs w:val="21"/>
              </w:rPr>
            </w:pPr>
          </w:p>
        </w:tc>
        <w:tc>
          <w:tcPr>
            <w:tcW w:w="2252" w:type="dxa"/>
          </w:tcPr>
          <w:p w:rsidR="007E1685" w:rsidRDefault="007E1685">
            <w:pPr>
              <w:pStyle w:val="2c"/>
              <w:autoSpaceDE w:val="0"/>
              <w:autoSpaceDN w:val="0"/>
              <w:textAlignment w:val="bottom"/>
              <w:rPr>
                <w:color w:val="000000" w:themeColor="text1"/>
                <w:szCs w:val="21"/>
              </w:rPr>
            </w:pPr>
          </w:p>
        </w:tc>
      </w:tr>
      <w:tr w:rsidR="007E1685">
        <w:trPr>
          <w:cantSplit/>
        </w:trPr>
        <w:tc>
          <w:tcPr>
            <w:tcW w:w="880" w:type="dxa"/>
          </w:tcPr>
          <w:p w:rsidR="007E1685" w:rsidRDefault="007E1685">
            <w:pPr>
              <w:pStyle w:val="2c"/>
              <w:autoSpaceDE w:val="0"/>
              <w:autoSpaceDN w:val="0"/>
              <w:textAlignment w:val="bottom"/>
              <w:rPr>
                <w:color w:val="000000" w:themeColor="text1"/>
                <w:szCs w:val="21"/>
              </w:rPr>
            </w:pPr>
          </w:p>
        </w:tc>
        <w:tc>
          <w:tcPr>
            <w:tcW w:w="3095" w:type="dxa"/>
          </w:tcPr>
          <w:p w:rsidR="007E1685" w:rsidRDefault="007E1685">
            <w:pPr>
              <w:pStyle w:val="2c"/>
              <w:autoSpaceDE w:val="0"/>
              <w:autoSpaceDN w:val="0"/>
              <w:textAlignment w:val="bottom"/>
              <w:rPr>
                <w:color w:val="000000" w:themeColor="text1"/>
                <w:szCs w:val="21"/>
              </w:rPr>
            </w:pPr>
          </w:p>
        </w:tc>
        <w:tc>
          <w:tcPr>
            <w:tcW w:w="2933" w:type="dxa"/>
          </w:tcPr>
          <w:p w:rsidR="007E1685" w:rsidRDefault="007E1685">
            <w:pPr>
              <w:pStyle w:val="2c"/>
              <w:autoSpaceDE w:val="0"/>
              <w:autoSpaceDN w:val="0"/>
              <w:textAlignment w:val="bottom"/>
              <w:rPr>
                <w:color w:val="000000" w:themeColor="text1"/>
                <w:szCs w:val="21"/>
              </w:rPr>
            </w:pPr>
          </w:p>
        </w:tc>
        <w:tc>
          <w:tcPr>
            <w:tcW w:w="2252" w:type="dxa"/>
          </w:tcPr>
          <w:p w:rsidR="007E1685" w:rsidRDefault="007E1685">
            <w:pPr>
              <w:pStyle w:val="2c"/>
              <w:autoSpaceDE w:val="0"/>
              <w:autoSpaceDN w:val="0"/>
              <w:textAlignment w:val="bottom"/>
              <w:rPr>
                <w:color w:val="000000" w:themeColor="text1"/>
                <w:szCs w:val="21"/>
              </w:rPr>
            </w:pPr>
          </w:p>
        </w:tc>
      </w:tr>
      <w:tr w:rsidR="007E1685">
        <w:trPr>
          <w:cantSplit/>
        </w:trPr>
        <w:tc>
          <w:tcPr>
            <w:tcW w:w="880" w:type="dxa"/>
          </w:tcPr>
          <w:p w:rsidR="007E1685" w:rsidRDefault="007E1685">
            <w:pPr>
              <w:pStyle w:val="2c"/>
              <w:autoSpaceDE w:val="0"/>
              <w:autoSpaceDN w:val="0"/>
              <w:textAlignment w:val="bottom"/>
              <w:rPr>
                <w:color w:val="000000" w:themeColor="text1"/>
                <w:szCs w:val="21"/>
              </w:rPr>
            </w:pPr>
          </w:p>
        </w:tc>
        <w:tc>
          <w:tcPr>
            <w:tcW w:w="3095" w:type="dxa"/>
          </w:tcPr>
          <w:p w:rsidR="007E1685" w:rsidRDefault="007E1685">
            <w:pPr>
              <w:pStyle w:val="2c"/>
              <w:autoSpaceDE w:val="0"/>
              <w:autoSpaceDN w:val="0"/>
              <w:textAlignment w:val="bottom"/>
              <w:rPr>
                <w:color w:val="000000" w:themeColor="text1"/>
                <w:szCs w:val="21"/>
              </w:rPr>
            </w:pPr>
          </w:p>
        </w:tc>
        <w:tc>
          <w:tcPr>
            <w:tcW w:w="2933" w:type="dxa"/>
          </w:tcPr>
          <w:p w:rsidR="007E1685" w:rsidRDefault="007E1685">
            <w:pPr>
              <w:pStyle w:val="2c"/>
              <w:autoSpaceDE w:val="0"/>
              <w:autoSpaceDN w:val="0"/>
              <w:textAlignment w:val="bottom"/>
              <w:rPr>
                <w:color w:val="000000" w:themeColor="text1"/>
                <w:szCs w:val="21"/>
              </w:rPr>
            </w:pPr>
          </w:p>
        </w:tc>
        <w:tc>
          <w:tcPr>
            <w:tcW w:w="2252" w:type="dxa"/>
          </w:tcPr>
          <w:p w:rsidR="007E1685" w:rsidRDefault="007E1685">
            <w:pPr>
              <w:pStyle w:val="2c"/>
              <w:autoSpaceDE w:val="0"/>
              <w:autoSpaceDN w:val="0"/>
              <w:textAlignment w:val="bottom"/>
              <w:rPr>
                <w:color w:val="000000" w:themeColor="text1"/>
                <w:szCs w:val="21"/>
              </w:rPr>
            </w:pPr>
          </w:p>
        </w:tc>
      </w:tr>
      <w:tr w:rsidR="007E1685">
        <w:trPr>
          <w:cantSplit/>
        </w:trPr>
        <w:tc>
          <w:tcPr>
            <w:tcW w:w="880" w:type="dxa"/>
          </w:tcPr>
          <w:p w:rsidR="007E1685" w:rsidRDefault="007E1685">
            <w:pPr>
              <w:pStyle w:val="2c"/>
              <w:autoSpaceDE w:val="0"/>
              <w:autoSpaceDN w:val="0"/>
              <w:textAlignment w:val="bottom"/>
              <w:rPr>
                <w:color w:val="000000" w:themeColor="text1"/>
                <w:szCs w:val="21"/>
              </w:rPr>
            </w:pPr>
          </w:p>
        </w:tc>
        <w:tc>
          <w:tcPr>
            <w:tcW w:w="3095" w:type="dxa"/>
          </w:tcPr>
          <w:p w:rsidR="007E1685" w:rsidRDefault="007E1685">
            <w:pPr>
              <w:pStyle w:val="2c"/>
              <w:autoSpaceDE w:val="0"/>
              <w:autoSpaceDN w:val="0"/>
              <w:textAlignment w:val="bottom"/>
              <w:rPr>
                <w:color w:val="000000" w:themeColor="text1"/>
                <w:szCs w:val="21"/>
              </w:rPr>
            </w:pPr>
          </w:p>
        </w:tc>
        <w:tc>
          <w:tcPr>
            <w:tcW w:w="2933" w:type="dxa"/>
          </w:tcPr>
          <w:p w:rsidR="007E1685" w:rsidRDefault="007E1685">
            <w:pPr>
              <w:pStyle w:val="2c"/>
              <w:autoSpaceDE w:val="0"/>
              <w:autoSpaceDN w:val="0"/>
              <w:textAlignment w:val="bottom"/>
              <w:rPr>
                <w:color w:val="000000" w:themeColor="text1"/>
                <w:szCs w:val="21"/>
              </w:rPr>
            </w:pPr>
          </w:p>
        </w:tc>
        <w:tc>
          <w:tcPr>
            <w:tcW w:w="2252" w:type="dxa"/>
          </w:tcPr>
          <w:p w:rsidR="007E1685" w:rsidRDefault="007E1685">
            <w:pPr>
              <w:pStyle w:val="2c"/>
              <w:autoSpaceDE w:val="0"/>
              <w:autoSpaceDN w:val="0"/>
              <w:textAlignment w:val="bottom"/>
              <w:rPr>
                <w:color w:val="000000" w:themeColor="text1"/>
                <w:szCs w:val="21"/>
              </w:rPr>
            </w:pPr>
          </w:p>
        </w:tc>
      </w:tr>
      <w:tr w:rsidR="007E1685">
        <w:trPr>
          <w:cantSplit/>
        </w:trPr>
        <w:tc>
          <w:tcPr>
            <w:tcW w:w="880" w:type="dxa"/>
          </w:tcPr>
          <w:p w:rsidR="007E1685" w:rsidRDefault="007E1685">
            <w:pPr>
              <w:pStyle w:val="2c"/>
              <w:autoSpaceDE w:val="0"/>
              <w:autoSpaceDN w:val="0"/>
              <w:textAlignment w:val="bottom"/>
              <w:rPr>
                <w:color w:val="000000" w:themeColor="text1"/>
                <w:szCs w:val="21"/>
              </w:rPr>
            </w:pPr>
          </w:p>
        </w:tc>
        <w:tc>
          <w:tcPr>
            <w:tcW w:w="3095" w:type="dxa"/>
          </w:tcPr>
          <w:p w:rsidR="007E1685" w:rsidRDefault="007E1685">
            <w:pPr>
              <w:pStyle w:val="2c"/>
              <w:autoSpaceDE w:val="0"/>
              <w:autoSpaceDN w:val="0"/>
              <w:textAlignment w:val="bottom"/>
              <w:rPr>
                <w:color w:val="000000" w:themeColor="text1"/>
                <w:szCs w:val="21"/>
              </w:rPr>
            </w:pPr>
          </w:p>
        </w:tc>
        <w:tc>
          <w:tcPr>
            <w:tcW w:w="2933" w:type="dxa"/>
          </w:tcPr>
          <w:p w:rsidR="007E1685" w:rsidRDefault="007E1685">
            <w:pPr>
              <w:pStyle w:val="2c"/>
              <w:autoSpaceDE w:val="0"/>
              <w:autoSpaceDN w:val="0"/>
              <w:textAlignment w:val="bottom"/>
              <w:rPr>
                <w:color w:val="000000" w:themeColor="text1"/>
                <w:szCs w:val="21"/>
              </w:rPr>
            </w:pPr>
          </w:p>
        </w:tc>
        <w:tc>
          <w:tcPr>
            <w:tcW w:w="2252" w:type="dxa"/>
          </w:tcPr>
          <w:p w:rsidR="007E1685" w:rsidRDefault="007E1685">
            <w:pPr>
              <w:pStyle w:val="2c"/>
              <w:autoSpaceDE w:val="0"/>
              <w:autoSpaceDN w:val="0"/>
              <w:textAlignment w:val="bottom"/>
              <w:rPr>
                <w:color w:val="000000" w:themeColor="text1"/>
                <w:szCs w:val="21"/>
              </w:rPr>
            </w:pPr>
          </w:p>
        </w:tc>
      </w:tr>
      <w:tr w:rsidR="007E1685">
        <w:trPr>
          <w:cantSplit/>
        </w:trPr>
        <w:tc>
          <w:tcPr>
            <w:tcW w:w="880" w:type="dxa"/>
          </w:tcPr>
          <w:p w:rsidR="007E1685" w:rsidRDefault="007E1685">
            <w:pPr>
              <w:pStyle w:val="2c"/>
              <w:autoSpaceDE w:val="0"/>
              <w:autoSpaceDN w:val="0"/>
              <w:textAlignment w:val="bottom"/>
              <w:rPr>
                <w:color w:val="000000" w:themeColor="text1"/>
                <w:szCs w:val="21"/>
              </w:rPr>
            </w:pPr>
          </w:p>
        </w:tc>
        <w:tc>
          <w:tcPr>
            <w:tcW w:w="3095" w:type="dxa"/>
          </w:tcPr>
          <w:p w:rsidR="007E1685" w:rsidRDefault="007E1685">
            <w:pPr>
              <w:pStyle w:val="2c"/>
              <w:autoSpaceDE w:val="0"/>
              <w:autoSpaceDN w:val="0"/>
              <w:textAlignment w:val="bottom"/>
              <w:rPr>
                <w:color w:val="000000" w:themeColor="text1"/>
                <w:szCs w:val="21"/>
              </w:rPr>
            </w:pPr>
          </w:p>
        </w:tc>
        <w:tc>
          <w:tcPr>
            <w:tcW w:w="2933" w:type="dxa"/>
          </w:tcPr>
          <w:p w:rsidR="007E1685" w:rsidRDefault="007E1685">
            <w:pPr>
              <w:pStyle w:val="2c"/>
              <w:autoSpaceDE w:val="0"/>
              <w:autoSpaceDN w:val="0"/>
              <w:textAlignment w:val="bottom"/>
              <w:rPr>
                <w:color w:val="000000" w:themeColor="text1"/>
                <w:szCs w:val="21"/>
              </w:rPr>
            </w:pPr>
          </w:p>
        </w:tc>
        <w:tc>
          <w:tcPr>
            <w:tcW w:w="2252" w:type="dxa"/>
          </w:tcPr>
          <w:p w:rsidR="007E1685" w:rsidRDefault="007E1685">
            <w:pPr>
              <w:pStyle w:val="2c"/>
              <w:autoSpaceDE w:val="0"/>
              <w:autoSpaceDN w:val="0"/>
              <w:textAlignment w:val="bottom"/>
              <w:rPr>
                <w:color w:val="000000" w:themeColor="text1"/>
                <w:szCs w:val="21"/>
              </w:rPr>
            </w:pPr>
          </w:p>
        </w:tc>
      </w:tr>
      <w:tr w:rsidR="007E1685">
        <w:trPr>
          <w:cantSplit/>
        </w:trPr>
        <w:tc>
          <w:tcPr>
            <w:tcW w:w="880" w:type="dxa"/>
          </w:tcPr>
          <w:p w:rsidR="007E1685" w:rsidRDefault="007E1685">
            <w:pPr>
              <w:pStyle w:val="2c"/>
              <w:autoSpaceDE w:val="0"/>
              <w:autoSpaceDN w:val="0"/>
              <w:textAlignment w:val="bottom"/>
              <w:rPr>
                <w:color w:val="000000" w:themeColor="text1"/>
                <w:szCs w:val="21"/>
              </w:rPr>
            </w:pPr>
          </w:p>
        </w:tc>
        <w:tc>
          <w:tcPr>
            <w:tcW w:w="3095" w:type="dxa"/>
          </w:tcPr>
          <w:p w:rsidR="007E1685" w:rsidRDefault="007E1685">
            <w:pPr>
              <w:pStyle w:val="2c"/>
              <w:autoSpaceDE w:val="0"/>
              <w:autoSpaceDN w:val="0"/>
              <w:textAlignment w:val="bottom"/>
              <w:rPr>
                <w:color w:val="000000" w:themeColor="text1"/>
                <w:szCs w:val="21"/>
              </w:rPr>
            </w:pPr>
          </w:p>
        </w:tc>
        <w:tc>
          <w:tcPr>
            <w:tcW w:w="2933" w:type="dxa"/>
          </w:tcPr>
          <w:p w:rsidR="007E1685" w:rsidRDefault="007E1685">
            <w:pPr>
              <w:pStyle w:val="2c"/>
              <w:autoSpaceDE w:val="0"/>
              <w:autoSpaceDN w:val="0"/>
              <w:textAlignment w:val="bottom"/>
              <w:rPr>
                <w:color w:val="000000" w:themeColor="text1"/>
                <w:szCs w:val="21"/>
              </w:rPr>
            </w:pPr>
          </w:p>
        </w:tc>
        <w:tc>
          <w:tcPr>
            <w:tcW w:w="2252" w:type="dxa"/>
          </w:tcPr>
          <w:p w:rsidR="007E1685" w:rsidRDefault="007E1685">
            <w:pPr>
              <w:pStyle w:val="2c"/>
              <w:autoSpaceDE w:val="0"/>
              <w:autoSpaceDN w:val="0"/>
              <w:textAlignment w:val="bottom"/>
              <w:rPr>
                <w:color w:val="000000" w:themeColor="text1"/>
                <w:szCs w:val="21"/>
              </w:rPr>
            </w:pPr>
          </w:p>
        </w:tc>
      </w:tr>
      <w:bookmarkEnd w:id="22"/>
    </w:tbl>
    <w:p w:rsidR="007E1685" w:rsidRDefault="007E1685">
      <w:pPr>
        <w:pStyle w:val="28"/>
        <w:ind w:firstLine="480"/>
      </w:pPr>
    </w:p>
    <w:p w:rsidR="007E1685" w:rsidRDefault="007E1685">
      <w:pPr>
        <w:autoSpaceDE w:val="0"/>
        <w:autoSpaceDN w:val="0"/>
        <w:jc w:val="both"/>
        <w:textAlignment w:val="bottom"/>
        <w:rPr>
          <w:rFonts w:ascii="Arial" w:eastAsia="黑体" w:hAnsi="Times New Roman" w:cs="Times New Roman"/>
          <w:color w:val="000000" w:themeColor="text1"/>
          <w:sz w:val="32"/>
          <w:szCs w:val="20"/>
        </w:rPr>
      </w:pPr>
      <w:bookmarkStart w:id="38" w:name="_1.5与本次投标相关的事项和要求"/>
      <w:bookmarkStart w:id="39" w:name="_4、__轨道交通自动售检票系统总体架构"/>
      <w:bookmarkStart w:id="40" w:name="_2、_系统参照标准："/>
      <w:bookmarkStart w:id="41" w:name="_5、__车票"/>
      <w:bookmarkStart w:id="42" w:name="_Hlt512650602"/>
      <w:bookmarkStart w:id="43" w:name="_Toc531944531"/>
      <w:bookmarkStart w:id="44" w:name="_Toc531943091"/>
      <w:bookmarkStart w:id="45" w:name="_Toc492111636"/>
      <w:bookmarkStart w:id="46" w:name="_Toc492109317"/>
      <w:bookmarkStart w:id="47" w:name="_Toc70825363"/>
      <w:bookmarkStart w:id="48" w:name="_Toc192316995"/>
      <w:bookmarkEnd w:id="38"/>
      <w:bookmarkEnd w:id="39"/>
      <w:bookmarkEnd w:id="40"/>
      <w:bookmarkEnd w:id="41"/>
      <w:bookmarkEnd w:id="42"/>
    </w:p>
    <w:p w:rsidR="007E1685" w:rsidRDefault="005533BD">
      <w:pPr>
        <w:autoSpaceDE w:val="0"/>
        <w:autoSpaceDN w:val="0"/>
        <w:jc w:val="center"/>
        <w:textAlignment w:val="bottom"/>
        <w:rPr>
          <w:rFonts w:ascii="Arial" w:eastAsia="黑体" w:hAnsi="Times New Roman" w:cs="Times New Roman"/>
          <w:color w:val="000000" w:themeColor="text1"/>
          <w:sz w:val="32"/>
          <w:szCs w:val="20"/>
        </w:rPr>
      </w:pPr>
      <w:r>
        <w:rPr>
          <w:rFonts w:ascii="Arial" w:eastAsia="黑体" w:hAnsi="Times New Roman" w:cs="Times New Roman" w:hint="eastAsia"/>
          <w:color w:val="000000" w:themeColor="text1"/>
          <w:sz w:val="32"/>
          <w:szCs w:val="20"/>
        </w:rPr>
        <w:lastRenderedPageBreak/>
        <w:t>S3</w:t>
      </w:r>
      <w:r>
        <w:rPr>
          <w:rFonts w:ascii="Arial" w:eastAsia="黑体" w:hAnsi="Times New Roman" w:cs="Times New Roman" w:hint="eastAsia"/>
          <w:color w:val="000000" w:themeColor="text1"/>
          <w:sz w:val="32"/>
          <w:szCs w:val="20"/>
        </w:rPr>
        <w:t>超高清转播系统更新完善项目</w:t>
      </w:r>
    </w:p>
    <w:p w:rsidR="007E1685" w:rsidRDefault="005533BD">
      <w:pPr>
        <w:autoSpaceDE w:val="0"/>
        <w:autoSpaceDN w:val="0"/>
        <w:jc w:val="center"/>
        <w:textAlignment w:val="bottom"/>
        <w:rPr>
          <w:rFonts w:ascii="Arial" w:eastAsia="黑体" w:hAnsi="Times New Roman" w:cs="Times New Roman"/>
          <w:color w:val="000000" w:themeColor="text1"/>
          <w:sz w:val="32"/>
          <w:szCs w:val="20"/>
        </w:rPr>
      </w:pPr>
      <w:r>
        <w:rPr>
          <w:rFonts w:ascii="Arial" w:eastAsia="黑体" w:hAnsi="Times New Roman" w:cs="Times New Roman" w:hint="eastAsia"/>
          <w:color w:val="000000" w:themeColor="text1"/>
          <w:sz w:val="32"/>
          <w:szCs w:val="20"/>
        </w:rPr>
        <w:t>（</w:t>
      </w:r>
      <w:r>
        <w:rPr>
          <w:rFonts w:ascii="Arial" w:eastAsia="黑体" w:hAnsi="Times New Roman" w:cs="Times New Roman" w:hint="eastAsia"/>
          <w:color w:val="000000" w:themeColor="text1"/>
          <w:sz w:val="32"/>
          <w:szCs w:val="20"/>
        </w:rPr>
        <w:t>CUBE</w:t>
      </w:r>
      <w:r>
        <w:rPr>
          <w:rFonts w:ascii="Arial" w:eastAsia="黑体" w:hAnsi="Times New Roman" w:cs="Times New Roman" w:hint="eastAsia"/>
          <w:color w:val="000000" w:themeColor="text1"/>
          <w:sz w:val="32"/>
          <w:szCs w:val="20"/>
        </w:rPr>
        <w:t>系统制作箱）技术规格</w:t>
      </w:r>
    </w:p>
    <w:p w:rsidR="007E1685" w:rsidRDefault="005533BD">
      <w:pPr>
        <w:jc w:val="center"/>
        <w:rPr>
          <w:rFonts w:ascii="宋体" w:eastAsia="宋体" w:hAnsi="宋体" w:cs="宋体"/>
          <w:b/>
          <w:bCs/>
          <w:color w:val="000000"/>
          <w:kern w:val="0"/>
          <w:sz w:val="28"/>
          <w:szCs w:val="28"/>
        </w:rPr>
      </w:pPr>
      <w:bookmarkStart w:id="49" w:name="_Toc1321"/>
      <w:bookmarkStart w:id="50" w:name="_Toc344499007"/>
      <w:bookmarkStart w:id="51" w:name="_Toc140396772"/>
      <w:bookmarkStart w:id="52" w:name="_Toc148065326"/>
      <w:bookmarkStart w:id="53" w:name="_Toc9914"/>
      <w:bookmarkEnd w:id="43"/>
      <w:bookmarkEnd w:id="44"/>
      <w:bookmarkEnd w:id="45"/>
      <w:bookmarkEnd w:id="46"/>
      <w:bookmarkEnd w:id="47"/>
      <w:bookmarkEnd w:id="48"/>
      <w:bookmarkEnd w:id="49"/>
      <w:bookmarkEnd w:id="50"/>
      <w:r>
        <w:rPr>
          <w:rFonts w:ascii="宋体" w:eastAsia="宋体" w:hAnsi="宋体" w:cs="宋体" w:hint="eastAsia"/>
          <w:b/>
          <w:bCs/>
          <w:color w:val="000000"/>
          <w:kern w:val="0"/>
          <w:sz w:val="28"/>
          <w:szCs w:val="28"/>
          <w:lang w:val="zh-CN"/>
        </w:rPr>
        <w:t>目</w:t>
      </w:r>
      <w:r>
        <w:rPr>
          <w:rFonts w:ascii="宋体" w:eastAsia="宋体" w:hAnsi="宋体" w:cs="宋体" w:hint="eastAsia"/>
          <w:b/>
          <w:bCs/>
          <w:color w:val="000000"/>
          <w:kern w:val="0"/>
          <w:sz w:val="28"/>
          <w:szCs w:val="28"/>
        </w:rPr>
        <w:t xml:space="preserve"> </w:t>
      </w:r>
      <w:r>
        <w:rPr>
          <w:rFonts w:ascii="宋体" w:eastAsia="宋体" w:hAnsi="宋体" w:cs="宋体" w:hint="eastAsia"/>
          <w:b/>
          <w:bCs/>
          <w:color w:val="000000"/>
          <w:kern w:val="0"/>
          <w:sz w:val="28"/>
          <w:szCs w:val="28"/>
          <w:lang w:val="zh-CN"/>
        </w:rPr>
        <w:t>录</w:t>
      </w:r>
    </w:p>
    <w:p w:rsidR="007E1685" w:rsidRDefault="00962258">
      <w:pPr>
        <w:pStyle w:val="14"/>
        <w:tabs>
          <w:tab w:val="left" w:pos="630"/>
        </w:tabs>
        <w:rPr>
          <w:rFonts w:ascii="等线" w:eastAsia="等线" w:hAnsi="等线"/>
          <w:b w:val="0"/>
          <w:kern w:val="2"/>
          <w:sz w:val="22"/>
          <w:szCs w:val="24"/>
        </w:rPr>
      </w:pPr>
      <w:r w:rsidRPr="00962258">
        <w:rPr>
          <w:rFonts w:ascii="宋体" w:hAnsi="宋体" w:cs="宋体" w:hint="eastAsia"/>
          <w:color w:val="000000"/>
          <w:sz w:val="24"/>
          <w:szCs w:val="24"/>
        </w:rPr>
        <w:fldChar w:fldCharType="begin"/>
      </w:r>
      <w:r w:rsidR="005533BD">
        <w:rPr>
          <w:rFonts w:ascii="宋体" w:hAnsi="宋体" w:cs="宋体" w:hint="eastAsia"/>
          <w:color w:val="000000"/>
          <w:sz w:val="24"/>
          <w:szCs w:val="24"/>
        </w:rPr>
        <w:instrText xml:space="preserve"> TOC \o "1-3" \h \z \u </w:instrText>
      </w:r>
      <w:r w:rsidRPr="00962258">
        <w:rPr>
          <w:rFonts w:ascii="宋体" w:hAnsi="宋体" w:cs="宋体" w:hint="eastAsia"/>
          <w:color w:val="000000"/>
          <w:sz w:val="24"/>
          <w:szCs w:val="24"/>
        </w:rPr>
        <w:fldChar w:fldCharType="separate"/>
      </w:r>
      <w:hyperlink w:anchor="_Toc168833940" w:history="1">
        <w:r w:rsidR="005533BD">
          <w:rPr>
            <w:rFonts w:ascii="宋体" w:hAnsi="宋体" w:cs="宋体"/>
            <w:bCs/>
          </w:rPr>
          <w:t>1</w:t>
        </w:r>
        <w:r w:rsidR="005533BD">
          <w:rPr>
            <w:rFonts w:ascii="等线" w:eastAsia="等线" w:hAnsi="等线"/>
            <w:b w:val="0"/>
            <w:kern w:val="2"/>
            <w:sz w:val="22"/>
            <w:szCs w:val="24"/>
          </w:rPr>
          <w:tab/>
        </w:r>
        <w:r w:rsidR="005533BD">
          <w:rPr>
            <w:rFonts w:ascii="宋体" w:hAnsi="宋体" w:cs="宋体"/>
            <w:bCs/>
          </w:rPr>
          <w:t>引言</w:t>
        </w:r>
        <w:r w:rsidR="005533BD">
          <w:tab/>
        </w:r>
        <w:bookmarkStart w:id="54" w:name="_GoBack"/>
        <w:bookmarkEnd w:id="54"/>
        <w:r>
          <w:fldChar w:fldCharType="begin"/>
        </w:r>
        <w:r w:rsidR="005533BD">
          <w:instrText xml:space="preserve"> PAGEREF _Toc168833940 \h </w:instrText>
        </w:r>
        <w:r>
          <w:fldChar w:fldCharType="separate"/>
        </w:r>
        <w:r w:rsidR="005533BD">
          <w:t>26</w:t>
        </w:r>
        <w:r>
          <w:fldChar w:fldCharType="end"/>
        </w:r>
      </w:hyperlink>
    </w:p>
    <w:p w:rsidR="007E1685" w:rsidRDefault="00962258">
      <w:pPr>
        <w:pStyle w:val="24"/>
        <w:tabs>
          <w:tab w:val="left" w:pos="840"/>
        </w:tabs>
        <w:rPr>
          <w:rFonts w:ascii="等线" w:eastAsia="等线" w:hAnsi="等线"/>
          <w:kern w:val="2"/>
          <w:sz w:val="22"/>
          <w:szCs w:val="24"/>
        </w:rPr>
      </w:pPr>
      <w:hyperlink w:anchor="_Toc168833941" w:history="1">
        <w:r w:rsidR="005533BD">
          <w:rPr>
            <w:rFonts w:ascii="宋体" w:hAnsi="宋体" w:cs="宋体"/>
          </w:rPr>
          <w:t>1.1</w:t>
        </w:r>
        <w:r w:rsidR="005533BD">
          <w:rPr>
            <w:rFonts w:ascii="等线" w:eastAsia="等线" w:hAnsi="等线"/>
            <w:kern w:val="2"/>
            <w:sz w:val="22"/>
            <w:szCs w:val="24"/>
          </w:rPr>
          <w:tab/>
        </w:r>
        <w:r w:rsidR="005533BD">
          <w:rPr>
            <w:rFonts w:ascii="宋体" w:hAnsi="宋体" w:cs="宋体"/>
          </w:rPr>
          <w:t>总体目标</w:t>
        </w:r>
        <w:r w:rsidR="005533BD">
          <w:tab/>
        </w:r>
        <w:r>
          <w:fldChar w:fldCharType="begin"/>
        </w:r>
        <w:r w:rsidR="005533BD">
          <w:instrText xml:space="preserve"> PAGEREF _Toc168833941 \h </w:instrText>
        </w:r>
        <w:r>
          <w:fldChar w:fldCharType="separate"/>
        </w:r>
        <w:r w:rsidR="005533BD">
          <w:t>26</w:t>
        </w:r>
        <w:r>
          <w:fldChar w:fldCharType="end"/>
        </w:r>
      </w:hyperlink>
    </w:p>
    <w:p w:rsidR="007E1685" w:rsidRDefault="00962258">
      <w:pPr>
        <w:pStyle w:val="24"/>
        <w:tabs>
          <w:tab w:val="left" w:pos="840"/>
        </w:tabs>
        <w:rPr>
          <w:rFonts w:ascii="等线" w:eastAsia="等线" w:hAnsi="等线"/>
          <w:kern w:val="2"/>
          <w:sz w:val="22"/>
          <w:szCs w:val="24"/>
        </w:rPr>
      </w:pPr>
      <w:hyperlink w:anchor="_Toc168833942" w:history="1">
        <w:r w:rsidR="005533BD">
          <w:rPr>
            <w:rFonts w:ascii="宋体" w:hAnsi="宋体" w:cs="宋体"/>
          </w:rPr>
          <w:t>1.2</w:t>
        </w:r>
        <w:r w:rsidR="005533BD">
          <w:rPr>
            <w:rFonts w:ascii="等线" w:eastAsia="等线" w:hAnsi="等线"/>
            <w:kern w:val="2"/>
            <w:sz w:val="22"/>
            <w:szCs w:val="24"/>
          </w:rPr>
          <w:tab/>
        </w:r>
        <w:r w:rsidR="005533BD">
          <w:rPr>
            <w:rFonts w:ascii="宋体" w:hAnsi="宋体" w:cs="宋体"/>
          </w:rPr>
          <w:t>设计原则</w:t>
        </w:r>
        <w:r w:rsidR="005533BD">
          <w:tab/>
        </w:r>
        <w:r>
          <w:fldChar w:fldCharType="begin"/>
        </w:r>
        <w:r w:rsidR="005533BD">
          <w:instrText xml:space="preserve"> PAGEREF _Toc168833942 \h </w:instrText>
        </w:r>
        <w:r>
          <w:fldChar w:fldCharType="separate"/>
        </w:r>
        <w:r w:rsidR="005533BD">
          <w:t>26</w:t>
        </w:r>
        <w:r>
          <w:fldChar w:fldCharType="end"/>
        </w:r>
      </w:hyperlink>
    </w:p>
    <w:p w:rsidR="007E1685" w:rsidRDefault="00962258">
      <w:pPr>
        <w:pStyle w:val="32"/>
        <w:tabs>
          <w:tab w:val="left" w:pos="1050"/>
        </w:tabs>
        <w:rPr>
          <w:rFonts w:ascii="等线" w:eastAsia="等线" w:hAnsi="等线"/>
          <w:kern w:val="2"/>
          <w:sz w:val="22"/>
          <w:szCs w:val="24"/>
        </w:rPr>
      </w:pPr>
      <w:hyperlink w:anchor="_Toc168833943" w:history="1">
        <w:r w:rsidR="005533BD">
          <w:rPr>
            <w:rFonts w:ascii="宋体" w:hAnsi="宋体" w:cs="宋体"/>
          </w:rPr>
          <w:t>1.2.1</w:t>
        </w:r>
        <w:r w:rsidR="005533BD">
          <w:rPr>
            <w:rFonts w:ascii="等线" w:eastAsia="等线" w:hAnsi="等线"/>
            <w:kern w:val="2"/>
            <w:sz w:val="22"/>
            <w:szCs w:val="24"/>
          </w:rPr>
          <w:tab/>
        </w:r>
        <w:r w:rsidR="005533BD">
          <w:rPr>
            <w:rFonts w:ascii="宋体" w:hAnsi="宋体" w:cs="宋体"/>
          </w:rPr>
          <w:t>安全性</w:t>
        </w:r>
        <w:r w:rsidR="005533BD">
          <w:tab/>
        </w:r>
        <w:r>
          <w:fldChar w:fldCharType="begin"/>
        </w:r>
        <w:r w:rsidR="005533BD">
          <w:instrText xml:space="preserve"> PAGEREF _Toc168833943 \h </w:instrText>
        </w:r>
        <w:r>
          <w:fldChar w:fldCharType="separate"/>
        </w:r>
        <w:r w:rsidR="005533BD">
          <w:t>26</w:t>
        </w:r>
        <w:r>
          <w:fldChar w:fldCharType="end"/>
        </w:r>
      </w:hyperlink>
    </w:p>
    <w:p w:rsidR="007E1685" w:rsidRDefault="00962258">
      <w:pPr>
        <w:pStyle w:val="32"/>
        <w:tabs>
          <w:tab w:val="left" w:pos="1050"/>
        </w:tabs>
        <w:rPr>
          <w:rFonts w:ascii="等线" w:eastAsia="等线" w:hAnsi="等线"/>
          <w:kern w:val="2"/>
          <w:sz w:val="22"/>
          <w:szCs w:val="24"/>
        </w:rPr>
      </w:pPr>
      <w:hyperlink w:anchor="_Toc168833944" w:history="1">
        <w:r w:rsidR="005533BD">
          <w:rPr>
            <w:rFonts w:ascii="宋体" w:hAnsi="宋体" w:cs="宋体"/>
          </w:rPr>
          <w:t>1.2.2</w:t>
        </w:r>
        <w:r w:rsidR="005533BD">
          <w:rPr>
            <w:rFonts w:ascii="等线" w:eastAsia="等线" w:hAnsi="等线"/>
            <w:kern w:val="2"/>
            <w:sz w:val="22"/>
            <w:szCs w:val="24"/>
          </w:rPr>
          <w:tab/>
        </w:r>
        <w:r w:rsidR="005533BD">
          <w:rPr>
            <w:rFonts w:ascii="宋体" w:hAnsi="宋体" w:cs="宋体"/>
          </w:rPr>
          <w:t>可扩展性</w:t>
        </w:r>
        <w:r w:rsidR="005533BD">
          <w:tab/>
        </w:r>
        <w:r>
          <w:fldChar w:fldCharType="begin"/>
        </w:r>
        <w:r w:rsidR="005533BD">
          <w:instrText xml:space="preserve"> PAGEREF _Toc168833944 \h </w:instrText>
        </w:r>
        <w:r>
          <w:fldChar w:fldCharType="separate"/>
        </w:r>
        <w:r w:rsidR="005533BD">
          <w:t>26</w:t>
        </w:r>
        <w:r>
          <w:fldChar w:fldCharType="end"/>
        </w:r>
      </w:hyperlink>
    </w:p>
    <w:p w:rsidR="007E1685" w:rsidRDefault="00962258">
      <w:pPr>
        <w:pStyle w:val="32"/>
        <w:tabs>
          <w:tab w:val="left" w:pos="1050"/>
        </w:tabs>
        <w:rPr>
          <w:rFonts w:ascii="等线" w:eastAsia="等线" w:hAnsi="等线"/>
          <w:kern w:val="2"/>
          <w:sz w:val="22"/>
          <w:szCs w:val="24"/>
        </w:rPr>
      </w:pPr>
      <w:hyperlink w:anchor="_Toc168833945" w:history="1">
        <w:r w:rsidR="005533BD">
          <w:rPr>
            <w:rFonts w:ascii="宋体" w:hAnsi="宋体" w:cs="宋体"/>
          </w:rPr>
          <w:t>1.2.3</w:t>
        </w:r>
        <w:r w:rsidR="005533BD">
          <w:rPr>
            <w:rFonts w:ascii="等线" w:eastAsia="等线" w:hAnsi="等线"/>
            <w:kern w:val="2"/>
            <w:sz w:val="22"/>
            <w:szCs w:val="24"/>
          </w:rPr>
          <w:tab/>
        </w:r>
        <w:r w:rsidR="005533BD">
          <w:rPr>
            <w:rFonts w:ascii="宋体" w:hAnsi="宋体" w:cs="宋体"/>
          </w:rPr>
          <w:t>实用性</w:t>
        </w:r>
        <w:r w:rsidR="005533BD">
          <w:tab/>
        </w:r>
        <w:r>
          <w:fldChar w:fldCharType="begin"/>
        </w:r>
        <w:r w:rsidR="005533BD">
          <w:instrText xml:space="preserve"> PAGEREF _Toc168833945 \h </w:instrText>
        </w:r>
        <w:r>
          <w:fldChar w:fldCharType="separate"/>
        </w:r>
        <w:r w:rsidR="005533BD">
          <w:t>26</w:t>
        </w:r>
        <w:r>
          <w:fldChar w:fldCharType="end"/>
        </w:r>
      </w:hyperlink>
    </w:p>
    <w:p w:rsidR="007E1685" w:rsidRDefault="00962258">
      <w:pPr>
        <w:pStyle w:val="32"/>
        <w:tabs>
          <w:tab w:val="left" w:pos="1050"/>
        </w:tabs>
        <w:rPr>
          <w:rFonts w:ascii="等线" w:eastAsia="等线" w:hAnsi="等线"/>
          <w:kern w:val="2"/>
          <w:sz w:val="22"/>
          <w:szCs w:val="24"/>
        </w:rPr>
      </w:pPr>
      <w:hyperlink w:anchor="_Toc168833946" w:history="1">
        <w:r w:rsidR="005533BD">
          <w:rPr>
            <w:rFonts w:ascii="宋体" w:hAnsi="宋体" w:cs="宋体"/>
          </w:rPr>
          <w:t>1.2.4</w:t>
        </w:r>
        <w:r w:rsidR="005533BD">
          <w:rPr>
            <w:rFonts w:ascii="等线" w:eastAsia="等线" w:hAnsi="等线"/>
            <w:kern w:val="2"/>
            <w:sz w:val="22"/>
            <w:szCs w:val="24"/>
          </w:rPr>
          <w:tab/>
        </w:r>
        <w:r w:rsidR="005533BD">
          <w:rPr>
            <w:rFonts w:ascii="宋体" w:hAnsi="宋体" w:cs="宋体"/>
          </w:rPr>
          <w:t>功能定位</w:t>
        </w:r>
        <w:r w:rsidR="005533BD">
          <w:tab/>
        </w:r>
        <w:r>
          <w:fldChar w:fldCharType="begin"/>
        </w:r>
        <w:r w:rsidR="005533BD">
          <w:instrText xml:space="preserve"> PAGEREF _Toc168833946 \h </w:instrText>
        </w:r>
        <w:r>
          <w:fldChar w:fldCharType="separate"/>
        </w:r>
        <w:r w:rsidR="005533BD">
          <w:t>26</w:t>
        </w:r>
        <w:r>
          <w:fldChar w:fldCharType="end"/>
        </w:r>
      </w:hyperlink>
    </w:p>
    <w:p w:rsidR="007E1685" w:rsidRDefault="00962258">
      <w:pPr>
        <w:pStyle w:val="32"/>
        <w:tabs>
          <w:tab w:val="left" w:pos="1050"/>
        </w:tabs>
        <w:rPr>
          <w:rFonts w:ascii="等线" w:eastAsia="等线" w:hAnsi="等线"/>
          <w:kern w:val="2"/>
          <w:sz w:val="22"/>
          <w:szCs w:val="24"/>
        </w:rPr>
      </w:pPr>
      <w:hyperlink w:anchor="_Toc168833947" w:history="1">
        <w:r w:rsidR="005533BD">
          <w:rPr>
            <w:rFonts w:ascii="宋体" w:hAnsi="宋体" w:cs="宋体"/>
          </w:rPr>
          <w:t>1.2.5</w:t>
        </w:r>
        <w:r w:rsidR="005533BD">
          <w:rPr>
            <w:rFonts w:ascii="等线" w:eastAsia="等线" w:hAnsi="等线"/>
            <w:kern w:val="2"/>
            <w:sz w:val="22"/>
            <w:szCs w:val="24"/>
          </w:rPr>
          <w:tab/>
        </w:r>
        <w:r w:rsidR="005533BD">
          <w:rPr>
            <w:rFonts w:ascii="宋体" w:hAnsi="宋体" w:cs="宋体"/>
          </w:rPr>
          <w:t>系统设计主要依据：</w:t>
        </w:r>
        <w:r w:rsidR="005533BD">
          <w:tab/>
        </w:r>
        <w:r>
          <w:fldChar w:fldCharType="begin"/>
        </w:r>
        <w:r w:rsidR="005533BD">
          <w:instrText xml:space="preserve"> PAGEREF _Toc168833947 \h </w:instrText>
        </w:r>
        <w:r>
          <w:fldChar w:fldCharType="separate"/>
        </w:r>
        <w:r w:rsidR="005533BD">
          <w:t>26</w:t>
        </w:r>
        <w:r>
          <w:fldChar w:fldCharType="end"/>
        </w:r>
      </w:hyperlink>
    </w:p>
    <w:p w:rsidR="007E1685" w:rsidRDefault="00962258">
      <w:pPr>
        <w:pStyle w:val="32"/>
        <w:tabs>
          <w:tab w:val="left" w:pos="1050"/>
        </w:tabs>
        <w:rPr>
          <w:rFonts w:ascii="等线" w:eastAsia="等线" w:hAnsi="等线"/>
          <w:kern w:val="2"/>
          <w:sz w:val="22"/>
          <w:szCs w:val="24"/>
        </w:rPr>
      </w:pPr>
      <w:hyperlink w:anchor="_Toc168833948" w:history="1">
        <w:r w:rsidR="005533BD">
          <w:rPr>
            <w:rFonts w:ascii="宋体" w:hAnsi="宋体" w:cs="宋体"/>
          </w:rPr>
          <w:t>1.2.6</w:t>
        </w:r>
        <w:r w:rsidR="005533BD">
          <w:rPr>
            <w:rFonts w:ascii="等线" w:eastAsia="等线" w:hAnsi="等线"/>
            <w:kern w:val="2"/>
            <w:sz w:val="22"/>
            <w:szCs w:val="24"/>
          </w:rPr>
          <w:tab/>
        </w:r>
        <w:r w:rsidR="005533BD">
          <w:rPr>
            <w:rFonts w:ascii="宋体" w:hAnsi="宋体" w:cs="宋体"/>
          </w:rPr>
          <w:t>接口定义依据：</w:t>
        </w:r>
        <w:r w:rsidR="005533BD">
          <w:tab/>
        </w:r>
        <w:r>
          <w:fldChar w:fldCharType="begin"/>
        </w:r>
        <w:r w:rsidR="005533BD">
          <w:instrText xml:space="preserve"> PAGEREF _Toc168833948 \h </w:instrText>
        </w:r>
        <w:r>
          <w:fldChar w:fldCharType="separate"/>
        </w:r>
        <w:r w:rsidR="005533BD">
          <w:t>27</w:t>
        </w:r>
        <w:r>
          <w:fldChar w:fldCharType="end"/>
        </w:r>
      </w:hyperlink>
    </w:p>
    <w:p w:rsidR="007E1685" w:rsidRDefault="00962258">
      <w:pPr>
        <w:pStyle w:val="24"/>
        <w:tabs>
          <w:tab w:val="left" w:pos="840"/>
        </w:tabs>
        <w:rPr>
          <w:rFonts w:ascii="等线" w:eastAsia="等线" w:hAnsi="等线"/>
          <w:kern w:val="2"/>
          <w:sz w:val="22"/>
          <w:szCs w:val="24"/>
        </w:rPr>
      </w:pPr>
      <w:hyperlink w:anchor="_Toc168833949" w:history="1">
        <w:r w:rsidR="005533BD">
          <w:rPr>
            <w:rFonts w:ascii="宋体" w:hAnsi="宋体" w:cs="宋体"/>
          </w:rPr>
          <w:t>1.3</w:t>
        </w:r>
        <w:r w:rsidR="005533BD">
          <w:rPr>
            <w:rFonts w:ascii="等线" w:eastAsia="等线" w:hAnsi="等线"/>
            <w:kern w:val="2"/>
            <w:sz w:val="22"/>
            <w:szCs w:val="24"/>
          </w:rPr>
          <w:tab/>
        </w:r>
        <w:r w:rsidR="005533BD">
          <w:rPr>
            <w:rFonts w:ascii="宋体" w:hAnsi="宋体" w:cs="宋体"/>
          </w:rPr>
          <w:t>招投标要求</w:t>
        </w:r>
        <w:r w:rsidR="005533BD">
          <w:tab/>
        </w:r>
        <w:r>
          <w:fldChar w:fldCharType="begin"/>
        </w:r>
        <w:r w:rsidR="005533BD">
          <w:instrText xml:space="preserve"> PAGEREF _Toc168833949 \h </w:instrText>
        </w:r>
        <w:r>
          <w:fldChar w:fldCharType="separate"/>
        </w:r>
        <w:r w:rsidR="005533BD">
          <w:t>27</w:t>
        </w:r>
        <w:r>
          <w:fldChar w:fldCharType="end"/>
        </w:r>
      </w:hyperlink>
    </w:p>
    <w:p w:rsidR="007E1685" w:rsidRDefault="00962258">
      <w:pPr>
        <w:pStyle w:val="14"/>
        <w:tabs>
          <w:tab w:val="left" w:pos="630"/>
        </w:tabs>
        <w:rPr>
          <w:rFonts w:ascii="等线" w:eastAsia="等线" w:hAnsi="等线"/>
          <w:b w:val="0"/>
          <w:kern w:val="2"/>
          <w:sz w:val="22"/>
          <w:szCs w:val="24"/>
        </w:rPr>
      </w:pPr>
      <w:hyperlink w:anchor="_Toc168833950" w:history="1">
        <w:r w:rsidR="005533BD">
          <w:rPr>
            <w:rFonts w:ascii="宋体" w:hAnsi="宋体" w:cs="宋体"/>
            <w:bCs/>
          </w:rPr>
          <w:t>2</w:t>
        </w:r>
        <w:r w:rsidR="005533BD">
          <w:rPr>
            <w:rFonts w:ascii="等线" w:eastAsia="等线" w:hAnsi="等线"/>
            <w:b w:val="0"/>
            <w:kern w:val="2"/>
            <w:sz w:val="22"/>
            <w:szCs w:val="24"/>
          </w:rPr>
          <w:tab/>
        </w:r>
        <w:r w:rsidR="005533BD">
          <w:rPr>
            <w:rFonts w:ascii="宋体" w:hAnsi="宋体" w:cs="宋体"/>
            <w:bCs/>
          </w:rPr>
          <w:t>制作箱需求</w:t>
        </w:r>
        <w:r w:rsidR="005533BD">
          <w:tab/>
        </w:r>
        <w:r>
          <w:fldChar w:fldCharType="begin"/>
        </w:r>
        <w:r w:rsidR="005533BD">
          <w:instrText xml:space="preserve"> PAGEREF _Toc168833950 \h </w:instrText>
        </w:r>
        <w:r>
          <w:fldChar w:fldCharType="separate"/>
        </w:r>
        <w:r w:rsidR="005533BD">
          <w:t>29</w:t>
        </w:r>
        <w:r>
          <w:fldChar w:fldCharType="end"/>
        </w:r>
      </w:hyperlink>
    </w:p>
    <w:p w:rsidR="007E1685" w:rsidRDefault="00962258">
      <w:pPr>
        <w:pStyle w:val="24"/>
        <w:tabs>
          <w:tab w:val="left" w:pos="630"/>
        </w:tabs>
        <w:rPr>
          <w:rFonts w:ascii="等线" w:eastAsia="等线" w:hAnsi="等线"/>
          <w:kern w:val="2"/>
          <w:sz w:val="22"/>
          <w:szCs w:val="24"/>
        </w:rPr>
      </w:pPr>
      <w:hyperlink w:anchor="_Toc168833951" w:history="1">
        <w:r w:rsidR="005533BD">
          <w:rPr>
            <w:rFonts w:ascii="宋体" w:hAnsi="宋体"/>
          </w:rPr>
          <w:t>2.1</w:t>
        </w:r>
        <w:r w:rsidR="005533BD">
          <w:rPr>
            <w:rFonts w:ascii="等线" w:eastAsia="等线" w:hAnsi="等线"/>
            <w:kern w:val="2"/>
            <w:sz w:val="22"/>
            <w:szCs w:val="24"/>
          </w:rPr>
          <w:tab/>
        </w:r>
        <w:r w:rsidR="005533BD">
          <w:rPr>
            <w:rFonts w:ascii="宋体" w:hAnsi="宋体" w:cs="宋体"/>
          </w:rPr>
          <w:t>*</w:t>
        </w:r>
        <w:r w:rsidR="005533BD">
          <w:t>总体技术需求</w:t>
        </w:r>
        <w:r w:rsidR="005533BD">
          <w:tab/>
        </w:r>
        <w:r>
          <w:fldChar w:fldCharType="begin"/>
        </w:r>
        <w:r w:rsidR="005533BD">
          <w:instrText xml:space="preserve"> PAGEREF _Toc168833951 \h </w:instrText>
        </w:r>
        <w:r>
          <w:fldChar w:fldCharType="separate"/>
        </w:r>
        <w:r w:rsidR="005533BD">
          <w:t>29</w:t>
        </w:r>
        <w:r>
          <w:fldChar w:fldCharType="end"/>
        </w:r>
      </w:hyperlink>
    </w:p>
    <w:p w:rsidR="007E1685" w:rsidRDefault="00962258">
      <w:pPr>
        <w:pStyle w:val="24"/>
        <w:tabs>
          <w:tab w:val="left" w:pos="840"/>
        </w:tabs>
        <w:rPr>
          <w:rFonts w:ascii="等线" w:eastAsia="等线" w:hAnsi="等线"/>
          <w:kern w:val="2"/>
          <w:sz w:val="22"/>
          <w:szCs w:val="24"/>
        </w:rPr>
      </w:pPr>
      <w:hyperlink w:anchor="_Toc168833952" w:history="1">
        <w:r w:rsidR="005533BD">
          <w:rPr>
            <w:rFonts w:ascii="宋体" w:hAnsi="宋体"/>
          </w:rPr>
          <w:t>2.2</w:t>
        </w:r>
        <w:r w:rsidR="005533BD">
          <w:rPr>
            <w:rFonts w:ascii="等线" w:eastAsia="等线" w:hAnsi="等线"/>
            <w:kern w:val="2"/>
            <w:sz w:val="22"/>
            <w:szCs w:val="24"/>
          </w:rPr>
          <w:tab/>
        </w:r>
        <w:r w:rsidR="005533BD">
          <w:t>箱体运输、摆放条件要求</w:t>
        </w:r>
        <w:r w:rsidR="005533BD">
          <w:tab/>
        </w:r>
        <w:r>
          <w:fldChar w:fldCharType="begin"/>
        </w:r>
        <w:r w:rsidR="005533BD">
          <w:instrText xml:space="preserve"> PAGEREF _Toc168833952 \h </w:instrText>
        </w:r>
        <w:r>
          <w:fldChar w:fldCharType="separate"/>
        </w:r>
        <w:r w:rsidR="005533BD">
          <w:t>29</w:t>
        </w:r>
        <w:r>
          <w:fldChar w:fldCharType="end"/>
        </w:r>
      </w:hyperlink>
    </w:p>
    <w:p w:rsidR="007E1685" w:rsidRDefault="00962258">
      <w:pPr>
        <w:pStyle w:val="24"/>
        <w:tabs>
          <w:tab w:val="left" w:pos="840"/>
        </w:tabs>
        <w:rPr>
          <w:rFonts w:ascii="等线" w:eastAsia="等线" w:hAnsi="等线"/>
          <w:kern w:val="2"/>
          <w:sz w:val="22"/>
          <w:szCs w:val="24"/>
        </w:rPr>
      </w:pPr>
      <w:hyperlink w:anchor="_Toc168833953" w:history="1">
        <w:r w:rsidR="005533BD">
          <w:rPr>
            <w:rFonts w:ascii="宋体" w:hAnsi="宋体"/>
          </w:rPr>
          <w:t>2.3</w:t>
        </w:r>
        <w:r w:rsidR="005533BD">
          <w:rPr>
            <w:rFonts w:ascii="等线" w:eastAsia="等线" w:hAnsi="等线"/>
            <w:kern w:val="2"/>
            <w:sz w:val="22"/>
            <w:szCs w:val="24"/>
          </w:rPr>
          <w:tab/>
        </w:r>
        <w:r w:rsidR="005533BD">
          <w:t>厢体内部布局需求</w:t>
        </w:r>
        <w:r w:rsidR="005533BD">
          <w:tab/>
        </w:r>
        <w:r>
          <w:fldChar w:fldCharType="begin"/>
        </w:r>
        <w:r w:rsidR="005533BD">
          <w:instrText xml:space="preserve"> PAGEREF _Toc168833953 \h </w:instrText>
        </w:r>
        <w:r>
          <w:fldChar w:fldCharType="separate"/>
        </w:r>
        <w:r w:rsidR="005533BD">
          <w:t>29</w:t>
        </w:r>
        <w:r>
          <w:fldChar w:fldCharType="end"/>
        </w:r>
      </w:hyperlink>
    </w:p>
    <w:p w:rsidR="007E1685" w:rsidRDefault="00962258">
      <w:pPr>
        <w:pStyle w:val="24"/>
        <w:tabs>
          <w:tab w:val="left" w:pos="840"/>
        </w:tabs>
        <w:rPr>
          <w:rFonts w:ascii="等线" w:eastAsia="等线" w:hAnsi="等线"/>
          <w:kern w:val="2"/>
          <w:sz w:val="22"/>
          <w:szCs w:val="24"/>
        </w:rPr>
      </w:pPr>
      <w:hyperlink w:anchor="_Toc168833954" w:history="1">
        <w:r w:rsidR="005533BD">
          <w:rPr>
            <w:rFonts w:ascii="宋体" w:hAnsi="宋体"/>
          </w:rPr>
          <w:t>2.4</w:t>
        </w:r>
        <w:r w:rsidR="005533BD">
          <w:rPr>
            <w:rFonts w:ascii="等线" w:eastAsia="等线" w:hAnsi="等线"/>
            <w:kern w:val="2"/>
            <w:sz w:val="22"/>
            <w:szCs w:val="24"/>
          </w:rPr>
          <w:tab/>
        </w:r>
        <w:r w:rsidR="005533BD">
          <w:t>厢体设计需求</w:t>
        </w:r>
        <w:r w:rsidR="005533BD">
          <w:tab/>
        </w:r>
        <w:r>
          <w:fldChar w:fldCharType="begin"/>
        </w:r>
        <w:r w:rsidR="005533BD">
          <w:instrText xml:space="preserve"> PAGEREF _Toc168833954 \h </w:instrText>
        </w:r>
        <w:r>
          <w:fldChar w:fldCharType="separate"/>
        </w:r>
        <w:r w:rsidR="005533BD">
          <w:t>38</w:t>
        </w:r>
        <w:r>
          <w:fldChar w:fldCharType="end"/>
        </w:r>
      </w:hyperlink>
    </w:p>
    <w:p w:rsidR="007E1685" w:rsidRDefault="00962258">
      <w:pPr>
        <w:pStyle w:val="24"/>
        <w:tabs>
          <w:tab w:val="left" w:pos="840"/>
        </w:tabs>
        <w:rPr>
          <w:rFonts w:ascii="等线" w:eastAsia="等线" w:hAnsi="等线"/>
          <w:kern w:val="2"/>
          <w:sz w:val="22"/>
          <w:szCs w:val="24"/>
        </w:rPr>
      </w:pPr>
      <w:hyperlink w:anchor="_Toc168833955" w:history="1">
        <w:r w:rsidR="005533BD">
          <w:rPr>
            <w:rFonts w:ascii="宋体" w:hAnsi="宋体"/>
          </w:rPr>
          <w:t>2.5</w:t>
        </w:r>
        <w:r w:rsidR="005533BD">
          <w:rPr>
            <w:rFonts w:ascii="等线" w:eastAsia="等线" w:hAnsi="等线"/>
            <w:kern w:val="2"/>
            <w:sz w:val="22"/>
            <w:szCs w:val="24"/>
          </w:rPr>
          <w:tab/>
        </w:r>
        <w:r w:rsidR="005533BD">
          <w:t>厢体内部设计</w:t>
        </w:r>
        <w:r w:rsidR="005533BD">
          <w:tab/>
        </w:r>
        <w:r>
          <w:fldChar w:fldCharType="begin"/>
        </w:r>
        <w:r w:rsidR="005533BD">
          <w:instrText xml:space="preserve"> PAGEREF _Toc168833955 \h </w:instrText>
        </w:r>
        <w:r>
          <w:fldChar w:fldCharType="separate"/>
        </w:r>
        <w:r w:rsidR="005533BD">
          <w:t>39</w:t>
        </w:r>
        <w:r>
          <w:fldChar w:fldCharType="end"/>
        </w:r>
      </w:hyperlink>
    </w:p>
    <w:p w:rsidR="007E1685" w:rsidRDefault="00962258">
      <w:pPr>
        <w:pStyle w:val="24"/>
        <w:tabs>
          <w:tab w:val="left" w:pos="840"/>
        </w:tabs>
        <w:rPr>
          <w:rFonts w:ascii="等线" w:eastAsia="等线" w:hAnsi="等线"/>
          <w:kern w:val="2"/>
          <w:sz w:val="22"/>
          <w:szCs w:val="24"/>
        </w:rPr>
      </w:pPr>
      <w:hyperlink w:anchor="_Toc168833956" w:history="1">
        <w:r w:rsidR="005533BD">
          <w:rPr>
            <w:rFonts w:ascii="宋体" w:hAnsi="宋体"/>
          </w:rPr>
          <w:t>2.6</w:t>
        </w:r>
        <w:r w:rsidR="005533BD">
          <w:rPr>
            <w:rFonts w:ascii="等线" w:eastAsia="等线" w:hAnsi="等线"/>
            <w:kern w:val="2"/>
            <w:sz w:val="22"/>
            <w:szCs w:val="24"/>
          </w:rPr>
          <w:tab/>
        </w:r>
        <w:r w:rsidR="005533BD">
          <w:t>厢体外部设计</w:t>
        </w:r>
        <w:r w:rsidR="005533BD">
          <w:tab/>
        </w:r>
        <w:r>
          <w:fldChar w:fldCharType="begin"/>
        </w:r>
        <w:r w:rsidR="005533BD">
          <w:instrText xml:space="preserve"> PAGEREF _Toc168833956 \h </w:instrText>
        </w:r>
        <w:r>
          <w:fldChar w:fldCharType="separate"/>
        </w:r>
        <w:r w:rsidR="005533BD">
          <w:t>40</w:t>
        </w:r>
        <w:r>
          <w:fldChar w:fldCharType="end"/>
        </w:r>
      </w:hyperlink>
    </w:p>
    <w:p w:rsidR="007E1685" w:rsidRDefault="00962258">
      <w:pPr>
        <w:pStyle w:val="24"/>
        <w:tabs>
          <w:tab w:val="left" w:pos="840"/>
        </w:tabs>
        <w:rPr>
          <w:rFonts w:ascii="等线" w:eastAsia="等线" w:hAnsi="等线"/>
          <w:kern w:val="2"/>
          <w:sz w:val="22"/>
          <w:szCs w:val="24"/>
        </w:rPr>
      </w:pPr>
      <w:hyperlink w:anchor="_Toc168833957" w:history="1">
        <w:r w:rsidR="005533BD">
          <w:rPr>
            <w:rFonts w:ascii="宋体" w:hAnsi="宋体"/>
          </w:rPr>
          <w:t>2.7</w:t>
        </w:r>
        <w:r w:rsidR="005533BD">
          <w:rPr>
            <w:rFonts w:ascii="等线" w:eastAsia="等线" w:hAnsi="等线"/>
            <w:kern w:val="2"/>
            <w:sz w:val="22"/>
            <w:szCs w:val="24"/>
          </w:rPr>
          <w:tab/>
        </w:r>
        <w:r w:rsidR="005533BD">
          <w:t>辅助功能设计</w:t>
        </w:r>
        <w:r w:rsidR="005533BD">
          <w:tab/>
        </w:r>
        <w:r>
          <w:fldChar w:fldCharType="begin"/>
        </w:r>
        <w:r w:rsidR="005533BD">
          <w:instrText xml:space="preserve"> PAGEREF _Toc168833957 \h </w:instrText>
        </w:r>
        <w:r>
          <w:fldChar w:fldCharType="separate"/>
        </w:r>
        <w:r w:rsidR="005533BD">
          <w:t>41</w:t>
        </w:r>
        <w:r>
          <w:fldChar w:fldCharType="end"/>
        </w:r>
      </w:hyperlink>
    </w:p>
    <w:p w:rsidR="007E1685" w:rsidRDefault="00962258">
      <w:pPr>
        <w:pStyle w:val="24"/>
        <w:tabs>
          <w:tab w:val="left" w:pos="840"/>
        </w:tabs>
        <w:rPr>
          <w:rFonts w:ascii="等线" w:eastAsia="等线" w:hAnsi="等线"/>
          <w:kern w:val="2"/>
          <w:sz w:val="22"/>
          <w:szCs w:val="24"/>
        </w:rPr>
      </w:pPr>
      <w:hyperlink w:anchor="_Toc168833958" w:history="1">
        <w:r w:rsidR="005533BD">
          <w:rPr>
            <w:rFonts w:ascii="宋体" w:hAnsi="宋体"/>
          </w:rPr>
          <w:t>2.8</w:t>
        </w:r>
        <w:r w:rsidR="005533BD">
          <w:rPr>
            <w:rFonts w:ascii="等线" w:eastAsia="等线" w:hAnsi="等线"/>
            <w:kern w:val="2"/>
            <w:sz w:val="22"/>
            <w:szCs w:val="24"/>
          </w:rPr>
          <w:tab/>
        </w:r>
        <w:r w:rsidR="005533BD">
          <w:t>配电系统</w:t>
        </w:r>
        <w:r w:rsidR="005533BD">
          <w:tab/>
        </w:r>
        <w:r>
          <w:fldChar w:fldCharType="begin"/>
        </w:r>
        <w:r w:rsidR="005533BD">
          <w:instrText xml:space="preserve"> PAGEREF _Toc168833958 \h </w:instrText>
        </w:r>
        <w:r>
          <w:fldChar w:fldCharType="separate"/>
        </w:r>
        <w:r w:rsidR="005533BD">
          <w:t>41</w:t>
        </w:r>
        <w:r>
          <w:fldChar w:fldCharType="end"/>
        </w:r>
      </w:hyperlink>
    </w:p>
    <w:p w:rsidR="007E1685" w:rsidRDefault="00962258">
      <w:pPr>
        <w:pStyle w:val="24"/>
        <w:tabs>
          <w:tab w:val="left" w:pos="840"/>
        </w:tabs>
        <w:rPr>
          <w:rFonts w:ascii="等线" w:eastAsia="等线" w:hAnsi="等线"/>
          <w:kern w:val="2"/>
          <w:sz w:val="22"/>
          <w:szCs w:val="24"/>
        </w:rPr>
      </w:pPr>
      <w:hyperlink w:anchor="_Toc168833959" w:history="1">
        <w:r w:rsidR="005533BD">
          <w:rPr>
            <w:rFonts w:ascii="宋体" w:hAnsi="宋体"/>
          </w:rPr>
          <w:t>2.9</w:t>
        </w:r>
        <w:r w:rsidR="005533BD">
          <w:rPr>
            <w:rFonts w:ascii="等线" w:eastAsia="等线" w:hAnsi="等线"/>
            <w:kern w:val="2"/>
            <w:sz w:val="22"/>
            <w:szCs w:val="24"/>
          </w:rPr>
          <w:tab/>
        </w:r>
        <w:r w:rsidR="005533BD">
          <w:t>标准电源连线</w:t>
        </w:r>
        <w:r w:rsidR="005533BD">
          <w:tab/>
        </w:r>
        <w:r>
          <w:fldChar w:fldCharType="begin"/>
        </w:r>
        <w:r w:rsidR="005533BD">
          <w:instrText xml:space="preserve"> PAGEREF _Toc168833959 \h </w:instrText>
        </w:r>
        <w:r>
          <w:fldChar w:fldCharType="separate"/>
        </w:r>
        <w:r w:rsidR="005533BD">
          <w:t>44</w:t>
        </w:r>
        <w:r>
          <w:fldChar w:fldCharType="end"/>
        </w:r>
      </w:hyperlink>
    </w:p>
    <w:p w:rsidR="007E1685" w:rsidRDefault="00962258">
      <w:pPr>
        <w:pStyle w:val="24"/>
        <w:tabs>
          <w:tab w:val="left" w:pos="840"/>
        </w:tabs>
        <w:rPr>
          <w:rFonts w:ascii="等线" w:eastAsia="等线" w:hAnsi="等线"/>
          <w:kern w:val="2"/>
          <w:sz w:val="22"/>
          <w:szCs w:val="24"/>
        </w:rPr>
      </w:pPr>
      <w:hyperlink w:anchor="_Toc168833960" w:history="1">
        <w:r w:rsidR="005533BD">
          <w:rPr>
            <w:rFonts w:ascii="宋体" w:hAnsi="宋体"/>
          </w:rPr>
          <w:t>2.10</w:t>
        </w:r>
        <w:r w:rsidR="005533BD">
          <w:rPr>
            <w:rFonts w:ascii="等线" w:eastAsia="等线" w:hAnsi="等线"/>
            <w:kern w:val="2"/>
            <w:sz w:val="22"/>
            <w:szCs w:val="24"/>
          </w:rPr>
          <w:tab/>
        </w:r>
        <w:r w:rsidR="005533BD">
          <w:t>空调系统</w:t>
        </w:r>
        <w:r w:rsidR="005533BD">
          <w:tab/>
        </w:r>
        <w:r>
          <w:fldChar w:fldCharType="begin"/>
        </w:r>
        <w:r w:rsidR="005533BD">
          <w:instrText xml:space="preserve"> PAGEREF _Toc168833960 \h </w:instrText>
        </w:r>
        <w:r>
          <w:fldChar w:fldCharType="separate"/>
        </w:r>
        <w:r w:rsidR="005533BD">
          <w:t>44</w:t>
        </w:r>
        <w:r>
          <w:fldChar w:fldCharType="end"/>
        </w:r>
      </w:hyperlink>
    </w:p>
    <w:p w:rsidR="007E1685" w:rsidRDefault="00962258">
      <w:pPr>
        <w:pStyle w:val="24"/>
        <w:tabs>
          <w:tab w:val="left" w:pos="840"/>
        </w:tabs>
        <w:rPr>
          <w:rFonts w:ascii="等线" w:eastAsia="等线" w:hAnsi="等线"/>
          <w:kern w:val="2"/>
          <w:sz w:val="22"/>
          <w:szCs w:val="24"/>
        </w:rPr>
      </w:pPr>
      <w:hyperlink w:anchor="_Toc168833961" w:history="1">
        <w:r w:rsidR="005533BD">
          <w:rPr>
            <w:rFonts w:ascii="宋体" w:hAnsi="宋体"/>
          </w:rPr>
          <w:t>2.11</w:t>
        </w:r>
        <w:r w:rsidR="005533BD">
          <w:rPr>
            <w:rFonts w:ascii="等线" w:eastAsia="等线" w:hAnsi="等线"/>
            <w:kern w:val="2"/>
            <w:sz w:val="22"/>
            <w:szCs w:val="24"/>
          </w:rPr>
          <w:tab/>
        </w:r>
        <w:r w:rsidR="005533BD">
          <w:t>保温层</w:t>
        </w:r>
        <w:r w:rsidR="005533BD">
          <w:tab/>
        </w:r>
        <w:r>
          <w:fldChar w:fldCharType="begin"/>
        </w:r>
        <w:r w:rsidR="005533BD">
          <w:instrText xml:space="preserve"> PAGEREF _Toc168833961 \h </w:instrText>
        </w:r>
        <w:r>
          <w:fldChar w:fldCharType="separate"/>
        </w:r>
        <w:r w:rsidR="005533BD">
          <w:t>45</w:t>
        </w:r>
        <w:r>
          <w:fldChar w:fldCharType="end"/>
        </w:r>
      </w:hyperlink>
    </w:p>
    <w:p w:rsidR="007E1685" w:rsidRDefault="00962258">
      <w:pPr>
        <w:pStyle w:val="24"/>
        <w:tabs>
          <w:tab w:val="left" w:pos="840"/>
        </w:tabs>
        <w:rPr>
          <w:rFonts w:ascii="等线" w:eastAsia="等线" w:hAnsi="等线"/>
          <w:kern w:val="2"/>
          <w:sz w:val="22"/>
          <w:szCs w:val="24"/>
        </w:rPr>
      </w:pPr>
      <w:hyperlink w:anchor="_Toc168833962" w:history="1">
        <w:r w:rsidR="005533BD">
          <w:rPr>
            <w:rFonts w:ascii="宋体" w:hAnsi="宋体"/>
          </w:rPr>
          <w:t>2.12</w:t>
        </w:r>
        <w:r w:rsidR="005533BD">
          <w:rPr>
            <w:rFonts w:ascii="等线" w:eastAsia="等线" w:hAnsi="等线"/>
            <w:kern w:val="2"/>
            <w:sz w:val="22"/>
            <w:szCs w:val="24"/>
          </w:rPr>
          <w:tab/>
        </w:r>
        <w:r w:rsidR="005533BD">
          <w:t>隔声与噪声标准</w:t>
        </w:r>
        <w:r w:rsidR="005533BD">
          <w:tab/>
        </w:r>
        <w:r>
          <w:fldChar w:fldCharType="begin"/>
        </w:r>
        <w:r w:rsidR="005533BD">
          <w:instrText xml:space="preserve"> PAGEREF _Toc168833962 \h </w:instrText>
        </w:r>
        <w:r>
          <w:fldChar w:fldCharType="separate"/>
        </w:r>
        <w:r w:rsidR="005533BD">
          <w:t>45</w:t>
        </w:r>
        <w:r>
          <w:fldChar w:fldCharType="end"/>
        </w:r>
      </w:hyperlink>
    </w:p>
    <w:p w:rsidR="007E1685" w:rsidRDefault="00962258">
      <w:pPr>
        <w:pStyle w:val="24"/>
        <w:tabs>
          <w:tab w:val="left" w:pos="840"/>
        </w:tabs>
        <w:rPr>
          <w:rFonts w:ascii="等线" w:eastAsia="等线" w:hAnsi="等线"/>
          <w:kern w:val="2"/>
          <w:sz w:val="22"/>
          <w:szCs w:val="24"/>
        </w:rPr>
      </w:pPr>
      <w:hyperlink w:anchor="_Toc168833963" w:history="1">
        <w:r w:rsidR="005533BD">
          <w:rPr>
            <w:rFonts w:ascii="宋体" w:hAnsi="宋体"/>
          </w:rPr>
          <w:t>2.13</w:t>
        </w:r>
        <w:r w:rsidR="005533BD">
          <w:rPr>
            <w:rFonts w:ascii="等线" w:eastAsia="等线" w:hAnsi="等线"/>
            <w:kern w:val="2"/>
            <w:sz w:val="22"/>
            <w:szCs w:val="24"/>
          </w:rPr>
          <w:tab/>
        </w:r>
        <w:r w:rsidR="005533BD">
          <w:t>照明系统</w:t>
        </w:r>
        <w:r w:rsidR="005533BD">
          <w:tab/>
        </w:r>
        <w:r>
          <w:fldChar w:fldCharType="begin"/>
        </w:r>
        <w:r w:rsidR="005533BD">
          <w:instrText xml:space="preserve"> PAGEREF _Toc168833963 \h </w:instrText>
        </w:r>
        <w:r>
          <w:fldChar w:fldCharType="separate"/>
        </w:r>
        <w:r w:rsidR="005533BD">
          <w:t>46</w:t>
        </w:r>
        <w:r>
          <w:fldChar w:fldCharType="end"/>
        </w:r>
      </w:hyperlink>
    </w:p>
    <w:p w:rsidR="007E1685" w:rsidRDefault="00962258">
      <w:pPr>
        <w:pStyle w:val="24"/>
        <w:tabs>
          <w:tab w:val="left" w:pos="840"/>
        </w:tabs>
        <w:rPr>
          <w:rFonts w:ascii="等线" w:eastAsia="等线" w:hAnsi="等线"/>
          <w:kern w:val="2"/>
          <w:sz w:val="22"/>
          <w:szCs w:val="24"/>
        </w:rPr>
      </w:pPr>
      <w:hyperlink w:anchor="_Toc168833964" w:history="1">
        <w:r w:rsidR="005533BD">
          <w:rPr>
            <w:rFonts w:ascii="宋体" w:hAnsi="宋体"/>
          </w:rPr>
          <w:t>2.14</w:t>
        </w:r>
        <w:r w:rsidR="005533BD">
          <w:rPr>
            <w:rFonts w:ascii="等线" w:eastAsia="等线" w:hAnsi="等线"/>
            <w:kern w:val="2"/>
            <w:sz w:val="22"/>
            <w:szCs w:val="24"/>
          </w:rPr>
          <w:tab/>
        </w:r>
        <w:r w:rsidR="005533BD">
          <w:t>灭火器</w:t>
        </w:r>
        <w:r w:rsidR="005533BD">
          <w:tab/>
        </w:r>
        <w:r>
          <w:fldChar w:fldCharType="begin"/>
        </w:r>
        <w:r w:rsidR="005533BD">
          <w:instrText xml:space="preserve"> PAGEREF _Toc168833964 \h </w:instrText>
        </w:r>
        <w:r>
          <w:fldChar w:fldCharType="separate"/>
        </w:r>
        <w:r w:rsidR="005533BD">
          <w:t>46</w:t>
        </w:r>
        <w:r>
          <w:fldChar w:fldCharType="end"/>
        </w:r>
      </w:hyperlink>
    </w:p>
    <w:p w:rsidR="007E1685" w:rsidRDefault="00962258">
      <w:pPr>
        <w:pStyle w:val="24"/>
        <w:tabs>
          <w:tab w:val="left" w:pos="840"/>
        </w:tabs>
        <w:rPr>
          <w:rFonts w:ascii="等线" w:eastAsia="等线" w:hAnsi="等线"/>
          <w:kern w:val="2"/>
          <w:sz w:val="22"/>
          <w:szCs w:val="24"/>
        </w:rPr>
      </w:pPr>
      <w:hyperlink w:anchor="_Toc168833965" w:history="1">
        <w:r w:rsidR="005533BD">
          <w:rPr>
            <w:rFonts w:ascii="宋体" w:hAnsi="宋体"/>
          </w:rPr>
          <w:t>2.15</w:t>
        </w:r>
        <w:r w:rsidR="005533BD">
          <w:rPr>
            <w:rFonts w:ascii="等线" w:eastAsia="等线" w:hAnsi="等线"/>
            <w:kern w:val="2"/>
            <w:sz w:val="22"/>
            <w:szCs w:val="24"/>
          </w:rPr>
          <w:tab/>
        </w:r>
        <w:r w:rsidR="005533BD">
          <w:t>备件包</w:t>
        </w:r>
        <w:r w:rsidR="005533BD">
          <w:tab/>
        </w:r>
        <w:r>
          <w:fldChar w:fldCharType="begin"/>
        </w:r>
        <w:r w:rsidR="005533BD">
          <w:instrText xml:space="preserve"> PAGEREF _Toc168833965 \h </w:instrText>
        </w:r>
        <w:r>
          <w:fldChar w:fldCharType="separate"/>
        </w:r>
        <w:r w:rsidR="005533BD">
          <w:t>46</w:t>
        </w:r>
        <w:r>
          <w:fldChar w:fldCharType="end"/>
        </w:r>
      </w:hyperlink>
    </w:p>
    <w:p w:rsidR="007E1685" w:rsidRDefault="00962258">
      <w:pPr>
        <w:pStyle w:val="24"/>
        <w:tabs>
          <w:tab w:val="left" w:pos="840"/>
        </w:tabs>
        <w:rPr>
          <w:rFonts w:ascii="等线" w:eastAsia="等线" w:hAnsi="等线"/>
          <w:kern w:val="2"/>
          <w:sz w:val="22"/>
          <w:szCs w:val="24"/>
        </w:rPr>
      </w:pPr>
      <w:hyperlink w:anchor="_Toc168833966" w:history="1">
        <w:r w:rsidR="005533BD">
          <w:rPr>
            <w:rFonts w:ascii="宋体" w:hAnsi="宋体"/>
          </w:rPr>
          <w:t>2.16</w:t>
        </w:r>
        <w:r w:rsidR="005533BD">
          <w:rPr>
            <w:rFonts w:ascii="等线" w:eastAsia="等线" w:hAnsi="等线"/>
            <w:kern w:val="2"/>
            <w:sz w:val="22"/>
            <w:szCs w:val="24"/>
          </w:rPr>
          <w:tab/>
        </w:r>
        <w:r w:rsidR="005533BD">
          <w:t>系统集成要求</w:t>
        </w:r>
        <w:r w:rsidR="005533BD">
          <w:tab/>
        </w:r>
        <w:r>
          <w:fldChar w:fldCharType="begin"/>
        </w:r>
        <w:r w:rsidR="005533BD">
          <w:instrText xml:space="preserve"> PAGEREF _Toc168833966 \h </w:instrText>
        </w:r>
        <w:r>
          <w:fldChar w:fldCharType="separate"/>
        </w:r>
        <w:r w:rsidR="005533BD">
          <w:t>46</w:t>
        </w:r>
        <w:r>
          <w:fldChar w:fldCharType="end"/>
        </w:r>
      </w:hyperlink>
    </w:p>
    <w:p w:rsidR="007E1685" w:rsidRDefault="00962258">
      <w:pPr>
        <w:pStyle w:val="14"/>
        <w:tabs>
          <w:tab w:val="left" w:pos="630"/>
        </w:tabs>
        <w:rPr>
          <w:rFonts w:ascii="等线" w:eastAsia="等线" w:hAnsi="等线"/>
          <w:b w:val="0"/>
          <w:kern w:val="2"/>
          <w:sz w:val="22"/>
          <w:szCs w:val="24"/>
        </w:rPr>
      </w:pPr>
      <w:hyperlink w:anchor="_Toc168833967" w:history="1">
        <w:r w:rsidR="005533BD">
          <w:rPr>
            <w:rFonts w:ascii="宋体" w:hAnsi="宋体" w:cs="宋体"/>
            <w:bCs/>
          </w:rPr>
          <w:t>3</w:t>
        </w:r>
        <w:r w:rsidR="005533BD">
          <w:rPr>
            <w:rFonts w:ascii="等线" w:eastAsia="等线" w:hAnsi="等线"/>
            <w:b w:val="0"/>
            <w:kern w:val="2"/>
            <w:sz w:val="22"/>
            <w:szCs w:val="24"/>
          </w:rPr>
          <w:tab/>
        </w:r>
        <w:r w:rsidR="005533BD">
          <w:rPr>
            <w:rFonts w:ascii="宋体" w:hAnsi="宋体" w:cs="宋体"/>
            <w:bCs/>
          </w:rPr>
          <w:t>其他说明</w:t>
        </w:r>
        <w:r w:rsidR="005533BD">
          <w:tab/>
        </w:r>
        <w:r>
          <w:fldChar w:fldCharType="begin"/>
        </w:r>
        <w:r w:rsidR="005533BD">
          <w:instrText xml:space="preserve"> PAGEREF _Toc168833967 \h </w:instrText>
        </w:r>
        <w:r>
          <w:fldChar w:fldCharType="separate"/>
        </w:r>
        <w:r w:rsidR="005533BD">
          <w:t>48</w:t>
        </w:r>
        <w:r>
          <w:fldChar w:fldCharType="end"/>
        </w:r>
      </w:hyperlink>
    </w:p>
    <w:p w:rsidR="007E1685" w:rsidRDefault="00962258">
      <w:pPr>
        <w:pStyle w:val="24"/>
        <w:tabs>
          <w:tab w:val="left" w:pos="840"/>
        </w:tabs>
        <w:rPr>
          <w:rFonts w:ascii="等线" w:eastAsia="等线" w:hAnsi="等线"/>
          <w:kern w:val="2"/>
          <w:sz w:val="22"/>
          <w:szCs w:val="24"/>
        </w:rPr>
      </w:pPr>
      <w:hyperlink w:anchor="_Toc168833968" w:history="1">
        <w:r w:rsidR="005533BD">
          <w:rPr>
            <w:rFonts w:ascii="宋体" w:hAnsi="宋体"/>
          </w:rPr>
          <w:t>3.1</w:t>
        </w:r>
        <w:r w:rsidR="005533BD">
          <w:rPr>
            <w:rFonts w:ascii="等线" w:eastAsia="等线" w:hAnsi="等线"/>
            <w:kern w:val="2"/>
            <w:sz w:val="22"/>
            <w:szCs w:val="24"/>
          </w:rPr>
          <w:tab/>
        </w:r>
        <w:r w:rsidR="005533BD">
          <w:t>资质要求</w:t>
        </w:r>
        <w:r w:rsidR="005533BD">
          <w:tab/>
        </w:r>
        <w:r>
          <w:fldChar w:fldCharType="begin"/>
        </w:r>
        <w:r w:rsidR="005533BD">
          <w:instrText xml:space="preserve"> PAGEREF _Toc168833968 \h </w:instrText>
        </w:r>
        <w:r>
          <w:fldChar w:fldCharType="separate"/>
        </w:r>
        <w:r w:rsidR="005533BD">
          <w:t>48</w:t>
        </w:r>
        <w:r>
          <w:fldChar w:fldCharType="end"/>
        </w:r>
      </w:hyperlink>
    </w:p>
    <w:p w:rsidR="007E1685" w:rsidRDefault="00962258">
      <w:pPr>
        <w:pStyle w:val="24"/>
        <w:tabs>
          <w:tab w:val="left" w:pos="840"/>
        </w:tabs>
        <w:rPr>
          <w:rFonts w:ascii="等线" w:eastAsia="等线" w:hAnsi="等线"/>
          <w:kern w:val="2"/>
          <w:sz w:val="22"/>
          <w:szCs w:val="24"/>
        </w:rPr>
      </w:pPr>
      <w:hyperlink w:anchor="_Toc168833969" w:history="1">
        <w:r w:rsidR="005533BD">
          <w:rPr>
            <w:rFonts w:ascii="宋体" w:hAnsi="宋体"/>
          </w:rPr>
          <w:t>3.2</w:t>
        </w:r>
        <w:r w:rsidR="005533BD">
          <w:rPr>
            <w:rFonts w:ascii="等线" w:eastAsia="等线" w:hAnsi="等线"/>
            <w:kern w:val="2"/>
            <w:sz w:val="22"/>
            <w:szCs w:val="24"/>
          </w:rPr>
          <w:tab/>
        </w:r>
        <w:r w:rsidR="005533BD">
          <w:t>维护、运营说明</w:t>
        </w:r>
        <w:r w:rsidR="005533BD">
          <w:tab/>
        </w:r>
        <w:r>
          <w:fldChar w:fldCharType="begin"/>
        </w:r>
        <w:r w:rsidR="005533BD">
          <w:instrText xml:space="preserve"> PAGEREF _Toc168833969 \h </w:instrText>
        </w:r>
        <w:r>
          <w:fldChar w:fldCharType="separate"/>
        </w:r>
        <w:r w:rsidR="005533BD">
          <w:t>48</w:t>
        </w:r>
        <w:r>
          <w:fldChar w:fldCharType="end"/>
        </w:r>
      </w:hyperlink>
    </w:p>
    <w:p w:rsidR="007E1685" w:rsidRDefault="00962258">
      <w:pPr>
        <w:pStyle w:val="24"/>
        <w:tabs>
          <w:tab w:val="left" w:pos="840"/>
        </w:tabs>
        <w:rPr>
          <w:rFonts w:ascii="等线" w:eastAsia="等线" w:hAnsi="等线"/>
          <w:kern w:val="2"/>
          <w:sz w:val="22"/>
          <w:szCs w:val="24"/>
        </w:rPr>
      </w:pPr>
      <w:hyperlink w:anchor="_Toc168833970" w:history="1">
        <w:r w:rsidR="005533BD">
          <w:rPr>
            <w:rFonts w:ascii="宋体" w:hAnsi="宋体"/>
          </w:rPr>
          <w:t>3.3</w:t>
        </w:r>
        <w:r w:rsidR="005533BD">
          <w:rPr>
            <w:rFonts w:ascii="等线" w:eastAsia="等线" w:hAnsi="等线"/>
            <w:kern w:val="2"/>
            <w:sz w:val="22"/>
            <w:szCs w:val="24"/>
          </w:rPr>
          <w:tab/>
        </w:r>
        <w:r w:rsidR="005533BD">
          <w:t>产品质量</w:t>
        </w:r>
        <w:r w:rsidR="005533BD">
          <w:tab/>
        </w:r>
        <w:r>
          <w:fldChar w:fldCharType="begin"/>
        </w:r>
        <w:r w:rsidR="005533BD">
          <w:instrText xml:space="preserve"> PAGEREF _Toc168833970 \h </w:instrText>
        </w:r>
        <w:r>
          <w:fldChar w:fldCharType="separate"/>
        </w:r>
        <w:r w:rsidR="005533BD">
          <w:t>48</w:t>
        </w:r>
        <w:r>
          <w:fldChar w:fldCharType="end"/>
        </w:r>
      </w:hyperlink>
    </w:p>
    <w:p w:rsidR="007E1685" w:rsidRDefault="00962258">
      <w:pPr>
        <w:pStyle w:val="24"/>
        <w:tabs>
          <w:tab w:val="left" w:pos="840"/>
        </w:tabs>
        <w:rPr>
          <w:rFonts w:ascii="等线" w:eastAsia="等线" w:hAnsi="等线"/>
          <w:kern w:val="2"/>
          <w:sz w:val="22"/>
          <w:szCs w:val="24"/>
        </w:rPr>
      </w:pPr>
      <w:hyperlink w:anchor="_Toc168833971" w:history="1">
        <w:r w:rsidR="005533BD">
          <w:rPr>
            <w:rFonts w:ascii="宋体" w:hAnsi="宋体"/>
          </w:rPr>
          <w:t>3.4</w:t>
        </w:r>
        <w:r w:rsidR="005533BD">
          <w:rPr>
            <w:rFonts w:ascii="等线" w:eastAsia="等线" w:hAnsi="等线"/>
            <w:kern w:val="2"/>
            <w:sz w:val="22"/>
            <w:szCs w:val="24"/>
          </w:rPr>
          <w:tab/>
        </w:r>
        <w:r w:rsidR="005533BD">
          <w:t>供货说明</w:t>
        </w:r>
        <w:r w:rsidR="005533BD">
          <w:tab/>
        </w:r>
        <w:r>
          <w:fldChar w:fldCharType="begin"/>
        </w:r>
        <w:r w:rsidR="005533BD">
          <w:instrText xml:space="preserve"> PAGEREF _Toc168833971 \h </w:instrText>
        </w:r>
        <w:r>
          <w:fldChar w:fldCharType="separate"/>
        </w:r>
        <w:r w:rsidR="005533BD">
          <w:t>48</w:t>
        </w:r>
        <w:r>
          <w:fldChar w:fldCharType="end"/>
        </w:r>
      </w:hyperlink>
    </w:p>
    <w:p w:rsidR="007E1685" w:rsidRDefault="00962258">
      <w:pPr>
        <w:pStyle w:val="24"/>
        <w:tabs>
          <w:tab w:val="left" w:pos="840"/>
        </w:tabs>
        <w:rPr>
          <w:rFonts w:ascii="等线" w:eastAsia="等线" w:hAnsi="等线"/>
          <w:kern w:val="2"/>
          <w:sz w:val="22"/>
          <w:szCs w:val="24"/>
        </w:rPr>
      </w:pPr>
      <w:hyperlink w:anchor="_Toc168833972" w:history="1">
        <w:r w:rsidR="005533BD">
          <w:rPr>
            <w:rFonts w:ascii="宋体" w:hAnsi="宋体"/>
          </w:rPr>
          <w:t>3.5</w:t>
        </w:r>
        <w:r w:rsidR="005533BD">
          <w:rPr>
            <w:rFonts w:ascii="等线" w:eastAsia="等线" w:hAnsi="等线"/>
            <w:kern w:val="2"/>
            <w:sz w:val="22"/>
            <w:szCs w:val="24"/>
          </w:rPr>
          <w:tab/>
        </w:r>
        <w:r w:rsidR="005533BD">
          <w:t>培训说明</w:t>
        </w:r>
        <w:r w:rsidR="005533BD">
          <w:tab/>
        </w:r>
        <w:r>
          <w:fldChar w:fldCharType="begin"/>
        </w:r>
        <w:r w:rsidR="005533BD">
          <w:instrText xml:space="preserve"> PAGEREF _Toc168833972 \h </w:instrText>
        </w:r>
        <w:r>
          <w:fldChar w:fldCharType="separate"/>
        </w:r>
        <w:r w:rsidR="005533BD">
          <w:t>49</w:t>
        </w:r>
        <w:r>
          <w:fldChar w:fldCharType="end"/>
        </w:r>
      </w:hyperlink>
    </w:p>
    <w:p w:rsidR="007E1685" w:rsidRDefault="00962258">
      <w:pPr>
        <w:pStyle w:val="14"/>
        <w:tabs>
          <w:tab w:val="left" w:pos="630"/>
        </w:tabs>
        <w:rPr>
          <w:rFonts w:ascii="等线" w:eastAsia="等线" w:hAnsi="等线"/>
          <w:b w:val="0"/>
          <w:kern w:val="2"/>
          <w:sz w:val="22"/>
          <w:szCs w:val="24"/>
        </w:rPr>
      </w:pPr>
      <w:hyperlink w:anchor="_Toc168833973" w:history="1">
        <w:r w:rsidR="005533BD">
          <w:rPr>
            <w:rFonts w:ascii="宋体" w:hAnsi="宋体" w:cs="宋体"/>
            <w:bCs/>
          </w:rPr>
          <w:t>4</w:t>
        </w:r>
        <w:r w:rsidR="005533BD">
          <w:rPr>
            <w:rFonts w:ascii="等线" w:eastAsia="等线" w:hAnsi="等线"/>
            <w:b w:val="0"/>
            <w:kern w:val="2"/>
            <w:sz w:val="22"/>
            <w:szCs w:val="24"/>
          </w:rPr>
          <w:tab/>
        </w:r>
        <w:r w:rsidR="005533BD">
          <w:rPr>
            <w:rFonts w:ascii="宋体" w:hAnsi="宋体" w:cs="宋体"/>
            <w:bCs/>
          </w:rPr>
          <w:t>主要交付物表</w:t>
        </w:r>
        <w:r w:rsidR="005533BD">
          <w:tab/>
        </w:r>
        <w:r>
          <w:fldChar w:fldCharType="begin"/>
        </w:r>
        <w:r w:rsidR="005533BD">
          <w:instrText xml:space="preserve"> PAGEREF _Toc168833973 \h </w:instrText>
        </w:r>
        <w:r>
          <w:fldChar w:fldCharType="separate"/>
        </w:r>
        <w:r w:rsidR="005533BD">
          <w:t>49</w:t>
        </w:r>
        <w:r>
          <w:fldChar w:fldCharType="end"/>
        </w:r>
      </w:hyperlink>
    </w:p>
    <w:p w:rsidR="007E1685" w:rsidRDefault="00962258">
      <w:pPr>
        <w:pStyle w:val="14"/>
        <w:tabs>
          <w:tab w:val="left" w:pos="630"/>
        </w:tabs>
        <w:rPr>
          <w:rFonts w:ascii="等线" w:eastAsia="等线" w:hAnsi="等线"/>
          <w:b w:val="0"/>
          <w:kern w:val="2"/>
          <w:sz w:val="22"/>
          <w:szCs w:val="24"/>
        </w:rPr>
      </w:pPr>
      <w:hyperlink w:anchor="_Toc168833974" w:history="1">
        <w:r w:rsidR="005533BD">
          <w:rPr>
            <w:rFonts w:ascii="宋体" w:hAnsi="宋体" w:cs="宋体"/>
            <w:bCs/>
          </w:rPr>
          <w:t>5</w:t>
        </w:r>
        <w:r w:rsidR="005533BD">
          <w:rPr>
            <w:rFonts w:ascii="等线" w:eastAsia="等线" w:hAnsi="等线"/>
            <w:b w:val="0"/>
            <w:kern w:val="2"/>
            <w:sz w:val="22"/>
            <w:szCs w:val="24"/>
          </w:rPr>
          <w:tab/>
        </w:r>
        <w:r w:rsidR="005533BD">
          <w:rPr>
            <w:rFonts w:ascii="宋体" w:hAnsi="宋体" w:cs="宋体"/>
            <w:bCs/>
          </w:rPr>
          <w:t>视音频基本指标</w:t>
        </w:r>
        <w:r w:rsidR="005533BD">
          <w:tab/>
        </w:r>
        <w:r>
          <w:fldChar w:fldCharType="begin"/>
        </w:r>
        <w:r w:rsidR="005533BD">
          <w:instrText xml:space="preserve"> PAGEREF _Toc168833974 \h </w:instrText>
        </w:r>
        <w:r>
          <w:fldChar w:fldCharType="separate"/>
        </w:r>
        <w:r w:rsidR="005533BD">
          <w:t>50</w:t>
        </w:r>
        <w:r>
          <w:fldChar w:fldCharType="end"/>
        </w:r>
      </w:hyperlink>
    </w:p>
    <w:p w:rsidR="007E1685" w:rsidRDefault="00962258">
      <w:pPr>
        <w:pStyle w:val="24"/>
        <w:tabs>
          <w:tab w:val="left" w:pos="840"/>
        </w:tabs>
        <w:rPr>
          <w:rFonts w:ascii="等线" w:eastAsia="等线" w:hAnsi="等线"/>
          <w:kern w:val="2"/>
          <w:sz w:val="22"/>
          <w:szCs w:val="24"/>
        </w:rPr>
      </w:pPr>
      <w:hyperlink w:anchor="_Toc168833975" w:history="1">
        <w:r w:rsidR="005533BD">
          <w:rPr>
            <w:rFonts w:ascii="宋体" w:hAnsi="宋体" w:cs="宋体"/>
          </w:rPr>
          <w:t>5.1</w:t>
        </w:r>
        <w:r w:rsidR="005533BD">
          <w:rPr>
            <w:rFonts w:ascii="等线" w:eastAsia="等线" w:hAnsi="等线"/>
            <w:kern w:val="2"/>
            <w:sz w:val="22"/>
            <w:szCs w:val="24"/>
          </w:rPr>
          <w:tab/>
        </w:r>
        <w:r w:rsidR="005533BD">
          <w:rPr>
            <w:rFonts w:ascii="宋体" w:hAnsi="宋体" w:cs="宋体"/>
          </w:rPr>
          <w:t>视频标准</w:t>
        </w:r>
        <w:r w:rsidR="005533BD">
          <w:tab/>
        </w:r>
        <w:r>
          <w:fldChar w:fldCharType="begin"/>
        </w:r>
        <w:r w:rsidR="005533BD">
          <w:instrText xml:space="preserve"> PAGEREF _Toc168833975 \h </w:instrText>
        </w:r>
        <w:r>
          <w:fldChar w:fldCharType="separate"/>
        </w:r>
        <w:r w:rsidR="005533BD">
          <w:t>50</w:t>
        </w:r>
        <w:r>
          <w:fldChar w:fldCharType="end"/>
        </w:r>
      </w:hyperlink>
    </w:p>
    <w:p w:rsidR="007E1685" w:rsidRDefault="00962258">
      <w:pPr>
        <w:pStyle w:val="24"/>
        <w:tabs>
          <w:tab w:val="left" w:pos="840"/>
        </w:tabs>
        <w:rPr>
          <w:rFonts w:ascii="等线" w:eastAsia="等线" w:hAnsi="等线"/>
          <w:kern w:val="2"/>
          <w:sz w:val="22"/>
          <w:szCs w:val="24"/>
        </w:rPr>
      </w:pPr>
      <w:hyperlink w:anchor="_Toc168833976" w:history="1">
        <w:r w:rsidR="005533BD">
          <w:rPr>
            <w:rFonts w:ascii="宋体" w:hAnsi="宋体" w:cs="宋体"/>
          </w:rPr>
          <w:t>5.2</w:t>
        </w:r>
        <w:r w:rsidR="005533BD">
          <w:rPr>
            <w:rFonts w:ascii="等线" w:eastAsia="等线" w:hAnsi="等线"/>
            <w:kern w:val="2"/>
            <w:sz w:val="22"/>
            <w:szCs w:val="24"/>
          </w:rPr>
          <w:tab/>
        </w:r>
        <w:r w:rsidR="005533BD">
          <w:rPr>
            <w:rFonts w:ascii="宋体" w:hAnsi="宋体" w:cs="宋体"/>
          </w:rPr>
          <w:t>音频标准</w:t>
        </w:r>
        <w:r w:rsidR="005533BD">
          <w:tab/>
        </w:r>
        <w:r>
          <w:fldChar w:fldCharType="begin"/>
        </w:r>
        <w:r w:rsidR="005533BD">
          <w:instrText xml:space="preserve"> PAGEREF _Toc168833976 \h </w:instrText>
        </w:r>
        <w:r>
          <w:fldChar w:fldCharType="separate"/>
        </w:r>
        <w:r w:rsidR="005533BD">
          <w:t>50</w:t>
        </w:r>
        <w:r>
          <w:fldChar w:fldCharType="end"/>
        </w:r>
      </w:hyperlink>
    </w:p>
    <w:p w:rsidR="007E1685" w:rsidRDefault="00962258">
      <w:pPr>
        <w:jc w:val="both"/>
        <w:rPr>
          <w:rFonts w:ascii="宋体" w:eastAsia="宋体" w:hAnsi="宋体" w:cs="宋体"/>
          <w:b/>
          <w:bCs/>
          <w:color w:val="000000"/>
          <w:lang w:val="zh-CN"/>
        </w:rPr>
      </w:pPr>
      <w:r>
        <w:rPr>
          <w:rFonts w:ascii="宋体" w:eastAsia="宋体" w:hAnsi="宋体" w:cs="宋体" w:hint="eastAsia"/>
          <w:b/>
          <w:bCs/>
          <w:color w:val="000000"/>
          <w:lang w:val="zh-CN"/>
        </w:rPr>
        <w:fldChar w:fldCharType="end"/>
      </w:r>
      <w:bookmarkEnd w:id="51"/>
      <w:bookmarkEnd w:id="52"/>
      <w:bookmarkEnd w:id="53"/>
    </w:p>
    <w:p w:rsidR="007E1685" w:rsidRDefault="005533BD">
      <w:pPr>
        <w:keepNext/>
        <w:keepLines/>
        <w:numPr>
          <w:ilvl w:val="0"/>
          <w:numId w:val="24"/>
        </w:numPr>
        <w:adjustRightInd w:val="0"/>
        <w:spacing w:before="200" w:after="180"/>
        <w:textAlignment w:val="baseline"/>
        <w:outlineLvl w:val="0"/>
        <w:rPr>
          <w:rFonts w:ascii="宋体" w:eastAsia="宋体" w:hAnsi="宋体" w:cs="宋体"/>
          <w:b/>
          <w:bCs/>
          <w:color w:val="000000"/>
          <w:kern w:val="44"/>
        </w:rPr>
      </w:pPr>
      <w:r>
        <w:rPr>
          <w:rFonts w:ascii="宋体" w:eastAsia="宋体" w:hAnsi="宋体" w:cs="宋体" w:hint="eastAsia"/>
          <w:b/>
          <w:bCs/>
          <w:color w:val="000000"/>
          <w:kern w:val="44"/>
          <w:lang w:val="zh-CN"/>
        </w:rPr>
        <w:br w:type="page"/>
      </w:r>
      <w:bookmarkStart w:id="55" w:name="_Toc168833940"/>
      <w:r>
        <w:rPr>
          <w:rFonts w:ascii="宋体" w:eastAsia="宋体" w:hAnsi="宋体" w:cs="宋体" w:hint="eastAsia"/>
          <w:b/>
          <w:bCs/>
          <w:color w:val="000000"/>
          <w:kern w:val="44"/>
        </w:rPr>
        <w:lastRenderedPageBreak/>
        <w:t>引言</w:t>
      </w:r>
      <w:bookmarkStart w:id="56" w:name="_Toc484986857"/>
      <w:bookmarkEnd w:id="55"/>
    </w:p>
    <w:p w:rsidR="007E1685" w:rsidRDefault="005533BD">
      <w:pPr>
        <w:keepNext/>
        <w:keepLines/>
        <w:numPr>
          <w:ilvl w:val="1"/>
          <w:numId w:val="24"/>
        </w:numPr>
        <w:adjustRightInd w:val="0"/>
        <w:textAlignment w:val="baseline"/>
        <w:outlineLvl w:val="1"/>
        <w:rPr>
          <w:rFonts w:ascii="宋体" w:eastAsia="宋体" w:hAnsi="宋体" w:cs="宋体"/>
          <w:color w:val="000000"/>
          <w:kern w:val="0"/>
        </w:rPr>
      </w:pPr>
      <w:bookmarkStart w:id="57" w:name="_Toc168833941"/>
      <w:bookmarkEnd w:id="56"/>
      <w:r>
        <w:rPr>
          <w:rFonts w:ascii="宋体" w:eastAsia="宋体" w:hAnsi="宋体" w:cs="宋体" w:hint="eastAsia"/>
          <w:color w:val="000000"/>
          <w:kern w:val="0"/>
        </w:rPr>
        <w:t>总体目标</w:t>
      </w:r>
      <w:bookmarkEnd w:id="57"/>
    </w:p>
    <w:p w:rsidR="007E1685" w:rsidRDefault="005533BD">
      <w:pPr>
        <w:widowControl/>
        <w:autoSpaceDE w:val="0"/>
        <w:autoSpaceDN w:val="0"/>
        <w:adjustRightInd w:val="0"/>
        <w:spacing w:after="240"/>
        <w:ind w:firstLineChars="200" w:firstLine="480"/>
        <w:rPr>
          <w:rFonts w:ascii="宋体" w:eastAsia="宋体" w:hAnsi="宋体" w:cs="宋体"/>
          <w:color w:val="000000"/>
        </w:rPr>
      </w:pPr>
      <w:r>
        <w:rPr>
          <w:rFonts w:ascii="宋体" w:eastAsia="宋体" w:hAnsi="宋体" w:cs="宋体" w:hint="eastAsia"/>
          <w:color w:val="000000"/>
        </w:rPr>
        <w:t>上海东方传媒技术有限公司（SMT）将承接一系列海内外大型国际性综合体育赛事的转播，为了更好的覆盖海内外业务，进一步完善转播产能，使其满足国内国际双循环的转播业务体系，计划建设符合国际、国内海运、陆运标准的集装箱制作箱体，以满足SMT各类大型活动转播制作空间的需要。</w:t>
      </w:r>
    </w:p>
    <w:p w:rsidR="007E1685" w:rsidRDefault="005533BD">
      <w:pPr>
        <w:keepNext/>
        <w:keepLines/>
        <w:numPr>
          <w:ilvl w:val="1"/>
          <w:numId w:val="24"/>
        </w:numPr>
        <w:adjustRightInd w:val="0"/>
        <w:textAlignment w:val="baseline"/>
        <w:outlineLvl w:val="1"/>
        <w:rPr>
          <w:rFonts w:ascii="宋体" w:eastAsia="宋体" w:hAnsi="宋体" w:cs="宋体"/>
          <w:color w:val="000000"/>
          <w:kern w:val="0"/>
        </w:rPr>
      </w:pPr>
      <w:bookmarkStart w:id="58" w:name="_Toc484986858"/>
      <w:bookmarkStart w:id="59" w:name="_Toc168833942"/>
      <w:r>
        <w:rPr>
          <w:rFonts w:ascii="宋体" w:eastAsia="宋体" w:hAnsi="宋体" w:cs="宋体" w:hint="eastAsia"/>
          <w:color w:val="000000"/>
          <w:kern w:val="0"/>
        </w:rPr>
        <w:t>设计原则</w:t>
      </w:r>
      <w:bookmarkEnd w:id="58"/>
      <w:bookmarkEnd w:id="59"/>
    </w:p>
    <w:p w:rsidR="007E1685" w:rsidRDefault="005533BD">
      <w:pPr>
        <w:keepNext/>
        <w:keepLines/>
        <w:numPr>
          <w:ilvl w:val="2"/>
          <w:numId w:val="24"/>
        </w:numPr>
        <w:adjustRightInd w:val="0"/>
        <w:textAlignment w:val="baseline"/>
        <w:outlineLvl w:val="2"/>
        <w:rPr>
          <w:rFonts w:ascii="宋体" w:eastAsia="宋体" w:hAnsi="宋体" w:cs="宋体"/>
          <w:color w:val="000000"/>
          <w:kern w:val="0"/>
        </w:rPr>
      </w:pPr>
      <w:bookmarkStart w:id="60" w:name="_Toc484986859"/>
      <w:bookmarkStart w:id="61" w:name="_Toc168833943"/>
      <w:r>
        <w:rPr>
          <w:rFonts w:ascii="宋体" w:eastAsia="宋体" w:hAnsi="宋体" w:cs="宋体" w:hint="eastAsia"/>
          <w:color w:val="000000"/>
          <w:kern w:val="0"/>
        </w:rPr>
        <w:t>安全性</w:t>
      </w:r>
      <w:bookmarkEnd w:id="60"/>
      <w:bookmarkEnd w:id="61"/>
    </w:p>
    <w:p w:rsidR="007E1685" w:rsidRDefault="005533BD">
      <w:pPr>
        <w:widowControl/>
        <w:autoSpaceDE w:val="0"/>
        <w:autoSpaceDN w:val="0"/>
        <w:adjustRightInd w:val="0"/>
        <w:spacing w:after="240"/>
        <w:rPr>
          <w:rFonts w:ascii="宋体" w:eastAsia="宋体" w:hAnsi="宋体" w:cs="宋体"/>
          <w:color w:val="000000"/>
        </w:rPr>
      </w:pPr>
      <w:r>
        <w:rPr>
          <w:rFonts w:ascii="宋体" w:eastAsia="宋体" w:hAnsi="宋体" w:cs="宋体" w:hint="eastAsia"/>
          <w:color w:val="000000"/>
        </w:rPr>
        <w:t xml:space="preserve">    根据技术需求设计的箱体方案具有高安全性。箱体动力、空调、核心结构等具备主备份安全手段、应急处理机制、箱体功能完善，架构及流程合理;应急处理简单有效、减少故障恢复时间 </w:t>
      </w:r>
    </w:p>
    <w:p w:rsidR="007E1685" w:rsidRDefault="005533BD">
      <w:pPr>
        <w:keepNext/>
        <w:keepLines/>
        <w:numPr>
          <w:ilvl w:val="2"/>
          <w:numId w:val="24"/>
        </w:numPr>
        <w:adjustRightInd w:val="0"/>
        <w:textAlignment w:val="baseline"/>
        <w:outlineLvl w:val="2"/>
        <w:rPr>
          <w:rFonts w:ascii="宋体" w:eastAsia="宋体" w:hAnsi="宋体" w:cs="宋体"/>
          <w:color w:val="000000"/>
          <w:kern w:val="0"/>
        </w:rPr>
      </w:pPr>
      <w:bookmarkStart w:id="62" w:name="_Toc168833944"/>
      <w:r>
        <w:rPr>
          <w:rFonts w:ascii="宋体" w:eastAsia="宋体" w:hAnsi="宋体" w:cs="宋体" w:hint="eastAsia"/>
          <w:color w:val="000000"/>
          <w:kern w:val="0"/>
        </w:rPr>
        <w:t>可扩展性</w:t>
      </w:r>
      <w:bookmarkEnd w:id="62"/>
    </w:p>
    <w:p w:rsidR="007E1685" w:rsidRDefault="005533BD">
      <w:pPr>
        <w:widowControl/>
        <w:autoSpaceDE w:val="0"/>
        <w:autoSpaceDN w:val="0"/>
        <w:adjustRightInd w:val="0"/>
        <w:spacing w:after="240"/>
        <w:rPr>
          <w:rFonts w:ascii="宋体" w:eastAsia="宋体" w:hAnsi="宋体" w:cs="宋体"/>
          <w:color w:val="000000"/>
        </w:rPr>
      </w:pPr>
      <w:r>
        <w:rPr>
          <w:rFonts w:ascii="宋体" w:eastAsia="宋体" w:hAnsi="宋体" w:cs="宋体" w:hint="eastAsia"/>
          <w:color w:val="000000"/>
        </w:rPr>
        <w:t xml:space="preserve">    </w:t>
      </w:r>
      <w:bookmarkStart w:id="63" w:name="_Toc484986862"/>
      <w:r>
        <w:rPr>
          <w:rFonts w:ascii="宋体" w:eastAsia="宋体" w:hAnsi="宋体" w:cs="宋体" w:hint="eastAsia"/>
          <w:color w:val="000000"/>
        </w:rPr>
        <w:t>箱体内部空间设计具有可扩展性，在保证需求配置的前提下，预留充分的扩展空间，保证将来可以进行相应功能性的扩展。</w:t>
      </w:r>
      <w:bookmarkEnd w:id="63"/>
    </w:p>
    <w:p w:rsidR="007E1685" w:rsidRDefault="005533BD">
      <w:pPr>
        <w:keepNext/>
        <w:keepLines/>
        <w:numPr>
          <w:ilvl w:val="2"/>
          <w:numId w:val="24"/>
        </w:numPr>
        <w:adjustRightInd w:val="0"/>
        <w:textAlignment w:val="baseline"/>
        <w:outlineLvl w:val="2"/>
        <w:rPr>
          <w:rFonts w:ascii="宋体" w:eastAsia="宋体" w:hAnsi="宋体" w:cs="宋体"/>
          <w:color w:val="000000"/>
          <w:kern w:val="0"/>
        </w:rPr>
      </w:pPr>
      <w:bookmarkStart w:id="64" w:name="_Toc168833945"/>
      <w:r>
        <w:rPr>
          <w:rFonts w:ascii="宋体" w:eastAsia="宋体" w:hAnsi="宋体" w:cs="宋体" w:hint="eastAsia"/>
          <w:color w:val="000000"/>
          <w:kern w:val="0"/>
        </w:rPr>
        <w:t>实用性</w:t>
      </w:r>
      <w:bookmarkEnd w:id="64"/>
    </w:p>
    <w:p w:rsidR="007E1685" w:rsidRDefault="005533BD">
      <w:pPr>
        <w:widowControl/>
        <w:autoSpaceDE w:val="0"/>
        <w:autoSpaceDN w:val="0"/>
        <w:adjustRightInd w:val="0"/>
        <w:spacing w:after="240"/>
        <w:ind w:firstLine="420"/>
        <w:rPr>
          <w:rFonts w:ascii="宋体" w:eastAsia="宋体" w:hAnsi="宋体" w:cs="宋体"/>
          <w:color w:val="000000"/>
        </w:rPr>
      </w:pPr>
      <w:r>
        <w:rPr>
          <w:rFonts w:ascii="宋体" w:eastAsia="宋体" w:hAnsi="宋体" w:cs="宋体" w:hint="eastAsia"/>
          <w:color w:val="000000"/>
        </w:rPr>
        <w:t>可以满足大型赛事国际制作团队的转播习惯要求，并可满足顶级体育赛事、高端电子竞技类比赛及大型综艺类节目制作团队的转播需求，工位设计合理，内部装修现代化，充分考虑人体工学，整体大气、舒适、实用。</w:t>
      </w:r>
    </w:p>
    <w:p w:rsidR="007E1685" w:rsidRDefault="005533BD">
      <w:pPr>
        <w:keepNext/>
        <w:keepLines/>
        <w:numPr>
          <w:ilvl w:val="2"/>
          <w:numId w:val="24"/>
        </w:numPr>
        <w:adjustRightInd w:val="0"/>
        <w:textAlignment w:val="baseline"/>
        <w:outlineLvl w:val="2"/>
        <w:rPr>
          <w:rFonts w:ascii="宋体" w:eastAsia="宋体" w:hAnsi="宋体" w:cs="宋体"/>
          <w:color w:val="000000"/>
          <w:kern w:val="0"/>
        </w:rPr>
      </w:pPr>
      <w:bookmarkStart w:id="65" w:name="_Toc168833946"/>
      <w:r>
        <w:rPr>
          <w:rFonts w:ascii="宋体" w:eastAsia="宋体" w:hAnsi="宋体" w:cs="宋体" w:hint="eastAsia"/>
          <w:color w:val="000000"/>
          <w:kern w:val="0"/>
        </w:rPr>
        <w:t>功能定位</w:t>
      </w:r>
      <w:bookmarkEnd w:id="65"/>
    </w:p>
    <w:p w:rsidR="007E1685" w:rsidRDefault="005533BD">
      <w:pPr>
        <w:numPr>
          <w:ilvl w:val="0"/>
          <w:numId w:val="25"/>
        </w:numPr>
        <w:ind w:left="851" w:hanging="284"/>
        <w:jc w:val="both"/>
        <w:rPr>
          <w:rFonts w:ascii="宋体" w:eastAsia="宋体" w:hAnsi="宋体" w:cs="宋体"/>
          <w:color w:val="000000"/>
        </w:rPr>
      </w:pPr>
      <w:r>
        <w:rPr>
          <w:rFonts w:ascii="宋体" w:eastAsia="宋体" w:hAnsi="宋体" w:cs="宋体" w:hint="eastAsia"/>
          <w:color w:val="000000"/>
        </w:rPr>
        <w:t>满足国际、国内海运、陆运运输标准，符合国际标准的集装箱体</w:t>
      </w:r>
    </w:p>
    <w:p w:rsidR="007E1685" w:rsidRDefault="005533BD">
      <w:pPr>
        <w:numPr>
          <w:ilvl w:val="0"/>
          <w:numId w:val="25"/>
        </w:numPr>
        <w:ind w:left="851" w:hanging="284"/>
        <w:jc w:val="both"/>
        <w:rPr>
          <w:rFonts w:ascii="宋体" w:eastAsia="宋体" w:hAnsi="宋体" w:cs="宋体"/>
          <w:color w:val="000000"/>
        </w:rPr>
      </w:pPr>
      <w:r>
        <w:rPr>
          <w:rFonts w:ascii="宋体" w:eastAsia="宋体" w:hAnsi="宋体" w:cs="宋体" w:hint="eastAsia"/>
          <w:color w:val="000000"/>
        </w:rPr>
        <w:t>箱体结构、内部设计符合大型体育赛事转播的工位需求、监看需求和制作需求</w:t>
      </w:r>
    </w:p>
    <w:p w:rsidR="007E1685" w:rsidRDefault="005533BD">
      <w:pPr>
        <w:numPr>
          <w:ilvl w:val="0"/>
          <w:numId w:val="25"/>
        </w:numPr>
        <w:ind w:left="851" w:hanging="284"/>
        <w:jc w:val="both"/>
        <w:rPr>
          <w:rFonts w:ascii="宋体" w:eastAsia="宋体" w:hAnsi="宋体" w:cs="宋体"/>
          <w:color w:val="000000"/>
        </w:rPr>
      </w:pPr>
      <w:r>
        <w:rPr>
          <w:rFonts w:ascii="宋体" w:eastAsia="宋体" w:hAnsi="宋体" w:cs="宋体" w:hint="eastAsia"/>
          <w:color w:val="000000"/>
        </w:rPr>
        <w:t>箱体内部设计核心机柜并合理规划制冷，箱体内部空间可全部用于各个制作工位使用；</w:t>
      </w:r>
    </w:p>
    <w:p w:rsidR="007E1685" w:rsidRDefault="007E1685">
      <w:pPr>
        <w:jc w:val="both"/>
        <w:rPr>
          <w:rFonts w:ascii="宋体" w:eastAsia="宋体" w:hAnsi="宋体" w:cs="宋体"/>
          <w:color w:val="000000"/>
        </w:rPr>
      </w:pPr>
    </w:p>
    <w:p w:rsidR="007E1685" w:rsidRDefault="005533BD">
      <w:pPr>
        <w:keepNext/>
        <w:keepLines/>
        <w:numPr>
          <w:ilvl w:val="2"/>
          <w:numId w:val="24"/>
        </w:numPr>
        <w:adjustRightInd w:val="0"/>
        <w:textAlignment w:val="baseline"/>
        <w:outlineLvl w:val="2"/>
        <w:rPr>
          <w:rFonts w:ascii="宋体" w:eastAsia="宋体" w:hAnsi="宋体" w:cs="宋体"/>
          <w:color w:val="000000"/>
          <w:kern w:val="0"/>
        </w:rPr>
      </w:pPr>
      <w:bookmarkStart w:id="66" w:name="_Toc168833947"/>
      <w:r>
        <w:rPr>
          <w:rFonts w:ascii="宋体" w:eastAsia="宋体" w:hAnsi="宋体" w:cs="宋体" w:hint="eastAsia"/>
          <w:color w:val="000000"/>
          <w:kern w:val="0"/>
        </w:rPr>
        <w:t>系统设计主要依据：</w:t>
      </w:r>
      <w:bookmarkEnd w:id="66"/>
    </w:p>
    <w:p w:rsidR="007E1685" w:rsidRDefault="005533BD">
      <w:pPr>
        <w:numPr>
          <w:ilvl w:val="0"/>
          <w:numId w:val="25"/>
        </w:numPr>
        <w:ind w:left="851" w:hanging="284"/>
        <w:jc w:val="both"/>
        <w:rPr>
          <w:rFonts w:ascii="宋体" w:eastAsia="宋体" w:hAnsi="宋体" w:cs="宋体"/>
          <w:color w:val="000000"/>
        </w:rPr>
      </w:pPr>
      <w:r>
        <w:rPr>
          <w:rFonts w:ascii="宋体" w:eastAsia="宋体" w:hAnsi="宋体" w:cs="宋体" w:hint="eastAsia"/>
          <w:color w:val="000000"/>
        </w:rPr>
        <w:t>《</w:t>
      </w:r>
      <w:r>
        <w:rPr>
          <w:rFonts w:ascii="宋体" w:eastAsia="宋体" w:hAnsi="宋体" w:cs="宋体"/>
          <w:color w:val="000000"/>
        </w:rPr>
        <w:t>集装箱外部尺寸和额定质量</w:t>
      </w:r>
      <w:r>
        <w:rPr>
          <w:rFonts w:ascii="宋体" w:eastAsia="宋体" w:hAnsi="宋体" w:cs="宋体" w:hint="eastAsia"/>
          <w:color w:val="000000"/>
        </w:rPr>
        <w:t>（</w:t>
      </w:r>
      <w:r>
        <w:rPr>
          <w:rFonts w:ascii="宋体" w:eastAsia="宋体" w:hAnsi="宋体" w:cs="宋体"/>
          <w:color w:val="000000"/>
        </w:rPr>
        <w:t>GB 1413—2008</w:t>
      </w:r>
      <w:r>
        <w:rPr>
          <w:rFonts w:ascii="宋体" w:eastAsia="宋体" w:hAnsi="宋体" w:cs="宋体" w:hint="eastAsia"/>
          <w:color w:val="000000"/>
        </w:rPr>
        <w:t>）》</w:t>
      </w:r>
    </w:p>
    <w:p w:rsidR="007E1685" w:rsidRDefault="005533BD">
      <w:pPr>
        <w:numPr>
          <w:ilvl w:val="0"/>
          <w:numId w:val="25"/>
        </w:numPr>
        <w:ind w:left="851" w:hanging="284"/>
        <w:jc w:val="both"/>
        <w:rPr>
          <w:rFonts w:ascii="宋体" w:eastAsia="宋体" w:hAnsi="宋体" w:cs="宋体"/>
          <w:color w:val="000000"/>
        </w:rPr>
      </w:pPr>
      <w:r>
        <w:rPr>
          <w:rFonts w:ascii="宋体" w:eastAsia="宋体" w:hAnsi="宋体" w:cs="宋体" w:hint="eastAsia"/>
          <w:color w:val="000000"/>
        </w:rPr>
        <w:t>《</w:t>
      </w:r>
      <w:r>
        <w:rPr>
          <w:rFonts w:ascii="宋体" w:eastAsia="宋体" w:hAnsi="宋体" w:cs="宋体"/>
          <w:color w:val="000000"/>
        </w:rPr>
        <w:t>系列2集装箱 代码、识别和标记</w:t>
      </w:r>
      <w:r>
        <w:rPr>
          <w:rFonts w:ascii="宋体" w:eastAsia="宋体" w:hAnsi="宋体" w:cs="宋体" w:hint="eastAsia"/>
          <w:color w:val="000000"/>
        </w:rPr>
        <w:t>（</w:t>
      </w:r>
      <w:r>
        <w:rPr>
          <w:rFonts w:ascii="宋体" w:eastAsia="宋体" w:hAnsi="宋体" w:cs="宋体"/>
          <w:color w:val="000000"/>
        </w:rPr>
        <w:t>JT/T 1463-2023</w:t>
      </w:r>
      <w:r>
        <w:rPr>
          <w:rFonts w:ascii="宋体" w:eastAsia="宋体" w:hAnsi="宋体" w:cs="宋体" w:hint="eastAsia"/>
          <w:color w:val="000000"/>
        </w:rPr>
        <w:t>）》</w:t>
      </w:r>
    </w:p>
    <w:p w:rsidR="007E1685" w:rsidRDefault="005533BD">
      <w:pPr>
        <w:numPr>
          <w:ilvl w:val="0"/>
          <w:numId w:val="25"/>
        </w:numPr>
        <w:ind w:left="851" w:hanging="284"/>
        <w:jc w:val="both"/>
        <w:rPr>
          <w:rFonts w:ascii="宋体" w:eastAsia="宋体" w:hAnsi="宋体" w:cs="宋体"/>
          <w:color w:val="000000"/>
        </w:rPr>
      </w:pPr>
      <w:r>
        <w:rPr>
          <w:rFonts w:ascii="宋体" w:eastAsia="宋体" w:hAnsi="宋体" w:cs="宋体" w:hint="eastAsia"/>
          <w:color w:val="000000"/>
        </w:rPr>
        <w:t>《</w:t>
      </w:r>
      <w:r>
        <w:rPr>
          <w:rFonts w:ascii="宋体" w:eastAsia="宋体" w:hAnsi="宋体" w:cs="宋体"/>
          <w:color w:val="000000"/>
        </w:rPr>
        <w:t>系列2集装箱 装卸和栓固</w:t>
      </w:r>
      <w:r>
        <w:rPr>
          <w:rFonts w:ascii="宋体" w:eastAsia="宋体" w:hAnsi="宋体" w:cs="宋体" w:hint="eastAsia"/>
          <w:color w:val="000000"/>
        </w:rPr>
        <w:t>（</w:t>
      </w:r>
      <w:r>
        <w:rPr>
          <w:rFonts w:ascii="宋体" w:eastAsia="宋体" w:hAnsi="宋体" w:cs="宋体"/>
          <w:color w:val="000000"/>
        </w:rPr>
        <w:t>JT/T 1462-2023</w:t>
      </w:r>
      <w:r>
        <w:rPr>
          <w:rFonts w:ascii="宋体" w:eastAsia="宋体" w:hAnsi="宋体" w:cs="宋体" w:hint="eastAsia"/>
          <w:color w:val="000000"/>
        </w:rPr>
        <w:t>）》</w:t>
      </w:r>
    </w:p>
    <w:p w:rsidR="007E1685" w:rsidRDefault="005533BD">
      <w:pPr>
        <w:numPr>
          <w:ilvl w:val="0"/>
          <w:numId w:val="25"/>
        </w:numPr>
        <w:ind w:left="851" w:hanging="284"/>
        <w:jc w:val="both"/>
        <w:rPr>
          <w:rFonts w:ascii="宋体" w:eastAsia="宋体" w:hAnsi="宋体" w:cs="宋体"/>
          <w:color w:val="000000"/>
        </w:rPr>
      </w:pPr>
      <w:r>
        <w:rPr>
          <w:rFonts w:ascii="宋体" w:eastAsia="宋体" w:hAnsi="宋体" w:cs="宋体" w:hint="eastAsia"/>
          <w:color w:val="000000"/>
        </w:rPr>
        <w:t>《</w:t>
      </w:r>
      <w:r>
        <w:rPr>
          <w:rFonts w:ascii="宋体" w:eastAsia="宋体" w:hAnsi="宋体" w:cs="宋体"/>
          <w:color w:val="000000"/>
        </w:rPr>
        <w:t>国际海运集装箱安全系数系统(CSS)</w:t>
      </w:r>
      <w:r>
        <w:rPr>
          <w:rFonts w:ascii="宋体" w:eastAsia="宋体" w:hAnsi="宋体" w:cs="宋体" w:hint="eastAsia"/>
          <w:color w:val="000000"/>
        </w:rPr>
        <w:t>》</w:t>
      </w:r>
    </w:p>
    <w:p w:rsidR="007E1685" w:rsidRDefault="005533BD">
      <w:pPr>
        <w:numPr>
          <w:ilvl w:val="0"/>
          <w:numId w:val="25"/>
        </w:numPr>
        <w:ind w:left="851" w:hanging="284"/>
        <w:jc w:val="both"/>
        <w:rPr>
          <w:rFonts w:ascii="宋体" w:eastAsia="宋体" w:hAnsi="宋体" w:cs="宋体"/>
          <w:color w:val="000000"/>
        </w:rPr>
      </w:pPr>
      <w:r>
        <w:rPr>
          <w:rFonts w:ascii="宋体" w:eastAsia="宋体" w:hAnsi="宋体" w:cs="宋体" w:hint="eastAsia"/>
          <w:color w:val="000000"/>
        </w:rPr>
        <w:t>GB/T 18883-2002 《室内空气质量标准》</w:t>
      </w:r>
    </w:p>
    <w:p w:rsidR="007E1685" w:rsidRDefault="005533BD">
      <w:pPr>
        <w:numPr>
          <w:ilvl w:val="0"/>
          <w:numId w:val="25"/>
        </w:numPr>
        <w:ind w:left="851" w:hanging="284"/>
        <w:jc w:val="both"/>
        <w:rPr>
          <w:rFonts w:ascii="宋体" w:eastAsia="宋体" w:hAnsi="宋体" w:cs="宋体"/>
          <w:color w:val="000000"/>
        </w:rPr>
      </w:pPr>
      <w:r>
        <w:rPr>
          <w:rFonts w:ascii="宋体" w:eastAsia="宋体" w:hAnsi="宋体" w:cs="宋体" w:hint="eastAsia"/>
          <w:color w:val="000000"/>
        </w:rPr>
        <w:lastRenderedPageBreak/>
        <w:t>GB 1858x-2001 《室内装饰装修材料有害物质限量》</w:t>
      </w:r>
    </w:p>
    <w:p w:rsidR="007E1685" w:rsidRDefault="005533BD">
      <w:pPr>
        <w:numPr>
          <w:ilvl w:val="0"/>
          <w:numId w:val="25"/>
        </w:numPr>
        <w:ind w:left="851" w:hanging="284"/>
        <w:jc w:val="both"/>
        <w:rPr>
          <w:rFonts w:ascii="宋体" w:eastAsia="宋体" w:hAnsi="宋体" w:cs="宋体"/>
          <w:color w:val="000000"/>
        </w:rPr>
      </w:pPr>
      <w:r>
        <w:rPr>
          <w:rFonts w:ascii="宋体" w:eastAsia="宋体" w:hAnsi="宋体" w:cs="宋体" w:hint="eastAsia"/>
          <w:color w:val="000000"/>
        </w:rPr>
        <w:t>GB 50325-2001 《民用建筑工程室内环境污染控制规范》</w:t>
      </w:r>
    </w:p>
    <w:p w:rsidR="007E1685" w:rsidRDefault="005533BD">
      <w:pPr>
        <w:numPr>
          <w:ilvl w:val="0"/>
          <w:numId w:val="25"/>
        </w:numPr>
        <w:ind w:left="851" w:hanging="284"/>
        <w:jc w:val="both"/>
        <w:rPr>
          <w:rFonts w:ascii="宋体" w:eastAsia="宋体" w:hAnsi="宋体" w:cs="宋体"/>
          <w:color w:val="000000"/>
        </w:rPr>
      </w:pPr>
      <w:r>
        <w:rPr>
          <w:rFonts w:ascii="宋体" w:eastAsia="宋体" w:hAnsi="宋体" w:cs="宋体" w:hint="eastAsia"/>
          <w:color w:val="000000"/>
        </w:rPr>
        <w:t>GB 8410－1994《汽车内饰材料的燃烧特性》要求</w:t>
      </w:r>
    </w:p>
    <w:p w:rsidR="007E1685" w:rsidRDefault="005533BD">
      <w:pPr>
        <w:numPr>
          <w:ilvl w:val="0"/>
          <w:numId w:val="25"/>
        </w:numPr>
        <w:ind w:left="851" w:hanging="284"/>
        <w:jc w:val="both"/>
        <w:rPr>
          <w:rFonts w:ascii="宋体" w:eastAsia="宋体" w:hAnsi="宋体" w:cs="宋体"/>
          <w:color w:val="000000"/>
        </w:rPr>
      </w:pPr>
      <w:r>
        <w:rPr>
          <w:rFonts w:ascii="宋体" w:eastAsia="宋体" w:hAnsi="宋体" w:cs="宋体" w:hint="eastAsia"/>
          <w:color w:val="000000"/>
        </w:rPr>
        <w:t>GB9378-88 《配电系统设计标准》</w:t>
      </w:r>
    </w:p>
    <w:p w:rsidR="007E1685" w:rsidRDefault="005533BD">
      <w:pPr>
        <w:numPr>
          <w:ilvl w:val="0"/>
          <w:numId w:val="25"/>
        </w:numPr>
        <w:ind w:left="851" w:hanging="284"/>
        <w:jc w:val="both"/>
        <w:rPr>
          <w:rFonts w:ascii="宋体" w:eastAsia="宋体" w:hAnsi="宋体" w:cs="宋体"/>
          <w:color w:val="000000"/>
        </w:rPr>
      </w:pPr>
      <w:r>
        <w:rPr>
          <w:rFonts w:ascii="宋体" w:eastAsia="宋体" w:hAnsi="宋体" w:cs="宋体" w:hint="eastAsia"/>
          <w:color w:val="000000"/>
        </w:rPr>
        <w:t>其他中华人民共和国国家广播电影电视总局关于省级电视台建设的标准</w:t>
      </w:r>
    </w:p>
    <w:p w:rsidR="007E1685" w:rsidRDefault="005533BD">
      <w:pPr>
        <w:numPr>
          <w:ilvl w:val="0"/>
          <w:numId w:val="25"/>
        </w:numPr>
        <w:ind w:left="851" w:hanging="284"/>
        <w:jc w:val="both"/>
        <w:rPr>
          <w:rFonts w:ascii="宋体" w:eastAsia="宋体" w:hAnsi="宋体" w:cs="宋体"/>
          <w:color w:val="000000"/>
        </w:rPr>
      </w:pPr>
      <w:r>
        <w:rPr>
          <w:rFonts w:ascii="宋体" w:eastAsia="宋体" w:hAnsi="宋体" w:cs="宋体" w:hint="eastAsia"/>
          <w:color w:val="000000"/>
        </w:rPr>
        <w:t>其他中华人民共和国关于电器设备使用的有关电气标准</w:t>
      </w:r>
    </w:p>
    <w:p w:rsidR="007E1685" w:rsidRDefault="005533BD">
      <w:pPr>
        <w:numPr>
          <w:ilvl w:val="0"/>
          <w:numId w:val="25"/>
        </w:numPr>
        <w:ind w:left="851" w:hanging="284"/>
        <w:jc w:val="both"/>
        <w:rPr>
          <w:rFonts w:ascii="宋体" w:eastAsia="宋体" w:hAnsi="宋体" w:cs="宋体"/>
          <w:color w:val="000000"/>
        </w:rPr>
      </w:pPr>
      <w:r>
        <w:rPr>
          <w:rFonts w:ascii="宋体" w:eastAsia="宋体" w:hAnsi="宋体" w:cs="宋体" w:hint="eastAsia"/>
          <w:color w:val="000000"/>
        </w:rPr>
        <w:t>符合其他中华人民共和国相关标准</w:t>
      </w:r>
    </w:p>
    <w:p w:rsidR="007E1685" w:rsidRDefault="007E1685">
      <w:pPr>
        <w:jc w:val="both"/>
        <w:rPr>
          <w:rFonts w:ascii="Times New Roman" w:eastAsia="宋体" w:hAnsi="Times New Roman" w:cs="Times New Roman"/>
          <w:sz w:val="21"/>
        </w:rPr>
      </w:pPr>
    </w:p>
    <w:p w:rsidR="007E1685" w:rsidRDefault="005533BD">
      <w:pPr>
        <w:keepNext/>
        <w:keepLines/>
        <w:numPr>
          <w:ilvl w:val="2"/>
          <w:numId w:val="24"/>
        </w:numPr>
        <w:adjustRightInd w:val="0"/>
        <w:textAlignment w:val="baseline"/>
        <w:outlineLvl w:val="2"/>
        <w:rPr>
          <w:rFonts w:ascii="宋体" w:eastAsia="宋体" w:hAnsi="宋体" w:cs="宋体"/>
          <w:color w:val="000000"/>
          <w:kern w:val="0"/>
        </w:rPr>
      </w:pPr>
      <w:bookmarkStart w:id="67" w:name="_Toc168833948"/>
      <w:r>
        <w:rPr>
          <w:rFonts w:ascii="宋体" w:eastAsia="宋体" w:hAnsi="宋体" w:cs="宋体" w:hint="eastAsia"/>
          <w:color w:val="000000"/>
          <w:kern w:val="0"/>
        </w:rPr>
        <w:t>接口定义依据：</w:t>
      </w:r>
      <w:bookmarkEnd w:id="67"/>
    </w:p>
    <w:p w:rsidR="007E1685" w:rsidRDefault="005533BD">
      <w:pPr>
        <w:widowControl/>
        <w:autoSpaceDE w:val="0"/>
        <w:autoSpaceDN w:val="0"/>
        <w:adjustRightInd w:val="0"/>
        <w:spacing w:after="240"/>
        <w:ind w:firstLine="420"/>
        <w:rPr>
          <w:rFonts w:ascii="宋体" w:eastAsia="宋体" w:hAnsi="宋体" w:cs="宋体"/>
          <w:color w:val="000000"/>
        </w:rPr>
      </w:pPr>
      <w:r>
        <w:rPr>
          <w:rFonts w:ascii="宋体" w:eastAsia="宋体" w:hAnsi="宋体" w:cs="宋体" w:hint="eastAsia"/>
          <w:color w:val="000000"/>
        </w:rPr>
        <w:t>通用的、符合国家标准的SMPTE424M 3G-SDI、SMPTE 292M HD-SDI视频、AES/EBU、模拟音频、嵌入音频、4线通话、TALLY、GPIO、RS</w:t>
      </w:r>
      <w:r>
        <w:rPr>
          <w:rFonts w:ascii="宋体" w:eastAsia="宋体" w:hAnsi="宋体" w:cs="宋体"/>
          <w:color w:val="000000"/>
        </w:rPr>
        <w:t>232</w:t>
      </w:r>
      <w:r>
        <w:rPr>
          <w:rFonts w:ascii="宋体" w:eastAsia="宋体" w:hAnsi="宋体" w:cs="宋体" w:hint="eastAsia"/>
          <w:color w:val="000000"/>
        </w:rPr>
        <w:t>、RS</w:t>
      </w:r>
      <w:r>
        <w:rPr>
          <w:rFonts w:ascii="宋体" w:eastAsia="宋体" w:hAnsi="宋体" w:cs="宋体"/>
          <w:color w:val="000000"/>
        </w:rPr>
        <w:t>422</w:t>
      </w:r>
      <w:r>
        <w:rPr>
          <w:rFonts w:ascii="宋体" w:eastAsia="宋体" w:hAnsi="宋体" w:cs="宋体" w:hint="eastAsia"/>
          <w:color w:val="000000"/>
        </w:rPr>
        <w:t>等输入及输出端口。</w:t>
      </w:r>
    </w:p>
    <w:p w:rsidR="007E1685" w:rsidRDefault="005533BD">
      <w:pPr>
        <w:keepNext/>
        <w:keepLines/>
        <w:numPr>
          <w:ilvl w:val="1"/>
          <w:numId w:val="24"/>
        </w:numPr>
        <w:tabs>
          <w:tab w:val="left" w:pos="425"/>
        </w:tabs>
        <w:adjustRightInd w:val="0"/>
        <w:textAlignment w:val="baseline"/>
        <w:outlineLvl w:val="1"/>
        <w:rPr>
          <w:rFonts w:ascii="宋体" w:eastAsia="宋体" w:hAnsi="宋体" w:cs="宋体"/>
          <w:color w:val="000000"/>
          <w:kern w:val="0"/>
        </w:rPr>
      </w:pPr>
      <w:bookmarkStart w:id="68" w:name="_Toc27307"/>
      <w:bookmarkStart w:id="69" w:name="_Toc168833949"/>
      <w:r>
        <w:rPr>
          <w:rFonts w:ascii="宋体" w:eastAsia="宋体" w:hAnsi="宋体" w:cs="宋体" w:hint="eastAsia"/>
          <w:color w:val="000000"/>
          <w:kern w:val="0"/>
        </w:rPr>
        <w:t>招投标要求</w:t>
      </w:r>
      <w:bookmarkEnd w:id="68"/>
      <w:bookmarkEnd w:id="69"/>
    </w:p>
    <w:p w:rsidR="007E1685" w:rsidRDefault="005533BD">
      <w:pPr>
        <w:widowControl/>
        <w:autoSpaceDE w:val="0"/>
        <w:autoSpaceDN w:val="0"/>
        <w:adjustRightInd w:val="0"/>
        <w:spacing w:after="240"/>
        <w:ind w:firstLine="420"/>
        <w:rPr>
          <w:rFonts w:ascii="宋体" w:eastAsia="宋体" w:hAnsi="宋体" w:cs="宋体"/>
          <w:color w:val="000000"/>
        </w:rPr>
      </w:pPr>
      <w:r>
        <w:rPr>
          <w:rFonts w:ascii="宋体" w:eastAsia="宋体" w:hAnsi="宋体" w:cs="宋体" w:hint="eastAsia"/>
          <w:color w:val="000000"/>
        </w:rPr>
        <w:t>招标文件中提到的带“*”的条款为重要条款，如其中一条不满足将有投标被否决的危险。</w:t>
      </w:r>
    </w:p>
    <w:p w:rsidR="007E1685" w:rsidRDefault="005533BD">
      <w:pPr>
        <w:widowControl/>
        <w:autoSpaceDE w:val="0"/>
        <w:autoSpaceDN w:val="0"/>
        <w:adjustRightInd w:val="0"/>
        <w:spacing w:after="240"/>
        <w:ind w:firstLine="420"/>
        <w:rPr>
          <w:rFonts w:ascii="宋体" w:eastAsia="宋体" w:hAnsi="宋体" w:cs="宋体"/>
          <w:color w:val="000000"/>
        </w:rPr>
      </w:pPr>
      <w:r>
        <w:rPr>
          <w:rFonts w:ascii="宋体" w:eastAsia="宋体" w:hAnsi="宋体" w:cs="宋体" w:hint="eastAsia"/>
          <w:color w:val="000000"/>
        </w:rPr>
        <w:t>招标文件的主要内容包括一些关键系统指标以及涉及主要核心设备的技术参数要求为最低要求</w:t>
      </w:r>
    </w:p>
    <w:p w:rsidR="007E1685" w:rsidRDefault="005533BD">
      <w:pPr>
        <w:widowControl/>
        <w:autoSpaceDE w:val="0"/>
        <w:autoSpaceDN w:val="0"/>
        <w:adjustRightInd w:val="0"/>
        <w:spacing w:after="240"/>
        <w:ind w:firstLine="420"/>
        <w:rPr>
          <w:rFonts w:ascii="宋体" w:eastAsia="宋体" w:hAnsi="宋体" w:cs="宋体"/>
          <w:color w:val="000000"/>
          <w:kern w:val="0"/>
        </w:rPr>
      </w:pPr>
      <w:r>
        <w:rPr>
          <w:rFonts w:ascii="宋体" w:eastAsia="宋体" w:hAnsi="宋体" w:cs="宋体" w:hint="eastAsia"/>
          <w:color w:val="000000"/>
        </w:rPr>
        <w:t>*投标方案中需</w:t>
      </w:r>
      <w:r>
        <w:rPr>
          <w:rFonts w:ascii="宋体" w:eastAsia="宋体" w:hAnsi="宋体" w:cs="宋体" w:hint="eastAsia"/>
          <w:color w:val="000000"/>
          <w:kern w:val="0"/>
        </w:rPr>
        <w:t>提供详细的各类平面、立面布置图、货物存储图及数量统计、三维效果图、各类系统电路图、内装饰说明图等。其中必须包含但不仅限于箱体内部布局设计方案、空调及动力设计方案、内饰设计方案、设备装载方案、箱体找平方案等。投标方应提供不少于一套总体设计方案，所有方案都需满足技术及商务要求。</w:t>
      </w:r>
    </w:p>
    <w:p w:rsidR="007E1685" w:rsidRDefault="005533BD">
      <w:pPr>
        <w:widowControl/>
        <w:autoSpaceDE w:val="0"/>
        <w:autoSpaceDN w:val="0"/>
        <w:adjustRightInd w:val="0"/>
        <w:spacing w:after="240"/>
        <w:ind w:firstLine="420"/>
        <w:rPr>
          <w:rFonts w:ascii="宋体" w:eastAsia="宋体" w:hAnsi="宋体" w:cs="宋体"/>
          <w:color w:val="000000"/>
        </w:rPr>
      </w:pPr>
      <w:r>
        <w:rPr>
          <w:rFonts w:ascii="宋体" w:eastAsia="宋体" w:hAnsi="宋体" w:cs="宋体" w:hint="eastAsia"/>
          <w:color w:val="000000"/>
        </w:rPr>
        <w:t>根据项目的具体要求提交设备清单（包括技术规格、详细配置）和单项及总体价格。</w:t>
      </w:r>
    </w:p>
    <w:p w:rsidR="007E1685" w:rsidRDefault="005533BD">
      <w:pPr>
        <w:widowControl/>
        <w:autoSpaceDE w:val="0"/>
        <w:autoSpaceDN w:val="0"/>
        <w:adjustRightInd w:val="0"/>
        <w:spacing w:after="240"/>
        <w:ind w:firstLine="420"/>
        <w:rPr>
          <w:rFonts w:ascii="宋体" w:eastAsia="宋体" w:hAnsi="宋体" w:cs="宋体"/>
          <w:color w:val="000000"/>
        </w:rPr>
      </w:pPr>
      <w:r>
        <w:rPr>
          <w:rFonts w:ascii="宋体" w:eastAsia="宋体" w:hAnsi="宋体" w:cs="宋体" w:hint="eastAsia"/>
          <w:color w:val="000000"/>
        </w:rPr>
        <w:t>中标后，中标人必须提供设施（含软硬件）的中文使用手册和维修手册。</w:t>
      </w:r>
    </w:p>
    <w:p w:rsidR="007E1685" w:rsidRDefault="005533BD">
      <w:pPr>
        <w:widowControl/>
        <w:autoSpaceDE w:val="0"/>
        <w:autoSpaceDN w:val="0"/>
        <w:adjustRightInd w:val="0"/>
        <w:spacing w:after="240"/>
        <w:ind w:firstLine="420"/>
        <w:rPr>
          <w:rFonts w:ascii="宋体" w:eastAsia="宋体" w:hAnsi="宋体" w:cs="宋体"/>
          <w:color w:val="000000"/>
        </w:rPr>
      </w:pPr>
      <w:r>
        <w:rPr>
          <w:rFonts w:ascii="宋体" w:eastAsia="宋体" w:hAnsi="宋体" w:cs="宋体" w:hint="eastAsia"/>
          <w:color w:val="000000"/>
        </w:rPr>
        <w:t>签约后，中标人必须指定项目负责人，提供项目建设进度表，严格按照合同施工，确保项目建设进度。</w:t>
      </w:r>
    </w:p>
    <w:p w:rsidR="007E1685" w:rsidRDefault="005533BD">
      <w:pPr>
        <w:widowControl/>
        <w:autoSpaceDE w:val="0"/>
        <w:autoSpaceDN w:val="0"/>
        <w:adjustRightInd w:val="0"/>
        <w:spacing w:after="240"/>
        <w:ind w:firstLine="420"/>
        <w:rPr>
          <w:rFonts w:ascii="宋体" w:eastAsia="宋体" w:hAnsi="宋体" w:cs="宋体"/>
          <w:color w:val="000000"/>
        </w:rPr>
      </w:pPr>
      <w:r>
        <w:rPr>
          <w:rFonts w:ascii="宋体" w:eastAsia="宋体" w:hAnsi="宋体" w:cs="宋体" w:hint="eastAsia"/>
          <w:color w:val="000000"/>
        </w:rPr>
        <w:t>招标人可根据需要，调整中标的供应商推荐的方案。</w:t>
      </w:r>
    </w:p>
    <w:p w:rsidR="007E1685" w:rsidRDefault="005533BD">
      <w:pPr>
        <w:widowControl/>
        <w:autoSpaceDE w:val="0"/>
        <w:autoSpaceDN w:val="0"/>
        <w:adjustRightInd w:val="0"/>
        <w:spacing w:after="240"/>
        <w:ind w:firstLine="420"/>
        <w:rPr>
          <w:rFonts w:ascii="宋体" w:eastAsia="宋体" w:hAnsi="宋体" w:cs="宋体"/>
          <w:color w:val="000000"/>
        </w:rPr>
      </w:pPr>
      <w:r>
        <w:rPr>
          <w:rFonts w:ascii="宋体" w:eastAsia="宋体" w:hAnsi="宋体" w:cs="宋体" w:hint="eastAsia"/>
          <w:color w:val="000000"/>
        </w:rPr>
        <w:t>*</w:t>
      </w:r>
      <w:r>
        <w:rPr>
          <w:rFonts w:ascii="宋体" w:eastAsia="宋体" w:hAnsi="宋体" w:cs="宋体" w:hint="eastAsia"/>
          <w:color w:val="000000"/>
          <w:kern w:val="0"/>
        </w:rPr>
        <w:t>提供的设备应充分考虑其适应世界各地的气候和道路条件、各种工作环境、各种供电状况的要求。</w:t>
      </w:r>
    </w:p>
    <w:p w:rsidR="007E1685" w:rsidRDefault="005533BD">
      <w:pPr>
        <w:widowControl/>
        <w:autoSpaceDE w:val="0"/>
        <w:autoSpaceDN w:val="0"/>
        <w:adjustRightInd w:val="0"/>
        <w:spacing w:after="240"/>
        <w:ind w:firstLine="420"/>
        <w:rPr>
          <w:rFonts w:ascii="宋体" w:eastAsia="宋体" w:hAnsi="宋体" w:cs="宋体"/>
          <w:color w:val="000000"/>
        </w:rPr>
      </w:pPr>
      <w:r>
        <w:rPr>
          <w:rFonts w:ascii="宋体" w:eastAsia="宋体" w:hAnsi="宋体" w:cs="宋体" w:hint="eastAsia"/>
          <w:color w:val="000000"/>
        </w:rPr>
        <w:lastRenderedPageBreak/>
        <w:t>招标文件中牵涉到的应用场景需求，属于非标准化设计，各中标人要认真研读，设备配置在中标前需经过甲方认可，部分没有销售案例的设备需经甲方测试比较，甲方拥有最终解释权。</w:t>
      </w:r>
    </w:p>
    <w:p w:rsidR="007E1685" w:rsidRDefault="005533BD">
      <w:pPr>
        <w:widowControl/>
        <w:autoSpaceDE w:val="0"/>
        <w:autoSpaceDN w:val="0"/>
        <w:adjustRightInd w:val="0"/>
        <w:spacing w:after="240"/>
        <w:ind w:firstLine="420"/>
        <w:rPr>
          <w:rFonts w:ascii="宋体" w:eastAsia="宋体" w:hAnsi="宋体" w:cs="宋体"/>
          <w:color w:val="000000"/>
        </w:rPr>
      </w:pPr>
      <w:r>
        <w:rPr>
          <w:rFonts w:ascii="宋体" w:eastAsia="宋体" w:hAnsi="宋体" w:cs="宋体" w:hint="eastAsia"/>
          <w:color w:val="000000"/>
        </w:rPr>
        <w:t>设备应符合国家及行业相关技术标准或规范；单一设备各项技术指标达到或优于广播级以上。</w:t>
      </w:r>
    </w:p>
    <w:p w:rsidR="007E1685" w:rsidRDefault="005533BD">
      <w:pPr>
        <w:widowControl/>
        <w:autoSpaceDE w:val="0"/>
        <w:autoSpaceDN w:val="0"/>
        <w:adjustRightInd w:val="0"/>
        <w:spacing w:after="240"/>
        <w:ind w:firstLine="420"/>
        <w:rPr>
          <w:rFonts w:ascii="宋体" w:eastAsia="宋体" w:hAnsi="宋体" w:cs="宋体"/>
          <w:color w:val="000000"/>
        </w:rPr>
      </w:pPr>
      <w:r>
        <w:rPr>
          <w:rFonts w:ascii="宋体" w:eastAsia="宋体" w:hAnsi="宋体" w:cs="宋体" w:hint="eastAsia"/>
          <w:color w:val="000000"/>
        </w:rPr>
        <w:t>本次采购要求的工作范围包括：系统设计、招标货物的制造、工厂检验、包装、运输、卸车、二次搬运、安装、调试、验收试验和现场技术服务及售后服务等。中标人对所提供的货物和服务均按交钥匙工程执行。</w:t>
      </w:r>
    </w:p>
    <w:p w:rsidR="007E1685" w:rsidRDefault="005533BD">
      <w:pPr>
        <w:widowControl/>
        <w:autoSpaceDE w:val="0"/>
        <w:autoSpaceDN w:val="0"/>
        <w:adjustRightInd w:val="0"/>
        <w:spacing w:after="240"/>
        <w:ind w:firstLine="420"/>
        <w:rPr>
          <w:rFonts w:ascii="宋体" w:eastAsia="宋体" w:hAnsi="宋体" w:cs="宋体"/>
          <w:color w:val="000000"/>
        </w:rPr>
      </w:pPr>
      <w:r>
        <w:rPr>
          <w:rFonts w:ascii="宋体" w:eastAsia="宋体" w:hAnsi="宋体" w:cs="宋体" w:hint="eastAsia"/>
          <w:color w:val="000000"/>
        </w:rPr>
        <w:t>本次招标部分设备的数量根据投标人的方案差异有所不同，招标数量用“若干”表示，投标人需根据实际方案确定数量。</w:t>
      </w:r>
    </w:p>
    <w:p w:rsidR="007E1685" w:rsidRDefault="005533BD">
      <w:pPr>
        <w:widowControl/>
        <w:autoSpaceDE w:val="0"/>
        <w:autoSpaceDN w:val="0"/>
        <w:adjustRightInd w:val="0"/>
        <w:spacing w:after="240"/>
        <w:ind w:firstLine="420"/>
        <w:rPr>
          <w:rFonts w:ascii="宋体" w:eastAsia="宋体" w:hAnsi="宋体" w:cs="宋体"/>
          <w:color w:val="000000"/>
        </w:rPr>
      </w:pPr>
      <w:r>
        <w:rPr>
          <w:rFonts w:ascii="宋体" w:eastAsia="宋体" w:hAnsi="宋体" w:cs="宋体" w:hint="eastAsia"/>
          <w:color w:val="000000"/>
        </w:rPr>
        <w:t>*设备必须有正常的报关手续，能在国内获得原厂保修。</w:t>
      </w:r>
    </w:p>
    <w:p w:rsidR="007E1685" w:rsidRDefault="005533BD">
      <w:pPr>
        <w:keepNext/>
        <w:keepLines/>
        <w:numPr>
          <w:ilvl w:val="0"/>
          <w:numId w:val="24"/>
        </w:numPr>
        <w:adjustRightInd w:val="0"/>
        <w:spacing w:before="200" w:after="180"/>
        <w:textAlignment w:val="baseline"/>
        <w:outlineLvl w:val="0"/>
        <w:rPr>
          <w:rFonts w:ascii="宋体" w:eastAsia="宋体" w:hAnsi="宋体" w:cs="宋体"/>
          <w:b/>
          <w:bCs/>
          <w:color w:val="000000"/>
          <w:kern w:val="44"/>
        </w:rPr>
      </w:pPr>
      <w:r>
        <w:rPr>
          <w:rFonts w:ascii="Arial" w:eastAsia="宋体" w:hAnsi="Times New Roman" w:cs="Times New Roman" w:hint="eastAsia"/>
          <w:kern w:val="44"/>
        </w:rPr>
        <w:br w:type="page"/>
      </w:r>
      <w:bookmarkStart w:id="70" w:name="_Toc168833950"/>
      <w:r>
        <w:rPr>
          <w:rFonts w:ascii="Arial" w:eastAsia="宋体" w:hAnsi="Times New Roman" w:cs="Times New Roman" w:hint="eastAsia"/>
          <w:b/>
          <w:bCs/>
          <w:kern w:val="44"/>
        </w:rPr>
        <w:lastRenderedPageBreak/>
        <w:t>Cube</w:t>
      </w:r>
      <w:r>
        <w:rPr>
          <w:rFonts w:ascii="Arial" w:eastAsia="宋体" w:hAnsi="Times New Roman" w:cs="Times New Roman" w:hint="eastAsia"/>
          <w:b/>
          <w:bCs/>
          <w:kern w:val="44"/>
        </w:rPr>
        <w:t>系统制作箱需求</w:t>
      </w:r>
      <w:bookmarkEnd w:id="70"/>
    </w:p>
    <w:p w:rsidR="007E1685" w:rsidRDefault="005533BD">
      <w:pPr>
        <w:ind w:firstLine="440"/>
        <w:jc w:val="both"/>
        <w:rPr>
          <w:rFonts w:ascii="Times New Roman" w:eastAsia="宋体" w:hAnsi="Times New Roman" w:cs="Times New Roman"/>
          <w:b/>
          <w:sz w:val="21"/>
        </w:rPr>
      </w:pPr>
      <w:r>
        <w:rPr>
          <w:rFonts w:ascii="Times New Roman" w:eastAsia="宋体" w:hAnsi="Times New Roman" w:cs="Times New Roman" w:hint="eastAsia"/>
          <w:b/>
          <w:sz w:val="21"/>
        </w:rPr>
        <w:t>总体数量：</w:t>
      </w:r>
      <w:r>
        <w:rPr>
          <w:rFonts w:ascii="Times New Roman" w:eastAsia="宋体" w:hAnsi="Times New Roman" w:cs="Times New Roman" w:hint="eastAsia"/>
          <w:b/>
          <w:sz w:val="21"/>
        </w:rPr>
        <w:t>1</w:t>
      </w:r>
      <w:r>
        <w:rPr>
          <w:rFonts w:ascii="Times New Roman" w:eastAsia="宋体" w:hAnsi="Times New Roman" w:cs="Times New Roman" w:hint="eastAsia"/>
          <w:b/>
          <w:sz w:val="21"/>
        </w:rPr>
        <w:t>个；</w:t>
      </w:r>
    </w:p>
    <w:p w:rsidR="007E1685" w:rsidRDefault="007E1685">
      <w:pPr>
        <w:jc w:val="both"/>
        <w:rPr>
          <w:rFonts w:ascii="Times New Roman" w:eastAsia="宋体" w:hAnsi="Times New Roman" w:cs="Times New Roman"/>
          <w:sz w:val="21"/>
        </w:rPr>
      </w:pPr>
    </w:p>
    <w:p w:rsidR="007E1685" w:rsidRDefault="005533BD">
      <w:pPr>
        <w:keepNext/>
        <w:keepLines/>
        <w:numPr>
          <w:ilvl w:val="1"/>
          <w:numId w:val="26"/>
        </w:numPr>
        <w:adjustRightInd w:val="0"/>
        <w:textAlignment w:val="baseline"/>
        <w:outlineLvl w:val="1"/>
        <w:rPr>
          <w:rFonts w:ascii="Times New Roman" w:eastAsia="宋体" w:hAnsi="Times New Roman" w:cs="Times New Roman"/>
          <w:b/>
          <w:kern w:val="0"/>
          <w:szCs w:val="20"/>
        </w:rPr>
      </w:pPr>
      <w:bookmarkStart w:id="71" w:name="_Toc168833951"/>
      <w:r>
        <w:rPr>
          <w:rFonts w:ascii="宋体" w:eastAsia="宋体" w:hAnsi="宋体" w:cs="宋体" w:hint="eastAsia"/>
          <w:color w:val="000000"/>
          <w:kern w:val="0"/>
          <w:szCs w:val="20"/>
        </w:rPr>
        <w:t>*</w:t>
      </w:r>
      <w:r>
        <w:rPr>
          <w:rFonts w:ascii="Times New Roman" w:eastAsia="宋体" w:hAnsi="Times New Roman" w:cs="Times New Roman" w:hint="eastAsia"/>
          <w:b/>
          <w:kern w:val="0"/>
          <w:szCs w:val="20"/>
        </w:rPr>
        <w:t>总体技术需求</w:t>
      </w:r>
      <w:bookmarkEnd w:id="71"/>
    </w:p>
    <w:p w:rsidR="007E1685" w:rsidRDefault="007E1685">
      <w:pPr>
        <w:jc w:val="both"/>
        <w:rPr>
          <w:rFonts w:ascii="Times New Roman" w:eastAsia="宋体" w:hAnsi="Times New Roman" w:cs="Times New Roman"/>
          <w:b/>
          <w:sz w:val="21"/>
        </w:rPr>
      </w:pPr>
    </w:p>
    <w:p w:rsidR="007E1685" w:rsidRDefault="005533BD">
      <w:pPr>
        <w:pStyle w:val="25"/>
        <w:spacing w:after="0" w:line="240" w:lineRule="auto"/>
        <w:ind w:firstLineChars="200" w:firstLine="480"/>
        <w:rPr>
          <w:rFonts w:ascii="宋体" w:hAnsi="宋体" w:cs="宋体"/>
          <w:sz w:val="24"/>
        </w:rPr>
      </w:pPr>
      <w:r>
        <w:rPr>
          <w:rFonts w:ascii="宋体" w:hAnsi="宋体" w:cs="宋体" w:hint="eastAsia"/>
          <w:color w:val="000000"/>
          <w:sz w:val="24"/>
        </w:rPr>
        <w:t>箱体采用标准40尺集装箱高柜，长12</w:t>
      </w:r>
      <w:r>
        <w:rPr>
          <w:rFonts w:ascii="宋体" w:hAnsi="宋体" w:cs="宋体"/>
          <w:color w:val="000000"/>
          <w:sz w:val="24"/>
        </w:rPr>
        <w:t>.19</w:t>
      </w:r>
      <w:r>
        <w:rPr>
          <w:rFonts w:ascii="宋体" w:hAnsi="宋体" w:cs="宋体" w:hint="eastAsia"/>
          <w:color w:val="000000"/>
          <w:sz w:val="24"/>
        </w:rPr>
        <w:t>米，宽2.43米，高2.89米，采用侧拉箱设计，侧</w:t>
      </w:r>
      <w:proofErr w:type="gramStart"/>
      <w:r>
        <w:rPr>
          <w:rFonts w:ascii="宋体" w:hAnsi="宋体" w:cs="宋体" w:hint="eastAsia"/>
          <w:color w:val="000000"/>
          <w:sz w:val="24"/>
        </w:rPr>
        <w:t>拉方式</w:t>
      </w:r>
      <w:proofErr w:type="gramEnd"/>
      <w:r>
        <w:rPr>
          <w:rFonts w:ascii="宋体" w:hAnsi="宋体" w:cs="宋体" w:hint="eastAsia"/>
          <w:color w:val="000000"/>
          <w:sz w:val="24"/>
        </w:rPr>
        <w:t>不限（单侧拉、双侧拉、前后侧拉等）；确保展开</w:t>
      </w:r>
      <w:proofErr w:type="gramStart"/>
      <w:r>
        <w:rPr>
          <w:rFonts w:ascii="宋体" w:hAnsi="宋体" w:cs="宋体" w:hint="eastAsia"/>
          <w:color w:val="000000"/>
          <w:sz w:val="24"/>
        </w:rPr>
        <w:t>后内部</w:t>
      </w:r>
      <w:proofErr w:type="gramEnd"/>
      <w:r>
        <w:rPr>
          <w:rFonts w:ascii="宋体" w:hAnsi="宋体" w:cs="宋体" w:hint="eastAsia"/>
          <w:color w:val="000000"/>
          <w:sz w:val="24"/>
        </w:rPr>
        <w:t>空间宽敞，</w:t>
      </w:r>
      <w:r>
        <w:rPr>
          <w:rFonts w:ascii="宋体" w:hAnsi="宋体" w:cs="宋体" w:hint="eastAsia"/>
          <w:sz w:val="24"/>
        </w:rPr>
        <w:t>箱体具备独立的空调系统和动力电源分配系统，并符合国内外海运、陆运的条件，满足SMT具备全球业务部署的能力。制作箱内部根据制作需要，设计导播切换区、慢动作区、技术区、调音间等功能区域以满足转播制作的需求。箱体用的材料必须符合国家相关规定标准，采用高强度、耐腐蚀、隔热性强、抗干扰、具有韧性的优等材料。在设计施工时必须确保整体箱体的配重平衡；不得随意改变箱体各总成原有的状态和性能；箱体机械结构、箱体结构、内外饰、工作台面、动力分配系统、空调系统等，在用户</w:t>
      </w:r>
      <w:proofErr w:type="gramStart"/>
      <w:r>
        <w:rPr>
          <w:rFonts w:ascii="宋体" w:hAnsi="宋体" w:cs="宋体" w:hint="eastAsia"/>
          <w:sz w:val="24"/>
        </w:rPr>
        <w:t>正常维护</w:t>
      </w:r>
      <w:proofErr w:type="gramEnd"/>
      <w:r>
        <w:rPr>
          <w:rFonts w:ascii="宋体" w:hAnsi="宋体" w:cs="宋体" w:hint="eastAsia"/>
          <w:sz w:val="24"/>
        </w:rPr>
        <w:t>的情况下至少使用15年。箱体内外部设计必须是共同研讨并得到招标人认可后才能施工。箱体完工后必须进行箱体的运输检测、配重试验、淋雨实验、空调系统性能检测等，并出具检测报告；</w:t>
      </w:r>
    </w:p>
    <w:p w:rsidR="007E1685" w:rsidRDefault="007E1685">
      <w:pPr>
        <w:ind w:left="425"/>
        <w:jc w:val="both"/>
        <w:rPr>
          <w:rFonts w:ascii="Times New Roman" w:eastAsia="宋体" w:hAnsi="Times New Roman" w:cs="Times New Roman"/>
        </w:rPr>
      </w:pPr>
      <w:bookmarkStart w:id="72" w:name="OLE_LINK4"/>
      <w:bookmarkStart w:id="73" w:name="OLE_LINK3"/>
    </w:p>
    <w:p w:rsidR="007E1685" w:rsidRDefault="005533BD">
      <w:pPr>
        <w:keepNext/>
        <w:keepLines/>
        <w:numPr>
          <w:ilvl w:val="1"/>
          <w:numId w:val="26"/>
        </w:numPr>
        <w:adjustRightInd w:val="0"/>
        <w:textAlignment w:val="baseline"/>
        <w:outlineLvl w:val="1"/>
        <w:rPr>
          <w:rFonts w:ascii="Times New Roman" w:eastAsia="宋体" w:hAnsi="Times New Roman" w:cs="Times New Roman"/>
          <w:b/>
          <w:kern w:val="0"/>
          <w:szCs w:val="20"/>
        </w:rPr>
      </w:pPr>
      <w:bookmarkStart w:id="74" w:name="_Toc168833952"/>
      <w:r>
        <w:rPr>
          <w:rFonts w:ascii="Times New Roman" w:eastAsia="宋体" w:hAnsi="Times New Roman" w:cs="Times New Roman" w:hint="eastAsia"/>
          <w:b/>
          <w:kern w:val="0"/>
          <w:szCs w:val="20"/>
        </w:rPr>
        <w:t>箱体运输、摆放条件要求</w:t>
      </w:r>
      <w:bookmarkEnd w:id="74"/>
    </w:p>
    <w:p w:rsidR="007E1685" w:rsidRDefault="007E1685">
      <w:pPr>
        <w:ind w:left="425"/>
        <w:jc w:val="both"/>
        <w:rPr>
          <w:rFonts w:ascii="Times New Roman" w:eastAsia="宋体" w:hAnsi="Times New Roman" w:cs="Times New Roman"/>
        </w:rPr>
      </w:pPr>
    </w:p>
    <w:p w:rsidR="007E1685" w:rsidRDefault="005533BD">
      <w:pPr>
        <w:pStyle w:val="25"/>
        <w:spacing w:after="0" w:line="240" w:lineRule="auto"/>
        <w:ind w:firstLineChars="200" w:firstLine="480"/>
        <w:rPr>
          <w:rFonts w:ascii="宋体" w:hAnsi="宋体" w:cs="宋体"/>
          <w:sz w:val="24"/>
        </w:rPr>
      </w:pPr>
      <w:r>
        <w:rPr>
          <w:rFonts w:ascii="宋体" w:hAnsi="宋体" w:cs="宋体" w:hint="eastAsia"/>
          <w:sz w:val="24"/>
        </w:rPr>
        <w:t>制作箱要求适用于国际海运运输以及公路运输，对环境温/湿度有较宽的适应范围，要充分适应潮湿、炎热等多种工作环境。能适应-10度到+50度的环境温度和各种气候条件，在符合国内外道路交通安全法的条件下，可满足远距离长途运输。</w:t>
      </w:r>
    </w:p>
    <w:p w:rsidR="007E1685" w:rsidRDefault="005533BD">
      <w:pPr>
        <w:pStyle w:val="25"/>
        <w:spacing w:after="0" w:line="240" w:lineRule="auto"/>
        <w:ind w:firstLineChars="200" w:firstLine="480"/>
        <w:rPr>
          <w:rFonts w:ascii="宋体" w:hAnsi="宋体" w:cs="宋体"/>
          <w:sz w:val="24"/>
        </w:rPr>
      </w:pPr>
      <w:r>
        <w:rPr>
          <w:rFonts w:ascii="宋体" w:hAnsi="宋体" w:cs="宋体" w:hint="eastAsia"/>
          <w:sz w:val="24"/>
        </w:rPr>
        <w:t>制作箱由于其灵活性，将用于各种特殊位置的摆放，包括但不限于国内外各类大型体育场馆、演艺厅的露天停车位、倾斜的公共路面、不平整的泥地甚至直接摆放在大型平板运输车上。</w:t>
      </w:r>
    </w:p>
    <w:p w:rsidR="007E1685" w:rsidRDefault="005533BD">
      <w:pPr>
        <w:pStyle w:val="25"/>
        <w:spacing w:after="0" w:line="240" w:lineRule="auto"/>
        <w:ind w:firstLineChars="150" w:firstLine="360"/>
        <w:rPr>
          <w:rFonts w:ascii="宋体" w:hAnsi="宋体" w:cs="宋体"/>
          <w:sz w:val="24"/>
        </w:rPr>
      </w:pPr>
      <w:r>
        <w:rPr>
          <w:rFonts w:ascii="宋体" w:hAnsi="宋体" w:cs="宋体" w:hint="eastAsia"/>
          <w:color w:val="000000"/>
          <w:sz w:val="24"/>
        </w:rPr>
        <w:t>*</w:t>
      </w:r>
      <w:r>
        <w:rPr>
          <w:rFonts w:ascii="宋体" w:hAnsi="宋体" w:cs="宋体" w:hint="eastAsia"/>
          <w:sz w:val="24"/>
        </w:rPr>
        <w:t>因此，制作箱应采用最先进的制造工艺及材料，在箱体设计和材料选择等方面充分体现安全、环保要求，符合国家及行业相关标准及规范。同时，充分考虑在特殊摆放条件下箱体结构的安全性，稳定性。</w:t>
      </w:r>
    </w:p>
    <w:p w:rsidR="007E1685" w:rsidRDefault="005533BD">
      <w:pPr>
        <w:pStyle w:val="25"/>
        <w:spacing w:after="0" w:line="240" w:lineRule="auto"/>
        <w:ind w:firstLineChars="150" w:firstLine="360"/>
        <w:rPr>
          <w:rFonts w:ascii="宋体" w:hAnsi="宋体" w:cs="宋体"/>
          <w:sz w:val="24"/>
        </w:rPr>
      </w:pPr>
      <w:r>
        <w:rPr>
          <w:rFonts w:ascii="宋体" w:hAnsi="宋体" w:cs="宋体" w:hint="eastAsia"/>
          <w:color w:val="000000"/>
          <w:sz w:val="24"/>
        </w:rPr>
        <w:t>*</w:t>
      </w:r>
      <w:r>
        <w:rPr>
          <w:rFonts w:ascii="宋体" w:hAnsi="宋体" w:cs="宋体" w:hint="eastAsia"/>
          <w:sz w:val="24"/>
        </w:rPr>
        <w:t>提供在不同摆放条件下箱体的找平方案，并且找平方案具有可实施操作性，中标方需提供方案中所描述的设备，并实际演示操作方案。</w:t>
      </w:r>
    </w:p>
    <w:p w:rsidR="007E1685" w:rsidRDefault="005533BD">
      <w:pPr>
        <w:keepNext/>
        <w:keepLines/>
        <w:numPr>
          <w:ilvl w:val="1"/>
          <w:numId w:val="26"/>
        </w:numPr>
        <w:adjustRightInd w:val="0"/>
        <w:textAlignment w:val="baseline"/>
        <w:outlineLvl w:val="1"/>
        <w:rPr>
          <w:rFonts w:ascii="Times New Roman" w:eastAsia="宋体" w:hAnsi="Times New Roman" w:cs="Times New Roman"/>
          <w:b/>
          <w:kern w:val="0"/>
          <w:szCs w:val="20"/>
        </w:rPr>
      </w:pPr>
      <w:bookmarkStart w:id="75" w:name="_Toc168833953"/>
      <w:proofErr w:type="gramStart"/>
      <w:r>
        <w:rPr>
          <w:rFonts w:ascii="Times New Roman" w:eastAsia="宋体" w:hAnsi="Times New Roman" w:cs="Times New Roman" w:hint="eastAsia"/>
          <w:b/>
          <w:kern w:val="0"/>
          <w:szCs w:val="20"/>
        </w:rPr>
        <w:t>厢</w:t>
      </w:r>
      <w:proofErr w:type="gramEnd"/>
      <w:r>
        <w:rPr>
          <w:rFonts w:ascii="Times New Roman" w:eastAsia="宋体" w:hAnsi="Times New Roman" w:cs="Times New Roman" w:hint="eastAsia"/>
          <w:b/>
          <w:kern w:val="0"/>
          <w:szCs w:val="20"/>
        </w:rPr>
        <w:t>体内部布局需求</w:t>
      </w:r>
      <w:bookmarkEnd w:id="75"/>
    </w:p>
    <w:p w:rsidR="007E1685" w:rsidRDefault="005533BD">
      <w:pPr>
        <w:ind w:firstLineChars="200" w:firstLine="480"/>
        <w:jc w:val="both"/>
        <w:rPr>
          <w:rFonts w:ascii="宋体" w:eastAsia="宋体" w:hAnsi="宋体" w:cs="宋体"/>
          <w:color w:val="000000"/>
        </w:rPr>
      </w:pPr>
      <w:r>
        <w:rPr>
          <w:rFonts w:ascii="宋体" w:eastAsia="宋体" w:hAnsi="宋体" w:cs="宋体" w:hint="eastAsia"/>
          <w:color w:val="000000"/>
        </w:rPr>
        <w:t>投标人应领会理解招标人的布局设想，在不改变主要功能区域的前提下，鼓励中标人有所创新并优化设计 。</w:t>
      </w:r>
    </w:p>
    <w:p w:rsidR="007E1685" w:rsidRDefault="005533BD">
      <w:pPr>
        <w:ind w:firstLineChars="200" w:firstLine="480"/>
        <w:jc w:val="both"/>
        <w:rPr>
          <w:rFonts w:ascii="宋体" w:eastAsia="宋体" w:hAnsi="宋体" w:cs="宋体"/>
          <w:color w:val="000000"/>
        </w:rPr>
      </w:pPr>
      <w:r>
        <w:rPr>
          <w:rFonts w:ascii="宋体" w:eastAsia="宋体" w:hAnsi="宋体" w:cs="宋体" w:hint="eastAsia"/>
          <w:color w:val="000000"/>
        </w:rPr>
        <w:lastRenderedPageBreak/>
        <w:t>*投标人需在投标文件中提供高清晰度厢体多面设计图说明厢内布局、设备存储摆放设计方案、内饰设计方案、空调系统设计方案等。</w:t>
      </w:r>
    </w:p>
    <w:p w:rsidR="007E1685" w:rsidRDefault="005533BD">
      <w:pPr>
        <w:ind w:firstLineChars="200" w:firstLine="480"/>
        <w:jc w:val="both"/>
        <w:rPr>
          <w:rFonts w:ascii="宋体" w:eastAsia="宋体" w:hAnsi="宋体" w:cs="宋体"/>
          <w:color w:val="000000"/>
        </w:rPr>
      </w:pPr>
      <w:r>
        <w:rPr>
          <w:rFonts w:ascii="宋体" w:eastAsia="宋体" w:hAnsi="宋体" w:cs="宋体" w:hint="eastAsia"/>
          <w:color w:val="000000"/>
        </w:rPr>
        <w:t>*制作箱需有完整的</w:t>
      </w:r>
      <w:proofErr w:type="gramStart"/>
      <w:r>
        <w:rPr>
          <w:rFonts w:ascii="宋体" w:eastAsia="宋体" w:hAnsi="宋体" w:cs="宋体" w:hint="eastAsia"/>
          <w:color w:val="000000"/>
        </w:rPr>
        <w:t>主制作</w:t>
      </w:r>
      <w:proofErr w:type="gramEnd"/>
      <w:r>
        <w:rPr>
          <w:rFonts w:ascii="宋体" w:eastAsia="宋体" w:hAnsi="宋体" w:cs="宋体" w:hint="eastAsia"/>
          <w:color w:val="000000"/>
        </w:rPr>
        <w:t>区、慢动作制作区、音频区、技术区和核心机柜区。同时，制作箱还将装载招标人每次外出制作所需的所有设备、线缆及附件等。因此，投标人应充分考虑各制作箱的设备存储输入方案，以下各小节是招标人根据功能区域拟的设备清单，投标人需根据清单将所有货物放进制作箱，并出具详细的收纳方案、货物进出、摆放设计。</w:t>
      </w:r>
    </w:p>
    <w:tbl>
      <w:tblPr>
        <w:tblpPr w:leftFromText="180" w:rightFromText="180" w:vertAnchor="text" w:horzAnchor="page" w:tblpX="1781" w:tblpY="25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81"/>
        <w:gridCol w:w="4941"/>
      </w:tblGrid>
      <w:tr w:rsidR="007E1685">
        <w:tc>
          <w:tcPr>
            <w:tcW w:w="3581" w:type="dxa"/>
          </w:tcPr>
          <w:p w:rsidR="007E1685" w:rsidRDefault="005533BD">
            <w:pPr>
              <w:jc w:val="both"/>
              <w:rPr>
                <w:rFonts w:ascii="宋体" w:eastAsia="宋体" w:hAnsi="宋体" w:cs="宋体"/>
                <w:color w:val="000000"/>
                <w:sz w:val="21"/>
              </w:rPr>
            </w:pPr>
            <w:proofErr w:type="gramStart"/>
            <w:r>
              <w:rPr>
                <w:rFonts w:ascii="宋体" w:eastAsia="宋体" w:hAnsi="宋体" w:cs="宋体" w:hint="eastAsia"/>
                <w:color w:val="000000"/>
              </w:rPr>
              <w:t>主制作</w:t>
            </w:r>
            <w:proofErr w:type="gramEnd"/>
            <w:r>
              <w:rPr>
                <w:rFonts w:ascii="宋体" w:eastAsia="宋体" w:hAnsi="宋体" w:cs="宋体" w:hint="eastAsia"/>
                <w:color w:val="000000"/>
              </w:rPr>
              <w:t>区</w:t>
            </w:r>
          </w:p>
        </w:tc>
        <w:tc>
          <w:tcPr>
            <w:tcW w:w="4941" w:type="dxa"/>
          </w:tcPr>
          <w:p w:rsidR="007E1685" w:rsidRDefault="005533BD">
            <w:pPr>
              <w:jc w:val="both"/>
              <w:rPr>
                <w:rFonts w:ascii="宋体" w:eastAsia="宋体" w:hAnsi="宋体" w:cs="宋体"/>
                <w:color w:val="000000"/>
                <w:sz w:val="21"/>
              </w:rPr>
            </w:pPr>
            <w:r>
              <w:rPr>
                <w:rFonts w:ascii="宋体" w:eastAsia="宋体" w:hAnsi="宋体" w:cs="宋体" w:hint="eastAsia"/>
                <w:color w:val="000000"/>
              </w:rPr>
              <w:t>6个工位；</w:t>
            </w:r>
          </w:p>
        </w:tc>
      </w:tr>
      <w:tr w:rsidR="007E1685">
        <w:tc>
          <w:tcPr>
            <w:tcW w:w="3581" w:type="dxa"/>
          </w:tcPr>
          <w:p w:rsidR="007E1685" w:rsidRDefault="005533BD">
            <w:pPr>
              <w:jc w:val="both"/>
              <w:rPr>
                <w:rFonts w:ascii="宋体" w:eastAsia="宋体" w:hAnsi="宋体" w:cs="宋体"/>
                <w:color w:val="000000"/>
                <w:sz w:val="21"/>
              </w:rPr>
            </w:pPr>
            <w:r>
              <w:rPr>
                <w:rFonts w:ascii="宋体" w:eastAsia="宋体" w:hAnsi="宋体" w:cs="宋体" w:hint="eastAsia"/>
                <w:color w:val="000000"/>
              </w:rPr>
              <w:t>慢动作制作区</w:t>
            </w:r>
          </w:p>
        </w:tc>
        <w:tc>
          <w:tcPr>
            <w:tcW w:w="4941" w:type="dxa"/>
          </w:tcPr>
          <w:p w:rsidR="007E1685" w:rsidRDefault="005533BD">
            <w:pPr>
              <w:jc w:val="both"/>
              <w:rPr>
                <w:rFonts w:ascii="宋体" w:eastAsia="宋体" w:hAnsi="宋体" w:cs="宋体"/>
                <w:color w:val="000000"/>
                <w:sz w:val="21"/>
              </w:rPr>
            </w:pPr>
            <w:r>
              <w:rPr>
                <w:rFonts w:ascii="宋体" w:eastAsia="宋体" w:hAnsi="宋体" w:cs="宋体" w:hint="eastAsia"/>
              </w:rPr>
              <w:t>6个工位；</w:t>
            </w:r>
          </w:p>
        </w:tc>
      </w:tr>
      <w:tr w:rsidR="007E1685">
        <w:tc>
          <w:tcPr>
            <w:tcW w:w="3581" w:type="dxa"/>
          </w:tcPr>
          <w:p w:rsidR="007E1685" w:rsidRDefault="005533BD">
            <w:pPr>
              <w:jc w:val="both"/>
              <w:rPr>
                <w:rFonts w:ascii="宋体" w:eastAsia="宋体" w:hAnsi="宋体" w:cs="宋体"/>
                <w:color w:val="000000"/>
                <w:sz w:val="21"/>
              </w:rPr>
            </w:pPr>
            <w:r>
              <w:rPr>
                <w:rFonts w:ascii="宋体" w:eastAsia="宋体" w:hAnsi="宋体" w:cs="宋体" w:hint="eastAsia"/>
                <w:color w:val="000000"/>
              </w:rPr>
              <w:t>音频制作区</w:t>
            </w:r>
          </w:p>
        </w:tc>
        <w:tc>
          <w:tcPr>
            <w:tcW w:w="4941" w:type="dxa"/>
          </w:tcPr>
          <w:p w:rsidR="007E1685" w:rsidRDefault="005533BD">
            <w:pPr>
              <w:jc w:val="both"/>
              <w:rPr>
                <w:rFonts w:ascii="宋体" w:eastAsia="宋体" w:hAnsi="宋体" w:cs="宋体"/>
                <w:color w:val="FF0000"/>
                <w:sz w:val="21"/>
              </w:rPr>
            </w:pPr>
            <w:r>
              <w:rPr>
                <w:rFonts w:ascii="宋体" w:eastAsia="宋体" w:hAnsi="宋体" w:cs="宋体" w:hint="eastAsia"/>
              </w:rPr>
              <w:t>2个工位；</w:t>
            </w:r>
          </w:p>
        </w:tc>
      </w:tr>
      <w:tr w:rsidR="007E1685">
        <w:tc>
          <w:tcPr>
            <w:tcW w:w="3581" w:type="dxa"/>
          </w:tcPr>
          <w:p w:rsidR="007E1685" w:rsidRDefault="005533BD">
            <w:pPr>
              <w:jc w:val="both"/>
              <w:rPr>
                <w:rFonts w:ascii="宋体" w:eastAsia="宋体" w:hAnsi="宋体" w:cs="宋体"/>
                <w:color w:val="000000"/>
                <w:sz w:val="21"/>
              </w:rPr>
            </w:pPr>
            <w:r>
              <w:rPr>
                <w:rFonts w:ascii="宋体" w:eastAsia="宋体" w:hAnsi="宋体" w:cs="宋体" w:hint="eastAsia"/>
                <w:color w:val="000000"/>
              </w:rPr>
              <w:t>技术区(AI+技术，可独立分区)</w:t>
            </w:r>
          </w:p>
        </w:tc>
        <w:tc>
          <w:tcPr>
            <w:tcW w:w="4941" w:type="dxa"/>
          </w:tcPr>
          <w:p w:rsidR="007E1685" w:rsidRDefault="005533BD">
            <w:pPr>
              <w:jc w:val="both"/>
              <w:rPr>
                <w:rFonts w:ascii="宋体" w:eastAsia="宋体" w:hAnsi="宋体" w:cs="宋体"/>
                <w:color w:val="000000"/>
                <w:sz w:val="21"/>
              </w:rPr>
            </w:pPr>
            <w:r>
              <w:rPr>
                <w:rFonts w:ascii="宋体" w:eastAsia="宋体" w:hAnsi="宋体" w:cs="宋体" w:hint="eastAsia"/>
                <w:color w:val="000000"/>
              </w:rPr>
              <w:t>7个工位</w:t>
            </w:r>
          </w:p>
        </w:tc>
      </w:tr>
      <w:tr w:rsidR="007E1685">
        <w:tc>
          <w:tcPr>
            <w:tcW w:w="3581" w:type="dxa"/>
          </w:tcPr>
          <w:p w:rsidR="007E1685" w:rsidRDefault="005533BD">
            <w:pPr>
              <w:jc w:val="both"/>
              <w:rPr>
                <w:rFonts w:ascii="宋体" w:eastAsia="宋体" w:hAnsi="宋体" w:cs="宋体"/>
                <w:color w:val="FFC000"/>
              </w:rPr>
            </w:pPr>
            <w:r>
              <w:rPr>
                <w:rFonts w:ascii="宋体" w:eastAsia="宋体" w:hAnsi="宋体" w:cs="宋体" w:hint="eastAsia"/>
                <w:color w:val="FFC000"/>
              </w:rPr>
              <w:t>体育展示区（SPP）</w:t>
            </w:r>
          </w:p>
        </w:tc>
        <w:tc>
          <w:tcPr>
            <w:tcW w:w="4941" w:type="dxa"/>
          </w:tcPr>
          <w:p w:rsidR="007E1685" w:rsidRDefault="005533BD">
            <w:pPr>
              <w:jc w:val="both"/>
              <w:rPr>
                <w:rFonts w:ascii="宋体" w:eastAsia="宋体" w:hAnsi="宋体" w:cs="宋体"/>
                <w:color w:val="FFC000"/>
              </w:rPr>
            </w:pPr>
            <w:r>
              <w:rPr>
                <w:rFonts w:ascii="宋体" w:eastAsia="宋体" w:hAnsi="宋体" w:cs="宋体" w:hint="eastAsia"/>
                <w:color w:val="FFC000"/>
              </w:rPr>
              <w:t>1个工位</w:t>
            </w:r>
          </w:p>
        </w:tc>
      </w:tr>
      <w:tr w:rsidR="007E1685">
        <w:tc>
          <w:tcPr>
            <w:tcW w:w="8522" w:type="dxa"/>
            <w:gridSpan w:val="2"/>
          </w:tcPr>
          <w:p w:rsidR="007E1685" w:rsidRDefault="005533BD">
            <w:pPr>
              <w:jc w:val="both"/>
              <w:rPr>
                <w:rFonts w:ascii="宋体" w:eastAsia="宋体" w:hAnsi="宋体" w:cs="宋体"/>
                <w:color w:val="000000"/>
              </w:rPr>
            </w:pPr>
            <w:r>
              <w:rPr>
                <w:rFonts w:ascii="宋体" w:eastAsia="宋体" w:hAnsi="宋体" w:cs="宋体" w:hint="eastAsia"/>
                <w:color w:val="000000"/>
              </w:rPr>
              <w:t>1、*不少于20个工位;</w:t>
            </w:r>
          </w:p>
          <w:p w:rsidR="007E1685" w:rsidRDefault="005533BD">
            <w:pPr>
              <w:jc w:val="both"/>
              <w:rPr>
                <w:rFonts w:ascii="宋体" w:eastAsia="宋体" w:hAnsi="宋体" w:cs="宋体"/>
                <w:color w:val="000000"/>
              </w:rPr>
            </w:pPr>
            <w:r>
              <w:rPr>
                <w:rFonts w:ascii="宋体" w:eastAsia="宋体" w:hAnsi="宋体" w:cs="宋体" w:hint="eastAsia"/>
                <w:color w:val="000000"/>
              </w:rPr>
              <w:t>2、*</w:t>
            </w:r>
            <w:proofErr w:type="gramStart"/>
            <w:r>
              <w:rPr>
                <w:rFonts w:ascii="宋体" w:eastAsia="宋体" w:hAnsi="宋体" w:cs="宋体" w:hint="eastAsia"/>
                <w:color w:val="000000"/>
              </w:rPr>
              <w:t>主制作</w:t>
            </w:r>
            <w:proofErr w:type="gramEnd"/>
            <w:r>
              <w:rPr>
                <w:rFonts w:ascii="宋体" w:eastAsia="宋体" w:hAnsi="宋体" w:cs="宋体" w:hint="eastAsia"/>
                <w:color w:val="000000"/>
              </w:rPr>
              <w:t>区与音频区、技术区独立;AI与技术区考虑独立分区；</w:t>
            </w:r>
          </w:p>
          <w:p w:rsidR="007E1685" w:rsidRDefault="005533BD">
            <w:pPr>
              <w:jc w:val="both"/>
              <w:rPr>
                <w:rFonts w:ascii="宋体" w:eastAsia="宋体" w:hAnsi="宋体" w:cs="宋体"/>
                <w:color w:val="000000"/>
              </w:rPr>
            </w:pPr>
            <w:r>
              <w:rPr>
                <w:rFonts w:ascii="宋体" w:eastAsia="宋体" w:hAnsi="宋体" w:cs="宋体" w:hint="eastAsia"/>
                <w:color w:val="000000"/>
              </w:rPr>
              <w:t>3、每个区域人员出入工位方便;</w:t>
            </w:r>
          </w:p>
          <w:p w:rsidR="007E1685" w:rsidRDefault="005533BD">
            <w:pPr>
              <w:jc w:val="both"/>
              <w:rPr>
                <w:rFonts w:ascii="宋体" w:eastAsia="宋体" w:hAnsi="宋体" w:cs="宋体"/>
                <w:color w:val="000000"/>
              </w:rPr>
            </w:pPr>
            <w:r>
              <w:rPr>
                <w:rFonts w:ascii="宋体" w:eastAsia="宋体" w:hAnsi="宋体" w:cs="宋体" w:hint="eastAsia"/>
                <w:color w:val="000000"/>
              </w:rPr>
              <w:t>4、*主监看</w:t>
            </w:r>
            <w:proofErr w:type="gramStart"/>
            <w:r>
              <w:rPr>
                <w:rFonts w:ascii="宋体" w:eastAsia="宋体" w:hAnsi="宋体" w:cs="宋体" w:hint="eastAsia"/>
                <w:color w:val="000000"/>
              </w:rPr>
              <w:t>墙采用</w:t>
            </w:r>
            <w:proofErr w:type="gramEnd"/>
            <w:r>
              <w:rPr>
                <w:rFonts w:ascii="宋体" w:eastAsia="宋体" w:hAnsi="宋体" w:cs="宋体" w:hint="eastAsia"/>
                <w:color w:val="000000"/>
              </w:rPr>
              <w:t>上下2排55寸电视机设计，共6个；</w:t>
            </w:r>
          </w:p>
          <w:p w:rsidR="007E1685" w:rsidRDefault="005533BD">
            <w:pPr>
              <w:jc w:val="both"/>
              <w:rPr>
                <w:rFonts w:ascii="宋体" w:eastAsia="宋体" w:hAnsi="宋体" w:cs="宋体"/>
                <w:color w:val="000000"/>
              </w:rPr>
            </w:pPr>
            <w:r>
              <w:rPr>
                <w:rFonts w:ascii="宋体" w:eastAsia="宋体" w:hAnsi="宋体" w:cs="宋体" w:hint="eastAsia"/>
                <w:color w:val="000000"/>
              </w:rPr>
              <w:t>5、*3处货物进出口,且要求满足货物出入通口尺寸;</w:t>
            </w:r>
          </w:p>
          <w:p w:rsidR="007E1685" w:rsidRDefault="005533BD">
            <w:pPr>
              <w:jc w:val="both"/>
              <w:rPr>
                <w:rFonts w:ascii="宋体" w:eastAsia="宋体" w:hAnsi="宋体" w:cs="宋体"/>
                <w:color w:val="000000"/>
              </w:rPr>
            </w:pPr>
            <w:r>
              <w:rPr>
                <w:rFonts w:ascii="宋体" w:eastAsia="宋体" w:hAnsi="宋体" w:cs="宋体" w:hint="eastAsia"/>
                <w:color w:val="000000"/>
              </w:rPr>
              <w:t>6、*尽可能多的存放货物,并给出货物存放数量布局、数量统计（</w:t>
            </w:r>
            <w:proofErr w:type="gramStart"/>
            <w:r>
              <w:rPr>
                <w:rFonts w:ascii="宋体" w:eastAsia="宋体" w:hAnsi="宋体" w:cs="宋体" w:hint="eastAsia"/>
                <w:color w:val="000000"/>
              </w:rPr>
              <w:t>见设备</w:t>
            </w:r>
            <w:proofErr w:type="gramEnd"/>
            <w:r>
              <w:rPr>
                <w:rFonts w:ascii="宋体" w:eastAsia="宋体" w:hAnsi="宋体" w:cs="宋体" w:hint="eastAsia"/>
                <w:color w:val="000000"/>
              </w:rPr>
              <w:t>清单）、固定及安全措施说明；</w:t>
            </w:r>
          </w:p>
          <w:p w:rsidR="007E1685" w:rsidRDefault="005533BD">
            <w:pPr>
              <w:jc w:val="both"/>
              <w:rPr>
                <w:rFonts w:ascii="宋体" w:eastAsia="宋体" w:hAnsi="宋体" w:cs="宋体"/>
                <w:color w:val="000000"/>
              </w:rPr>
            </w:pPr>
            <w:r>
              <w:rPr>
                <w:rFonts w:ascii="宋体" w:eastAsia="宋体" w:hAnsi="宋体" w:cs="宋体" w:hint="eastAsia"/>
                <w:color w:val="000000"/>
              </w:rPr>
              <w:t>7、*提供三维模型图</w:t>
            </w:r>
          </w:p>
          <w:p w:rsidR="007E1685" w:rsidRDefault="005533BD">
            <w:pPr>
              <w:jc w:val="both"/>
              <w:rPr>
                <w:rFonts w:ascii="宋体" w:eastAsia="宋体" w:hAnsi="宋体" w:cs="宋体"/>
                <w:color w:val="000000"/>
              </w:rPr>
            </w:pPr>
            <w:r>
              <w:rPr>
                <w:rFonts w:ascii="宋体" w:eastAsia="宋体" w:hAnsi="宋体" w:cs="宋体" w:hint="eastAsia"/>
                <w:color w:val="FFC000"/>
              </w:rPr>
              <w:t>8、*总体方案应提供两版，分别为包含体育展示区与不包含体育展示区</w:t>
            </w:r>
          </w:p>
        </w:tc>
      </w:tr>
    </w:tbl>
    <w:p w:rsidR="007E1685" w:rsidRDefault="007E1685">
      <w:pPr>
        <w:ind w:firstLineChars="200" w:firstLine="480"/>
        <w:jc w:val="both"/>
        <w:rPr>
          <w:rFonts w:ascii="宋体" w:eastAsia="宋体" w:hAnsi="宋体" w:cs="宋体"/>
          <w:color w:val="000000"/>
        </w:rPr>
      </w:pPr>
    </w:p>
    <w:p w:rsidR="007E1685" w:rsidRDefault="007E1685">
      <w:pPr>
        <w:ind w:firstLineChars="200" w:firstLine="480"/>
        <w:jc w:val="both"/>
        <w:rPr>
          <w:rFonts w:ascii="宋体" w:eastAsia="宋体" w:hAnsi="宋体" w:cs="宋体"/>
          <w:color w:val="000000"/>
        </w:rPr>
      </w:pPr>
    </w:p>
    <w:p w:rsidR="007E1685" w:rsidRDefault="007E1685">
      <w:pPr>
        <w:ind w:firstLineChars="200" w:firstLine="480"/>
        <w:jc w:val="both"/>
        <w:rPr>
          <w:rFonts w:ascii="宋体" w:eastAsia="宋体" w:hAnsi="宋体" w:cs="宋体"/>
          <w:color w:val="000000"/>
        </w:rPr>
      </w:pPr>
    </w:p>
    <w:p w:rsidR="007E1685" w:rsidRDefault="007E1685">
      <w:pPr>
        <w:ind w:firstLineChars="200" w:firstLine="480"/>
        <w:jc w:val="both"/>
        <w:rPr>
          <w:rFonts w:ascii="宋体" w:eastAsia="宋体" w:hAnsi="宋体" w:cs="宋体"/>
          <w:color w:val="000000"/>
        </w:rPr>
      </w:pPr>
    </w:p>
    <w:p w:rsidR="007E1685" w:rsidRDefault="005533BD">
      <w:pPr>
        <w:jc w:val="both"/>
        <w:rPr>
          <w:rFonts w:ascii="宋体" w:eastAsia="宋体" w:hAnsi="宋体" w:cs="宋体"/>
        </w:rPr>
      </w:pPr>
      <w:r>
        <w:rPr>
          <w:rFonts w:ascii="宋体" w:eastAsia="宋体" w:hAnsi="宋体" w:cs="宋体" w:hint="eastAsia"/>
        </w:rPr>
        <w:t>2.3.1核心机柜区</w:t>
      </w:r>
    </w:p>
    <w:p w:rsidR="007E1685" w:rsidRDefault="005533BD">
      <w:pPr>
        <w:ind w:firstLineChars="200" w:firstLine="480"/>
        <w:jc w:val="both"/>
        <w:rPr>
          <w:rFonts w:ascii="宋体" w:eastAsia="宋体" w:hAnsi="宋体" w:cs="宋体"/>
          <w:color w:val="000000"/>
        </w:rPr>
      </w:pPr>
      <w:r>
        <w:rPr>
          <w:rFonts w:ascii="宋体" w:eastAsia="宋体" w:hAnsi="宋体" w:cs="宋体" w:hint="eastAsia"/>
          <w:color w:val="000000"/>
        </w:rPr>
        <w:t>设计不少于3个独立核心机柜，核心机柜区域须配备主备电源，并具备独立的制冷与温度调节功能，前后接线方便；在设计方案时，应充分考虑设备散热的效率以及设备检修和拆卸的便捷性。</w:t>
      </w:r>
    </w:p>
    <w:tbl>
      <w:tblPr>
        <w:tblpPr w:leftFromText="180" w:rightFromText="180" w:vertAnchor="text" w:horzAnchor="page" w:tblpXSpec="center" w:tblpY="466"/>
        <w:tblOverlap w:val="never"/>
        <w:tblW w:w="8561" w:type="dxa"/>
        <w:jc w:val="center"/>
        <w:tblLayout w:type="fixed"/>
        <w:tblLook w:val="04A0"/>
      </w:tblPr>
      <w:tblGrid>
        <w:gridCol w:w="703"/>
        <w:gridCol w:w="2914"/>
        <w:gridCol w:w="744"/>
        <w:gridCol w:w="768"/>
        <w:gridCol w:w="1069"/>
        <w:gridCol w:w="2363"/>
      </w:tblGrid>
      <w:tr w:rsidR="007E1685">
        <w:trPr>
          <w:trHeight w:val="320"/>
          <w:jc w:val="center"/>
        </w:trPr>
        <w:tc>
          <w:tcPr>
            <w:tcW w:w="8561" w:type="dxa"/>
            <w:gridSpan w:val="6"/>
            <w:tcBorders>
              <w:top w:val="single" w:sz="4" w:space="0" w:color="auto"/>
              <w:left w:val="single" w:sz="4" w:space="0" w:color="auto"/>
              <w:bottom w:val="single" w:sz="4" w:space="0" w:color="auto"/>
              <w:right w:val="single" w:sz="4" w:space="0" w:color="auto"/>
            </w:tcBorders>
            <w:noWrap/>
            <w:vAlign w:val="center"/>
          </w:tcPr>
          <w:p w:rsidR="007E1685" w:rsidRDefault="005533BD">
            <w:pPr>
              <w:widowControl/>
              <w:jc w:val="center"/>
              <w:rPr>
                <w:rFonts w:ascii="等线" w:eastAsia="等线" w:hAnsi="等线" w:cs="宋体"/>
                <w:b/>
                <w:bCs/>
                <w:kern w:val="0"/>
              </w:rPr>
            </w:pPr>
            <w:r>
              <w:rPr>
                <w:rFonts w:ascii="等线" w:eastAsia="等线" w:hAnsi="等线" w:cs="宋体" w:hint="eastAsia"/>
                <w:b/>
                <w:bCs/>
                <w:kern w:val="0"/>
              </w:rPr>
              <w:t>核心机柜设备清单（设备甲供）</w:t>
            </w:r>
          </w:p>
        </w:tc>
      </w:tr>
      <w:tr w:rsidR="007E1685">
        <w:trPr>
          <w:trHeight w:val="320"/>
          <w:jc w:val="center"/>
        </w:trPr>
        <w:tc>
          <w:tcPr>
            <w:tcW w:w="703" w:type="dxa"/>
            <w:tcBorders>
              <w:top w:val="single" w:sz="4" w:space="0" w:color="auto"/>
              <w:left w:val="single" w:sz="4" w:space="0" w:color="auto"/>
              <w:bottom w:val="single" w:sz="4" w:space="0" w:color="auto"/>
              <w:right w:val="single" w:sz="4" w:space="0" w:color="auto"/>
            </w:tcBorders>
            <w:noWrap/>
            <w:vAlign w:val="center"/>
          </w:tcPr>
          <w:p w:rsidR="007E1685" w:rsidRDefault="005533BD">
            <w:pPr>
              <w:widowControl/>
              <w:jc w:val="center"/>
              <w:rPr>
                <w:rFonts w:ascii="等线" w:eastAsia="等线" w:hAnsi="等线" w:cs="宋体"/>
                <w:b/>
                <w:bCs/>
                <w:kern w:val="0"/>
              </w:rPr>
            </w:pPr>
            <w:r>
              <w:rPr>
                <w:rFonts w:ascii="等线" w:eastAsia="等线" w:hAnsi="等线" w:cs="宋体" w:hint="eastAsia"/>
                <w:b/>
                <w:bCs/>
                <w:kern w:val="0"/>
              </w:rPr>
              <w:t>序号</w:t>
            </w:r>
          </w:p>
        </w:tc>
        <w:tc>
          <w:tcPr>
            <w:tcW w:w="2914" w:type="dxa"/>
            <w:tcBorders>
              <w:top w:val="single" w:sz="4" w:space="0" w:color="auto"/>
              <w:left w:val="nil"/>
              <w:bottom w:val="single" w:sz="4" w:space="0" w:color="auto"/>
              <w:right w:val="single" w:sz="4" w:space="0" w:color="auto"/>
            </w:tcBorders>
            <w:noWrap/>
            <w:vAlign w:val="center"/>
          </w:tcPr>
          <w:p w:rsidR="007E1685" w:rsidRDefault="005533BD">
            <w:pPr>
              <w:widowControl/>
              <w:jc w:val="center"/>
              <w:rPr>
                <w:rFonts w:ascii="等线" w:eastAsia="等线" w:hAnsi="等线" w:cs="宋体"/>
                <w:b/>
                <w:bCs/>
                <w:kern w:val="0"/>
              </w:rPr>
            </w:pPr>
            <w:r>
              <w:rPr>
                <w:rFonts w:ascii="等线" w:eastAsia="等线" w:hAnsi="等线" w:cs="宋体" w:hint="eastAsia"/>
                <w:b/>
                <w:bCs/>
                <w:kern w:val="0"/>
              </w:rPr>
              <w:t>设备</w:t>
            </w:r>
          </w:p>
        </w:tc>
        <w:tc>
          <w:tcPr>
            <w:tcW w:w="744" w:type="dxa"/>
            <w:tcBorders>
              <w:top w:val="single" w:sz="4" w:space="0" w:color="auto"/>
              <w:left w:val="nil"/>
              <w:bottom w:val="single" w:sz="4" w:space="0" w:color="auto"/>
              <w:right w:val="single" w:sz="4" w:space="0" w:color="auto"/>
            </w:tcBorders>
            <w:noWrap/>
            <w:vAlign w:val="center"/>
          </w:tcPr>
          <w:p w:rsidR="007E1685" w:rsidRDefault="005533BD">
            <w:pPr>
              <w:widowControl/>
              <w:jc w:val="center"/>
              <w:rPr>
                <w:rFonts w:ascii="等线" w:eastAsia="等线" w:hAnsi="等线" w:cs="宋体"/>
                <w:b/>
                <w:bCs/>
                <w:kern w:val="0"/>
              </w:rPr>
            </w:pPr>
            <w:r>
              <w:rPr>
                <w:rFonts w:ascii="等线" w:eastAsia="等线" w:hAnsi="等线" w:cs="宋体" w:hint="eastAsia"/>
                <w:b/>
                <w:bCs/>
                <w:kern w:val="0"/>
              </w:rPr>
              <w:t>数量</w:t>
            </w:r>
          </w:p>
        </w:tc>
        <w:tc>
          <w:tcPr>
            <w:tcW w:w="768" w:type="dxa"/>
            <w:tcBorders>
              <w:top w:val="single" w:sz="4" w:space="0" w:color="auto"/>
              <w:left w:val="nil"/>
              <w:bottom w:val="single" w:sz="4" w:space="0" w:color="auto"/>
              <w:right w:val="single" w:sz="4" w:space="0" w:color="auto"/>
            </w:tcBorders>
            <w:noWrap/>
            <w:vAlign w:val="center"/>
          </w:tcPr>
          <w:p w:rsidR="007E1685" w:rsidRDefault="005533BD">
            <w:pPr>
              <w:widowControl/>
              <w:jc w:val="center"/>
              <w:rPr>
                <w:rFonts w:ascii="等线" w:eastAsia="等线" w:hAnsi="等线" w:cs="宋体"/>
                <w:b/>
                <w:bCs/>
                <w:kern w:val="0"/>
              </w:rPr>
            </w:pPr>
            <w:r>
              <w:rPr>
                <w:rFonts w:ascii="等线" w:eastAsia="等线" w:hAnsi="等线" w:cs="宋体" w:hint="eastAsia"/>
                <w:b/>
                <w:bCs/>
                <w:kern w:val="0"/>
              </w:rPr>
              <w:t>单位</w:t>
            </w:r>
          </w:p>
        </w:tc>
        <w:tc>
          <w:tcPr>
            <w:tcW w:w="1069" w:type="dxa"/>
            <w:tcBorders>
              <w:top w:val="single" w:sz="4" w:space="0" w:color="auto"/>
              <w:left w:val="nil"/>
              <w:bottom w:val="single" w:sz="4" w:space="0" w:color="auto"/>
              <w:right w:val="single" w:sz="4" w:space="0" w:color="auto"/>
            </w:tcBorders>
            <w:noWrap/>
            <w:vAlign w:val="center"/>
          </w:tcPr>
          <w:p w:rsidR="007E1685" w:rsidRDefault="005533BD">
            <w:pPr>
              <w:widowControl/>
              <w:jc w:val="center"/>
              <w:rPr>
                <w:rFonts w:ascii="等线" w:eastAsia="等线" w:hAnsi="等线" w:cs="宋体"/>
                <w:b/>
                <w:bCs/>
                <w:kern w:val="0"/>
              </w:rPr>
            </w:pPr>
            <w:r>
              <w:rPr>
                <w:rFonts w:ascii="等线" w:eastAsia="等线" w:hAnsi="等线" w:cs="宋体" w:hint="eastAsia"/>
                <w:b/>
                <w:bCs/>
                <w:kern w:val="0"/>
              </w:rPr>
              <w:t>尺寸</w:t>
            </w:r>
          </w:p>
        </w:tc>
        <w:tc>
          <w:tcPr>
            <w:tcW w:w="2363" w:type="dxa"/>
            <w:tcBorders>
              <w:top w:val="single" w:sz="4" w:space="0" w:color="auto"/>
              <w:left w:val="nil"/>
              <w:bottom w:val="single" w:sz="4" w:space="0" w:color="auto"/>
              <w:right w:val="single" w:sz="4" w:space="0" w:color="auto"/>
            </w:tcBorders>
            <w:noWrap/>
            <w:vAlign w:val="center"/>
          </w:tcPr>
          <w:p w:rsidR="007E1685" w:rsidRDefault="005533BD">
            <w:pPr>
              <w:widowControl/>
              <w:jc w:val="center"/>
              <w:rPr>
                <w:rFonts w:ascii="等线" w:eastAsia="等线" w:hAnsi="等线" w:cs="宋体"/>
                <w:b/>
                <w:bCs/>
                <w:kern w:val="0"/>
              </w:rPr>
            </w:pPr>
            <w:r>
              <w:rPr>
                <w:rFonts w:ascii="等线" w:eastAsia="等线" w:hAnsi="等线" w:cs="宋体" w:hint="eastAsia"/>
                <w:b/>
                <w:bCs/>
                <w:kern w:val="0"/>
              </w:rPr>
              <w:t>备注</w:t>
            </w:r>
          </w:p>
        </w:tc>
      </w:tr>
      <w:tr w:rsidR="007E1685">
        <w:trPr>
          <w:trHeight w:val="152"/>
          <w:jc w:val="center"/>
        </w:trPr>
        <w:tc>
          <w:tcPr>
            <w:tcW w:w="703" w:type="dxa"/>
            <w:tcBorders>
              <w:top w:val="nil"/>
              <w:left w:val="single" w:sz="4" w:space="0" w:color="auto"/>
              <w:bottom w:val="single" w:sz="4" w:space="0" w:color="auto"/>
              <w:right w:val="single" w:sz="4" w:space="0" w:color="auto"/>
            </w:tcBorders>
            <w:noWrap/>
            <w:vAlign w:val="center"/>
          </w:tcPr>
          <w:p w:rsidR="007E1685" w:rsidRDefault="005533BD">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1</w:t>
            </w:r>
          </w:p>
        </w:tc>
        <w:tc>
          <w:tcPr>
            <w:tcW w:w="2914" w:type="dxa"/>
            <w:tcBorders>
              <w:top w:val="nil"/>
              <w:left w:val="nil"/>
              <w:bottom w:val="single" w:sz="4" w:space="0" w:color="auto"/>
              <w:right w:val="single" w:sz="4" w:space="0" w:color="auto"/>
            </w:tcBorders>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CCU摄像机控制单元</w:t>
            </w:r>
          </w:p>
        </w:tc>
        <w:tc>
          <w:tcPr>
            <w:tcW w:w="744" w:type="dxa"/>
            <w:tcBorders>
              <w:top w:val="nil"/>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12</w:t>
            </w:r>
          </w:p>
        </w:tc>
        <w:tc>
          <w:tcPr>
            <w:tcW w:w="768" w:type="dxa"/>
            <w:tcBorders>
              <w:top w:val="nil"/>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台</w:t>
            </w:r>
          </w:p>
        </w:tc>
        <w:tc>
          <w:tcPr>
            <w:tcW w:w="1069" w:type="dxa"/>
            <w:tcBorders>
              <w:top w:val="nil"/>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2RU</w:t>
            </w:r>
          </w:p>
        </w:tc>
        <w:tc>
          <w:tcPr>
            <w:tcW w:w="2363" w:type="dxa"/>
            <w:tcBorders>
              <w:top w:val="nil"/>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可单独设计安装方式</w:t>
            </w:r>
          </w:p>
        </w:tc>
      </w:tr>
      <w:tr w:rsidR="007E1685">
        <w:trPr>
          <w:trHeight w:val="90"/>
          <w:jc w:val="center"/>
        </w:trPr>
        <w:tc>
          <w:tcPr>
            <w:tcW w:w="703" w:type="dxa"/>
            <w:tcBorders>
              <w:top w:val="nil"/>
              <w:left w:val="single" w:sz="4" w:space="0" w:color="auto"/>
              <w:bottom w:val="single" w:sz="4" w:space="0" w:color="auto"/>
              <w:right w:val="single" w:sz="4" w:space="0" w:color="auto"/>
            </w:tcBorders>
            <w:noWrap/>
            <w:vAlign w:val="center"/>
          </w:tcPr>
          <w:p w:rsidR="007E1685" w:rsidRDefault="005533BD">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2</w:t>
            </w:r>
          </w:p>
        </w:tc>
        <w:tc>
          <w:tcPr>
            <w:tcW w:w="2914" w:type="dxa"/>
            <w:tcBorders>
              <w:top w:val="nil"/>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视频矩阵</w:t>
            </w:r>
          </w:p>
        </w:tc>
        <w:tc>
          <w:tcPr>
            <w:tcW w:w="744" w:type="dxa"/>
            <w:tcBorders>
              <w:top w:val="nil"/>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768" w:type="dxa"/>
            <w:tcBorders>
              <w:top w:val="nil"/>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台</w:t>
            </w:r>
          </w:p>
        </w:tc>
        <w:tc>
          <w:tcPr>
            <w:tcW w:w="1069" w:type="dxa"/>
            <w:tcBorders>
              <w:top w:val="nil"/>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4RU</w:t>
            </w:r>
          </w:p>
        </w:tc>
        <w:tc>
          <w:tcPr>
            <w:tcW w:w="2363" w:type="dxa"/>
            <w:tcBorders>
              <w:top w:val="nil"/>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高清64*64 </w:t>
            </w:r>
          </w:p>
        </w:tc>
      </w:tr>
      <w:tr w:rsidR="007E1685">
        <w:trPr>
          <w:trHeight w:val="320"/>
          <w:jc w:val="center"/>
        </w:trPr>
        <w:tc>
          <w:tcPr>
            <w:tcW w:w="703" w:type="dxa"/>
            <w:tcBorders>
              <w:top w:val="nil"/>
              <w:left w:val="single" w:sz="4" w:space="0" w:color="auto"/>
              <w:bottom w:val="single" w:sz="4" w:space="0" w:color="auto"/>
              <w:right w:val="single" w:sz="4" w:space="0" w:color="auto"/>
            </w:tcBorders>
            <w:noWrap/>
            <w:vAlign w:val="center"/>
          </w:tcPr>
          <w:p w:rsidR="007E1685" w:rsidRDefault="005533BD">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3</w:t>
            </w:r>
          </w:p>
        </w:tc>
        <w:tc>
          <w:tcPr>
            <w:tcW w:w="2914" w:type="dxa"/>
            <w:tcBorders>
              <w:top w:val="nil"/>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视频切换台主机</w:t>
            </w:r>
          </w:p>
        </w:tc>
        <w:tc>
          <w:tcPr>
            <w:tcW w:w="744" w:type="dxa"/>
            <w:tcBorders>
              <w:top w:val="nil"/>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768" w:type="dxa"/>
            <w:tcBorders>
              <w:top w:val="nil"/>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台</w:t>
            </w:r>
          </w:p>
        </w:tc>
        <w:tc>
          <w:tcPr>
            <w:tcW w:w="1069" w:type="dxa"/>
            <w:tcBorders>
              <w:top w:val="nil"/>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4RU</w:t>
            </w:r>
          </w:p>
        </w:tc>
        <w:tc>
          <w:tcPr>
            <w:tcW w:w="2363" w:type="dxa"/>
            <w:tcBorders>
              <w:top w:val="nil"/>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高清32*16</w:t>
            </w:r>
          </w:p>
        </w:tc>
      </w:tr>
      <w:tr w:rsidR="007E1685">
        <w:trPr>
          <w:trHeight w:val="320"/>
          <w:jc w:val="center"/>
        </w:trPr>
        <w:tc>
          <w:tcPr>
            <w:tcW w:w="703" w:type="dxa"/>
            <w:tcBorders>
              <w:top w:val="nil"/>
              <w:left w:val="single" w:sz="4" w:space="0" w:color="auto"/>
              <w:bottom w:val="single" w:sz="4" w:space="0" w:color="auto"/>
              <w:right w:val="single" w:sz="4" w:space="0" w:color="auto"/>
            </w:tcBorders>
            <w:noWrap/>
            <w:vAlign w:val="center"/>
          </w:tcPr>
          <w:p w:rsidR="007E1685" w:rsidRDefault="005533BD">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4</w:t>
            </w:r>
          </w:p>
        </w:tc>
        <w:tc>
          <w:tcPr>
            <w:tcW w:w="2914" w:type="dxa"/>
            <w:tcBorders>
              <w:top w:val="nil"/>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多画面</w:t>
            </w:r>
            <w:proofErr w:type="gramStart"/>
            <w:r>
              <w:rPr>
                <w:rFonts w:ascii="等线" w:eastAsia="等线" w:hAnsi="等线" w:cs="宋体" w:hint="eastAsia"/>
                <w:color w:val="000000"/>
                <w:kern w:val="0"/>
                <w:sz w:val="22"/>
                <w:szCs w:val="22"/>
              </w:rPr>
              <w:t>分割器</w:t>
            </w:r>
            <w:proofErr w:type="gramEnd"/>
          </w:p>
        </w:tc>
        <w:tc>
          <w:tcPr>
            <w:tcW w:w="744" w:type="dxa"/>
            <w:tcBorders>
              <w:top w:val="nil"/>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768" w:type="dxa"/>
            <w:tcBorders>
              <w:top w:val="nil"/>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台</w:t>
            </w:r>
          </w:p>
        </w:tc>
        <w:tc>
          <w:tcPr>
            <w:tcW w:w="1069" w:type="dxa"/>
            <w:tcBorders>
              <w:top w:val="nil"/>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2RU</w:t>
            </w:r>
          </w:p>
        </w:tc>
        <w:tc>
          <w:tcPr>
            <w:tcW w:w="2363" w:type="dxa"/>
            <w:tcBorders>
              <w:top w:val="nil"/>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高清48*12</w:t>
            </w:r>
          </w:p>
        </w:tc>
      </w:tr>
      <w:tr w:rsidR="007E1685">
        <w:trPr>
          <w:trHeight w:val="320"/>
          <w:jc w:val="center"/>
        </w:trPr>
        <w:tc>
          <w:tcPr>
            <w:tcW w:w="703" w:type="dxa"/>
            <w:tcBorders>
              <w:top w:val="nil"/>
              <w:left w:val="single" w:sz="4" w:space="0" w:color="auto"/>
              <w:bottom w:val="single" w:sz="4" w:space="0" w:color="auto"/>
              <w:right w:val="single" w:sz="4" w:space="0" w:color="auto"/>
            </w:tcBorders>
            <w:noWrap/>
            <w:vAlign w:val="center"/>
          </w:tcPr>
          <w:p w:rsidR="007E1685" w:rsidRDefault="005533BD">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5</w:t>
            </w:r>
          </w:p>
        </w:tc>
        <w:tc>
          <w:tcPr>
            <w:tcW w:w="2914" w:type="dxa"/>
            <w:tcBorders>
              <w:top w:val="nil"/>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同步发生器</w:t>
            </w:r>
          </w:p>
        </w:tc>
        <w:tc>
          <w:tcPr>
            <w:tcW w:w="744" w:type="dxa"/>
            <w:tcBorders>
              <w:top w:val="nil"/>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2</w:t>
            </w:r>
          </w:p>
        </w:tc>
        <w:tc>
          <w:tcPr>
            <w:tcW w:w="768" w:type="dxa"/>
            <w:tcBorders>
              <w:top w:val="nil"/>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台</w:t>
            </w:r>
          </w:p>
        </w:tc>
        <w:tc>
          <w:tcPr>
            <w:tcW w:w="1069" w:type="dxa"/>
            <w:tcBorders>
              <w:top w:val="nil"/>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1RU</w:t>
            </w:r>
          </w:p>
        </w:tc>
        <w:tc>
          <w:tcPr>
            <w:tcW w:w="2363" w:type="dxa"/>
            <w:tcBorders>
              <w:top w:val="nil"/>
              <w:left w:val="nil"/>
              <w:bottom w:val="single" w:sz="4" w:space="0" w:color="auto"/>
              <w:right w:val="single" w:sz="4" w:space="0" w:color="auto"/>
            </w:tcBorders>
            <w:noWrap/>
            <w:vAlign w:val="center"/>
          </w:tcPr>
          <w:p w:rsidR="007E1685" w:rsidRDefault="007E1685">
            <w:pPr>
              <w:widowControl/>
              <w:rPr>
                <w:rFonts w:ascii="等线" w:eastAsia="等线" w:hAnsi="等线" w:cs="宋体"/>
                <w:color w:val="000000"/>
                <w:kern w:val="0"/>
                <w:sz w:val="22"/>
                <w:szCs w:val="22"/>
              </w:rPr>
            </w:pPr>
          </w:p>
        </w:tc>
      </w:tr>
      <w:tr w:rsidR="007E1685">
        <w:trPr>
          <w:trHeight w:val="320"/>
          <w:jc w:val="center"/>
        </w:trPr>
        <w:tc>
          <w:tcPr>
            <w:tcW w:w="703" w:type="dxa"/>
            <w:tcBorders>
              <w:top w:val="nil"/>
              <w:left w:val="single" w:sz="4" w:space="0" w:color="auto"/>
              <w:bottom w:val="single" w:sz="4" w:space="0" w:color="auto"/>
              <w:right w:val="single" w:sz="4" w:space="0" w:color="auto"/>
            </w:tcBorders>
            <w:noWrap/>
            <w:vAlign w:val="center"/>
          </w:tcPr>
          <w:p w:rsidR="007E1685" w:rsidRDefault="005533BD">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6</w:t>
            </w:r>
          </w:p>
        </w:tc>
        <w:tc>
          <w:tcPr>
            <w:tcW w:w="2914" w:type="dxa"/>
            <w:tcBorders>
              <w:top w:val="nil"/>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同步倒换器</w:t>
            </w:r>
          </w:p>
        </w:tc>
        <w:tc>
          <w:tcPr>
            <w:tcW w:w="744" w:type="dxa"/>
            <w:tcBorders>
              <w:top w:val="nil"/>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768" w:type="dxa"/>
            <w:tcBorders>
              <w:top w:val="nil"/>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台</w:t>
            </w:r>
          </w:p>
        </w:tc>
        <w:tc>
          <w:tcPr>
            <w:tcW w:w="1069" w:type="dxa"/>
            <w:tcBorders>
              <w:top w:val="nil"/>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1RU</w:t>
            </w:r>
          </w:p>
        </w:tc>
        <w:tc>
          <w:tcPr>
            <w:tcW w:w="2363" w:type="dxa"/>
            <w:tcBorders>
              <w:top w:val="nil"/>
              <w:left w:val="nil"/>
              <w:bottom w:val="single" w:sz="4" w:space="0" w:color="auto"/>
              <w:right w:val="single" w:sz="4" w:space="0" w:color="auto"/>
            </w:tcBorders>
            <w:noWrap/>
            <w:vAlign w:val="center"/>
          </w:tcPr>
          <w:p w:rsidR="007E1685" w:rsidRDefault="007E1685">
            <w:pPr>
              <w:widowControl/>
              <w:rPr>
                <w:rFonts w:ascii="等线" w:eastAsia="等线" w:hAnsi="等线" w:cs="宋体"/>
                <w:color w:val="000000"/>
                <w:kern w:val="0"/>
                <w:sz w:val="22"/>
                <w:szCs w:val="22"/>
              </w:rPr>
            </w:pPr>
          </w:p>
        </w:tc>
      </w:tr>
      <w:tr w:rsidR="007E1685">
        <w:trPr>
          <w:trHeight w:val="320"/>
          <w:jc w:val="center"/>
        </w:trPr>
        <w:tc>
          <w:tcPr>
            <w:tcW w:w="703" w:type="dxa"/>
            <w:tcBorders>
              <w:top w:val="nil"/>
              <w:left w:val="single" w:sz="4" w:space="0" w:color="auto"/>
              <w:bottom w:val="single" w:sz="4" w:space="0" w:color="auto"/>
              <w:right w:val="single" w:sz="4" w:space="0" w:color="auto"/>
            </w:tcBorders>
            <w:noWrap/>
            <w:vAlign w:val="center"/>
          </w:tcPr>
          <w:p w:rsidR="007E1685" w:rsidRDefault="005533BD">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lastRenderedPageBreak/>
              <w:t>7</w:t>
            </w:r>
          </w:p>
        </w:tc>
        <w:tc>
          <w:tcPr>
            <w:tcW w:w="2914" w:type="dxa"/>
            <w:tcBorders>
              <w:top w:val="nil"/>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proofErr w:type="gramStart"/>
            <w:r>
              <w:rPr>
                <w:rFonts w:ascii="等线" w:eastAsia="等线" w:hAnsi="等线" w:cs="宋体" w:hint="eastAsia"/>
                <w:color w:val="000000"/>
                <w:kern w:val="0"/>
                <w:sz w:val="22"/>
                <w:szCs w:val="22"/>
              </w:rPr>
              <w:t>时码分配器</w:t>
            </w:r>
            <w:proofErr w:type="gramEnd"/>
          </w:p>
        </w:tc>
        <w:tc>
          <w:tcPr>
            <w:tcW w:w="744" w:type="dxa"/>
            <w:tcBorders>
              <w:top w:val="nil"/>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768" w:type="dxa"/>
            <w:tcBorders>
              <w:top w:val="nil"/>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台</w:t>
            </w:r>
          </w:p>
        </w:tc>
        <w:tc>
          <w:tcPr>
            <w:tcW w:w="1069" w:type="dxa"/>
            <w:tcBorders>
              <w:top w:val="nil"/>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1RU</w:t>
            </w:r>
          </w:p>
        </w:tc>
        <w:tc>
          <w:tcPr>
            <w:tcW w:w="2363" w:type="dxa"/>
            <w:tcBorders>
              <w:top w:val="nil"/>
              <w:left w:val="nil"/>
              <w:bottom w:val="single" w:sz="4" w:space="0" w:color="auto"/>
              <w:right w:val="single" w:sz="4" w:space="0" w:color="auto"/>
            </w:tcBorders>
            <w:noWrap/>
            <w:vAlign w:val="center"/>
          </w:tcPr>
          <w:p w:rsidR="007E1685" w:rsidRDefault="007E1685">
            <w:pPr>
              <w:widowControl/>
              <w:rPr>
                <w:rFonts w:ascii="等线" w:eastAsia="等线" w:hAnsi="等线" w:cs="宋体"/>
                <w:color w:val="000000"/>
                <w:kern w:val="0"/>
                <w:sz w:val="22"/>
                <w:szCs w:val="22"/>
              </w:rPr>
            </w:pPr>
          </w:p>
        </w:tc>
      </w:tr>
      <w:tr w:rsidR="007E1685">
        <w:trPr>
          <w:trHeight w:val="320"/>
          <w:jc w:val="center"/>
        </w:trPr>
        <w:tc>
          <w:tcPr>
            <w:tcW w:w="703" w:type="dxa"/>
            <w:tcBorders>
              <w:top w:val="nil"/>
              <w:left w:val="single" w:sz="4" w:space="0" w:color="auto"/>
              <w:bottom w:val="single" w:sz="4" w:space="0" w:color="auto"/>
              <w:right w:val="single" w:sz="4" w:space="0" w:color="auto"/>
            </w:tcBorders>
            <w:noWrap/>
            <w:vAlign w:val="center"/>
          </w:tcPr>
          <w:p w:rsidR="007E1685" w:rsidRDefault="005533BD">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8</w:t>
            </w:r>
          </w:p>
        </w:tc>
        <w:tc>
          <w:tcPr>
            <w:tcW w:w="2914" w:type="dxa"/>
            <w:tcBorders>
              <w:top w:val="nil"/>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倒计时控制器</w:t>
            </w:r>
          </w:p>
        </w:tc>
        <w:tc>
          <w:tcPr>
            <w:tcW w:w="744" w:type="dxa"/>
            <w:tcBorders>
              <w:top w:val="nil"/>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768" w:type="dxa"/>
            <w:tcBorders>
              <w:top w:val="nil"/>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台</w:t>
            </w:r>
          </w:p>
        </w:tc>
        <w:tc>
          <w:tcPr>
            <w:tcW w:w="1069" w:type="dxa"/>
            <w:tcBorders>
              <w:top w:val="nil"/>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1RU</w:t>
            </w:r>
          </w:p>
        </w:tc>
        <w:tc>
          <w:tcPr>
            <w:tcW w:w="2363" w:type="dxa"/>
            <w:tcBorders>
              <w:top w:val="nil"/>
              <w:left w:val="nil"/>
              <w:bottom w:val="single" w:sz="4" w:space="0" w:color="auto"/>
              <w:right w:val="single" w:sz="4" w:space="0" w:color="auto"/>
            </w:tcBorders>
            <w:noWrap/>
            <w:vAlign w:val="center"/>
          </w:tcPr>
          <w:p w:rsidR="007E1685" w:rsidRDefault="007E1685">
            <w:pPr>
              <w:widowControl/>
              <w:rPr>
                <w:rFonts w:ascii="等线" w:eastAsia="等线" w:hAnsi="等线" w:cs="宋体"/>
                <w:color w:val="000000"/>
                <w:kern w:val="0"/>
                <w:sz w:val="22"/>
                <w:szCs w:val="22"/>
              </w:rPr>
            </w:pPr>
          </w:p>
        </w:tc>
      </w:tr>
      <w:tr w:rsidR="007E1685">
        <w:trPr>
          <w:trHeight w:val="320"/>
          <w:jc w:val="center"/>
        </w:trPr>
        <w:tc>
          <w:tcPr>
            <w:tcW w:w="703" w:type="dxa"/>
            <w:tcBorders>
              <w:top w:val="nil"/>
              <w:left w:val="single" w:sz="4" w:space="0" w:color="auto"/>
              <w:bottom w:val="single" w:sz="4" w:space="0" w:color="auto"/>
              <w:right w:val="single" w:sz="4" w:space="0" w:color="auto"/>
            </w:tcBorders>
            <w:noWrap/>
            <w:vAlign w:val="center"/>
          </w:tcPr>
          <w:p w:rsidR="007E1685" w:rsidRDefault="005533BD">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9</w:t>
            </w:r>
          </w:p>
        </w:tc>
        <w:tc>
          <w:tcPr>
            <w:tcW w:w="2914" w:type="dxa"/>
            <w:tcBorders>
              <w:top w:val="nil"/>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视频控制交换机</w:t>
            </w:r>
          </w:p>
        </w:tc>
        <w:tc>
          <w:tcPr>
            <w:tcW w:w="744" w:type="dxa"/>
            <w:tcBorders>
              <w:top w:val="nil"/>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768" w:type="dxa"/>
            <w:tcBorders>
              <w:top w:val="nil"/>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台</w:t>
            </w:r>
          </w:p>
        </w:tc>
        <w:tc>
          <w:tcPr>
            <w:tcW w:w="1069" w:type="dxa"/>
            <w:tcBorders>
              <w:top w:val="nil"/>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1RU</w:t>
            </w:r>
          </w:p>
        </w:tc>
        <w:tc>
          <w:tcPr>
            <w:tcW w:w="2363" w:type="dxa"/>
            <w:tcBorders>
              <w:top w:val="nil"/>
              <w:left w:val="nil"/>
              <w:bottom w:val="single" w:sz="4" w:space="0" w:color="auto"/>
              <w:right w:val="single" w:sz="4" w:space="0" w:color="auto"/>
            </w:tcBorders>
            <w:noWrap/>
            <w:vAlign w:val="center"/>
          </w:tcPr>
          <w:p w:rsidR="007E1685" w:rsidRDefault="007E1685">
            <w:pPr>
              <w:widowControl/>
              <w:rPr>
                <w:rFonts w:ascii="等线" w:eastAsia="等线" w:hAnsi="等线" w:cs="宋体"/>
                <w:color w:val="000000"/>
                <w:kern w:val="0"/>
                <w:sz w:val="22"/>
                <w:szCs w:val="22"/>
              </w:rPr>
            </w:pPr>
          </w:p>
        </w:tc>
      </w:tr>
      <w:tr w:rsidR="007E1685">
        <w:trPr>
          <w:trHeight w:val="320"/>
          <w:jc w:val="center"/>
        </w:trPr>
        <w:tc>
          <w:tcPr>
            <w:tcW w:w="703" w:type="dxa"/>
            <w:tcBorders>
              <w:top w:val="nil"/>
              <w:left w:val="single" w:sz="4" w:space="0" w:color="auto"/>
              <w:bottom w:val="single" w:sz="4" w:space="0" w:color="auto"/>
              <w:right w:val="single" w:sz="4" w:space="0" w:color="auto"/>
            </w:tcBorders>
            <w:noWrap/>
            <w:vAlign w:val="center"/>
          </w:tcPr>
          <w:p w:rsidR="007E1685" w:rsidRDefault="005533BD">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10</w:t>
            </w:r>
          </w:p>
        </w:tc>
        <w:tc>
          <w:tcPr>
            <w:tcW w:w="2914" w:type="dxa"/>
            <w:tcBorders>
              <w:top w:val="nil"/>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调光交换机</w:t>
            </w:r>
          </w:p>
        </w:tc>
        <w:tc>
          <w:tcPr>
            <w:tcW w:w="744" w:type="dxa"/>
            <w:tcBorders>
              <w:top w:val="nil"/>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768" w:type="dxa"/>
            <w:tcBorders>
              <w:top w:val="nil"/>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台</w:t>
            </w:r>
          </w:p>
        </w:tc>
        <w:tc>
          <w:tcPr>
            <w:tcW w:w="1069" w:type="dxa"/>
            <w:tcBorders>
              <w:top w:val="nil"/>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1RU</w:t>
            </w:r>
          </w:p>
        </w:tc>
        <w:tc>
          <w:tcPr>
            <w:tcW w:w="2363" w:type="dxa"/>
            <w:tcBorders>
              <w:top w:val="nil"/>
              <w:left w:val="nil"/>
              <w:bottom w:val="single" w:sz="4" w:space="0" w:color="auto"/>
              <w:right w:val="single" w:sz="4" w:space="0" w:color="auto"/>
            </w:tcBorders>
            <w:noWrap/>
            <w:vAlign w:val="center"/>
          </w:tcPr>
          <w:p w:rsidR="007E1685" w:rsidRDefault="007E1685">
            <w:pPr>
              <w:widowControl/>
              <w:rPr>
                <w:rFonts w:ascii="等线" w:eastAsia="等线" w:hAnsi="等线" w:cs="宋体"/>
                <w:color w:val="000000"/>
                <w:kern w:val="0"/>
                <w:sz w:val="22"/>
                <w:szCs w:val="22"/>
              </w:rPr>
            </w:pPr>
          </w:p>
        </w:tc>
      </w:tr>
      <w:tr w:rsidR="007E1685">
        <w:trPr>
          <w:trHeight w:val="320"/>
          <w:jc w:val="center"/>
        </w:trPr>
        <w:tc>
          <w:tcPr>
            <w:tcW w:w="703" w:type="dxa"/>
            <w:tcBorders>
              <w:top w:val="nil"/>
              <w:left w:val="single" w:sz="4" w:space="0" w:color="auto"/>
              <w:bottom w:val="single" w:sz="4" w:space="0" w:color="auto"/>
              <w:right w:val="single" w:sz="4" w:space="0" w:color="auto"/>
            </w:tcBorders>
            <w:noWrap/>
            <w:vAlign w:val="center"/>
          </w:tcPr>
          <w:p w:rsidR="007E1685" w:rsidRDefault="005533BD">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11</w:t>
            </w:r>
          </w:p>
        </w:tc>
        <w:tc>
          <w:tcPr>
            <w:tcW w:w="2914" w:type="dxa"/>
            <w:tcBorders>
              <w:top w:val="nil"/>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配置电脑</w:t>
            </w:r>
          </w:p>
        </w:tc>
        <w:tc>
          <w:tcPr>
            <w:tcW w:w="744" w:type="dxa"/>
            <w:tcBorders>
              <w:top w:val="nil"/>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Times New Roman" w:eastAsia="等线" w:hAnsi="等线" w:cs="宋体"/>
                <w:color w:val="000000"/>
                <w:kern w:val="0"/>
                <w:sz w:val="22"/>
                <w:szCs w:val="22"/>
              </w:rPr>
              <w:t>1</w:t>
            </w:r>
          </w:p>
        </w:tc>
        <w:tc>
          <w:tcPr>
            <w:tcW w:w="768" w:type="dxa"/>
            <w:tcBorders>
              <w:top w:val="nil"/>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台</w:t>
            </w:r>
          </w:p>
        </w:tc>
        <w:tc>
          <w:tcPr>
            <w:tcW w:w="1069" w:type="dxa"/>
            <w:tcBorders>
              <w:top w:val="nil"/>
              <w:left w:val="nil"/>
              <w:bottom w:val="single" w:sz="4" w:space="0" w:color="auto"/>
              <w:right w:val="single" w:sz="4" w:space="0" w:color="auto"/>
            </w:tcBorders>
            <w:noWrap/>
            <w:vAlign w:val="center"/>
          </w:tcPr>
          <w:p w:rsidR="007E1685" w:rsidRDefault="007E1685">
            <w:pPr>
              <w:widowControl/>
              <w:rPr>
                <w:rFonts w:ascii="等线" w:eastAsia="等线" w:hAnsi="等线" w:cs="宋体"/>
                <w:color w:val="000000"/>
                <w:kern w:val="0"/>
                <w:sz w:val="22"/>
                <w:szCs w:val="22"/>
              </w:rPr>
            </w:pPr>
          </w:p>
        </w:tc>
        <w:tc>
          <w:tcPr>
            <w:tcW w:w="2363" w:type="dxa"/>
            <w:tcBorders>
              <w:top w:val="nil"/>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120*130*58mm</w:t>
            </w:r>
          </w:p>
        </w:tc>
      </w:tr>
      <w:tr w:rsidR="007E1685">
        <w:trPr>
          <w:trHeight w:val="320"/>
          <w:jc w:val="center"/>
        </w:trPr>
        <w:tc>
          <w:tcPr>
            <w:tcW w:w="703" w:type="dxa"/>
            <w:tcBorders>
              <w:top w:val="nil"/>
              <w:left w:val="single" w:sz="4" w:space="0" w:color="auto"/>
              <w:bottom w:val="single" w:sz="4" w:space="0" w:color="auto"/>
              <w:right w:val="single" w:sz="4" w:space="0" w:color="auto"/>
            </w:tcBorders>
            <w:noWrap/>
            <w:vAlign w:val="center"/>
          </w:tcPr>
          <w:p w:rsidR="007E1685" w:rsidRDefault="005533BD">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12</w:t>
            </w:r>
          </w:p>
        </w:tc>
        <w:tc>
          <w:tcPr>
            <w:tcW w:w="2914" w:type="dxa"/>
            <w:tcBorders>
              <w:top w:val="nil"/>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视频板卡机箱</w:t>
            </w:r>
          </w:p>
        </w:tc>
        <w:tc>
          <w:tcPr>
            <w:tcW w:w="744" w:type="dxa"/>
            <w:tcBorders>
              <w:top w:val="nil"/>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2</w:t>
            </w:r>
          </w:p>
        </w:tc>
        <w:tc>
          <w:tcPr>
            <w:tcW w:w="768" w:type="dxa"/>
            <w:tcBorders>
              <w:top w:val="nil"/>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台</w:t>
            </w:r>
          </w:p>
        </w:tc>
        <w:tc>
          <w:tcPr>
            <w:tcW w:w="1069" w:type="dxa"/>
            <w:tcBorders>
              <w:top w:val="nil"/>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4RU</w:t>
            </w:r>
          </w:p>
        </w:tc>
        <w:tc>
          <w:tcPr>
            <w:tcW w:w="2363" w:type="dxa"/>
            <w:tcBorders>
              <w:top w:val="nil"/>
              <w:left w:val="nil"/>
              <w:bottom w:val="single" w:sz="4" w:space="0" w:color="auto"/>
              <w:right w:val="single" w:sz="4" w:space="0" w:color="auto"/>
            </w:tcBorders>
            <w:noWrap/>
            <w:vAlign w:val="center"/>
          </w:tcPr>
          <w:p w:rsidR="007E1685" w:rsidRDefault="007E1685">
            <w:pPr>
              <w:widowControl/>
              <w:rPr>
                <w:rFonts w:ascii="等线" w:eastAsia="等线" w:hAnsi="等线" w:cs="宋体"/>
                <w:color w:val="000000"/>
                <w:kern w:val="0"/>
                <w:sz w:val="22"/>
                <w:szCs w:val="22"/>
              </w:rPr>
            </w:pPr>
          </w:p>
        </w:tc>
      </w:tr>
      <w:tr w:rsidR="007E1685">
        <w:trPr>
          <w:trHeight w:val="320"/>
          <w:jc w:val="center"/>
        </w:trPr>
        <w:tc>
          <w:tcPr>
            <w:tcW w:w="703" w:type="dxa"/>
            <w:tcBorders>
              <w:top w:val="nil"/>
              <w:left w:val="single" w:sz="4" w:space="0" w:color="auto"/>
              <w:bottom w:val="single" w:sz="4" w:space="0" w:color="auto"/>
              <w:right w:val="single" w:sz="4" w:space="0" w:color="auto"/>
            </w:tcBorders>
            <w:noWrap/>
            <w:vAlign w:val="center"/>
          </w:tcPr>
          <w:p w:rsidR="007E1685" w:rsidRDefault="005533BD">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13</w:t>
            </w:r>
          </w:p>
        </w:tc>
        <w:tc>
          <w:tcPr>
            <w:tcW w:w="2914" w:type="dxa"/>
            <w:tcBorders>
              <w:top w:val="nil"/>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proofErr w:type="gramStart"/>
            <w:r>
              <w:rPr>
                <w:rFonts w:ascii="等线" w:eastAsia="等线" w:hAnsi="等线" w:cs="宋体" w:hint="eastAsia"/>
                <w:color w:val="000000"/>
                <w:kern w:val="0"/>
                <w:sz w:val="22"/>
                <w:szCs w:val="22"/>
              </w:rPr>
              <w:t>帧</w:t>
            </w:r>
            <w:proofErr w:type="gramEnd"/>
            <w:r>
              <w:rPr>
                <w:rFonts w:ascii="等线" w:eastAsia="等线" w:hAnsi="等线" w:cs="宋体" w:hint="eastAsia"/>
                <w:color w:val="000000"/>
                <w:kern w:val="0"/>
                <w:sz w:val="22"/>
                <w:szCs w:val="22"/>
              </w:rPr>
              <w:t>同步器</w:t>
            </w:r>
          </w:p>
        </w:tc>
        <w:tc>
          <w:tcPr>
            <w:tcW w:w="744" w:type="dxa"/>
            <w:tcBorders>
              <w:top w:val="nil"/>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768" w:type="dxa"/>
            <w:tcBorders>
              <w:top w:val="nil"/>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台</w:t>
            </w:r>
          </w:p>
        </w:tc>
        <w:tc>
          <w:tcPr>
            <w:tcW w:w="1069" w:type="dxa"/>
            <w:tcBorders>
              <w:top w:val="nil"/>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1RU</w:t>
            </w:r>
          </w:p>
        </w:tc>
        <w:tc>
          <w:tcPr>
            <w:tcW w:w="2363" w:type="dxa"/>
            <w:tcBorders>
              <w:top w:val="nil"/>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高清12*12</w:t>
            </w:r>
          </w:p>
        </w:tc>
      </w:tr>
      <w:tr w:rsidR="007E1685">
        <w:trPr>
          <w:trHeight w:val="440"/>
          <w:jc w:val="center"/>
        </w:trPr>
        <w:tc>
          <w:tcPr>
            <w:tcW w:w="703" w:type="dxa"/>
            <w:tcBorders>
              <w:top w:val="nil"/>
              <w:left w:val="single" w:sz="4" w:space="0" w:color="auto"/>
              <w:bottom w:val="single" w:sz="4" w:space="0" w:color="auto"/>
              <w:right w:val="single" w:sz="4" w:space="0" w:color="auto"/>
            </w:tcBorders>
            <w:noWrap/>
            <w:vAlign w:val="center"/>
          </w:tcPr>
          <w:p w:rsidR="007E1685" w:rsidRDefault="005533BD">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14</w:t>
            </w:r>
          </w:p>
        </w:tc>
        <w:tc>
          <w:tcPr>
            <w:tcW w:w="2914" w:type="dxa"/>
            <w:tcBorders>
              <w:top w:val="nil"/>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慢动作服务器</w:t>
            </w:r>
          </w:p>
        </w:tc>
        <w:tc>
          <w:tcPr>
            <w:tcW w:w="744" w:type="dxa"/>
            <w:tcBorders>
              <w:top w:val="nil"/>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2</w:t>
            </w:r>
          </w:p>
        </w:tc>
        <w:tc>
          <w:tcPr>
            <w:tcW w:w="768" w:type="dxa"/>
            <w:tcBorders>
              <w:top w:val="nil"/>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台</w:t>
            </w:r>
          </w:p>
        </w:tc>
        <w:tc>
          <w:tcPr>
            <w:tcW w:w="1069" w:type="dxa"/>
            <w:tcBorders>
              <w:top w:val="nil"/>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6RU</w:t>
            </w:r>
          </w:p>
        </w:tc>
        <w:tc>
          <w:tcPr>
            <w:tcW w:w="2363" w:type="dxa"/>
            <w:tcBorders>
              <w:top w:val="nil"/>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12通道，10进2出</w:t>
            </w:r>
          </w:p>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可单独设计安装方式</w:t>
            </w:r>
          </w:p>
        </w:tc>
      </w:tr>
      <w:tr w:rsidR="007E1685">
        <w:trPr>
          <w:trHeight w:val="320"/>
          <w:jc w:val="center"/>
        </w:trPr>
        <w:tc>
          <w:tcPr>
            <w:tcW w:w="703" w:type="dxa"/>
            <w:tcBorders>
              <w:top w:val="nil"/>
              <w:left w:val="single" w:sz="4" w:space="0" w:color="auto"/>
              <w:bottom w:val="single" w:sz="4" w:space="0" w:color="auto"/>
              <w:right w:val="single" w:sz="4" w:space="0" w:color="auto"/>
            </w:tcBorders>
            <w:noWrap/>
            <w:vAlign w:val="center"/>
          </w:tcPr>
          <w:p w:rsidR="007E1685" w:rsidRDefault="005533BD">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15</w:t>
            </w:r>
          </w:p>
        </w:tc>
        <w:tc>
          <w:tcPr>
            <w:tcW w:w="2914" w:type="dxa"/>
            <w:tcBorders>
              <w:top w:val="nil"/>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媒体封装服务器</w:t>
            </w:r>
          </w:p>
        </w:tc>
        <w:tc>
          <w:tcPr>
            <w:tcW w:w="744" w:type="dxa"/>
            <w:tcBorders>
              <w:top w:val="nil"/>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Times New Roman" w:eastAsia="等线" w:hAnsi="等线" w:cs="宋体"/>
                <w:color w:val="000000"/>
                <w:kern w:val="0"/>
                <w:sz w:val="22"/>
                <w:szCs w:val="22"/>
              </w:rPr>
              <w:t>1</w:t>
            </w:r>
          </w:p>
        </w:tc>
        <w:tc>
          <w:tcPr>
            <w:tcW w:w="768" w:type="dxa"/>
            <w:tcBorders>
              <w:top w:val="nil"/>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台</w:t>
            </w:r>
          </w:p>
        </w:tc>
        <w:tc>
          <w:tcPr>
            <w:tcW w:w="1069" w:type="dxa"/>
            <w:tcBorders>
              <w:top w:val="nil"/>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2RU</w:t>
            </w:r>
          </w:p>
        </w:tc>
        <w:tc>
          <w:tcPr>
            <w:tcW w:w="2363" w:type="dxa"/>
            <w:tcBorders>
              <w:top w:val="nil"/>
              <w:left w:val="nil"/>
              <w:bottom w:val="single" w:sz="4" w:space="0" w:color="auto"/>
              <w:right w:val="single" w:sz="4" w:space="0" w:color="auto"/>
            </w:tcBorders>
            <w:noWrap/>
            <w:vAlign w:val="center"/>
          </w:tcPr>
          <w:p w:rsidR="007E1685" w:rsidRDefault="007E1685">
            <w:pPr>
              <w:widowControl/>
              <w:rPr>
                <w:rFonts w:ascii="等线" w:eastAsia="等线" w:hAnsi="等线" w:cs="宋体"/>
                <w:color w:val="000000"/>
                <w:kern w:val="0"/>
                <w:sz w:val="22"/>
                <w:szCs w:val="22"/>
              </w:rPr>
            </w:pPr>
          </w:p>
        </w:tc>
      </w:tr>
      <w:tr w:rsidR="007E1685">
        <w:trPr>
          <w:trHeight w:val="320"/>
          <w:jc w:val="center"/>
        </w:trPr>
        <w:tc>
          <w:tcPr>
            <w:tcW w:w="703" w:type="dxa"/>
            <w:tcBorders>
              <w:top w:val="nil"/>
              <w:left w:val="single" w:sz="4" w:space="0" w:color="auto"/>
              <w:bottom w:val="single" w:sz="4" w:space="0" w:color="auto"/>
              <w:right w:val="single" w:sz="4" w:space="0" w:color="auto"/>
            </w:tcBorders>
            <w:noWrap/>
            <w:vAlign w:val="center"/>
          </w:tcPr>
          <w:p w:rsidR="007E1685" w:rsidRDefault="005533BD">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16</w:t>
            </w:r>
          </w:p>
        </w:tc>
        <w:tc>
          <w:tcPr>
            <w:tcW w:w="2914" w:type="dxa"/>
            <w:tcBorders>
              <w:top w:val="nil"/>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文件化录像机</w:t>
            </w:r>
          </w:p>
        </w:tc>
        <w:tc>
          <w:tcPr>
            <w:tcW w:w="744" w:type="dxa"/>
            <w:tcBorders>
              <w:top w:val="nil"/>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2</w:t>
            </w:r>
          </w:p>
        </w:tc>
        <w:tc>
          <w:tcPr>
            <w:tcW w:w="768" w:type="dxa"/>
            <w:tcBorders>
              <w:top w:val="nil"/>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台</w:t>
            </w:r>
          </w:p>
        </w:tc>
        <w:tc>
          <w:tcPr>
            <w:tcW w:w="1069" w:type="dxa"/>
            <w:tcBorders>
              <w:top w:val="nil"/>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1RU</w:t>
            </w:r>
          </w:p>
        </w:tc>
        <w:tc>
          <w:tcPr>
            <w:tcW w:w="2363" w:type="dxa"/>
            <w:tcBorders>
              <w:top w:val="nil"/>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高清4通道输入</w:t>
            </w:r>
          </w:p>
        </w:tc>
      </w:tr>
      <w:tr w:rsidR="007E1685">
        <w:trPr>
          <w:trHeight w:val="320"/>
          <w:jc w:val="center"/>
        </w:trPr>
        <w:tc>
          <w:tcPr>
            <w:tcW w:w="703" w:type="dxa"/>
            <w:tcBorders>
              <w:top w:val="nil"/>
              <w:left w:val="single" w:sz="4" w:space="0" w:color="auto"/>
              <w:bottom w:val="single" w:sz="4" w:space="0" w:color="auto"/>
              <w:right w:val="single" w:sz="4" w:space="0" w:color="auto"/>
            </w:tcBorders>
            <w:noWrap/>
            <w:vAlign w:val="center"/>
          </w:tcPr>
          <w:p w:rsidR="007E1685" w:rsidRDefault="005533BD">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17</w:t>
            </w:r>
          </w:p>
        </w:tc>
        <w:tc>
          <w:tcPr>
            <w:tcW w:w="2914" w:type="dxa"/>
            <w:tcBorders>
              <w:top w:val="nil"/>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视频光端机</w:t>
            </w:r>
          </w:p>
        </w:tc>
        <w:tc>
          <w:tcPr>
            <w:tcW w:w="744" w:type="dxa"/>
            <w:tcBorders>
              <w:top w:val="nil"/>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4</w:t>
            </w:r>
          </w:p>
        </w:tc>
        <w:tc>
          <w:tcPr>
            <w:tcW w:w="768" w:type="dxa"/>
            <w:tcBorders>
              <w:top w:val="nil"/>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台</w:t>
            </w:r>
          </w:p>
        </w:tc>
        <w:tc>
          <w:tcPr>
            <w:tcW w:w="1069" w:type="dxa"/>
            <w:tcBorders>
              <w:top w:val="nil"/>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1RU</w:t>
            </w:r>
          </w:p>
        </w:tc>
        <w:tc>
          <w:tcPr>
            <w:tcW w:w="2363" w:type="dxa"/>
            <w:tcBorders>
              <w:top w:val="nil"/>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每台12路</w:t>
            </w:r>
          </w:p>
        </w:tc>
      </w:tr>
      <w:tr w:rsidR="007E1685">
        <w:trPr>
          <w:trHeight w:val="320"/>
          <w:jc w:val="center"/>
        </w:trPr>
        <w:tc>
          <w:tcPr>
            <w:tcW w:w="703" w:type="dxa"/>
            <w:tcBorders>
              <w:top w:val="nil"/>
              <w:left w:val="single" w:sz="4" w:space="0" w:color="auto"/>
              <w:bottom w:val="single" w:sz="4" w:space="0" w:color="auto"/>
              <w:right w:val="single" w:sz="4" w:space="0" w:color="auto"/>
            </w:tcBorders>
            <w:noWrap/>
            <w:vAlign w:val="center"/>
          </w:tcPr>
          <w:p w:rsidR="007E1685" w:rsidRDefault="005533BD">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18</w:t>
            </w:r>
          </w:p>
        </w:tc>
        <w:tc>
          <w:tcPr>
            <w:tcW w:w="2914" w:type="dxa"/>
            <w:tcBorders>
              <w:top w:val="nil"/>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通话基站</w:t>
            </w:r>
          </w:p>
        </w:tc>
        <w:tc>
          <w:tcPr>
            <w:tcW w:w="744" w:type="dxa"/>
            <w:tcBorders>
              <w:top w:val="nil"/>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2</w:t>
            </w:r>
          </w:p>
        </w:tc>
        <w:tc>
          <w:tcPr>
            <w:tcW w:w="768" w:type="dxa"/>
            <w:tcBorders>
              <w:top w:val="nil"/>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台</w:t>
            </w:r>
          </w:p>
        </w:tc>
        <w:tc>
          <w:tcPr>
            <w:tcW w:w="1069" w:type="dxa"/>
            <w:tcBorders>
              <w:top w:val="nil"/>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2RU</w:t>
            </w:r>
          </w:p>
        </w:tc>
        <w:tc>
          <w:tcPr>
            <w:tcW w:w="2363" w:type="dxa"/>
            <w:tcBorders>
              <w:top w:val="nil"/>
              <w:left w:val="nil"/>
              <w:bottom w:val="single" w:sz="4" w:space="0" w:color="auto"/>
              <w:right w:val="single" w:sz="4" w:space="0" w:color="auto"/>
            </w:tcBorders>
            <w:noWrap/>
            <w:vAlign w:val="center"/>
          </w:tcPr>
          <w:p w:rsidR="007E1685" w:rsidRDefault="007E1685">
            <w:pPr>
              <w:widowControl/>
              <w:rPr>
                <w:rFonts w:ascii="等线" w:eastAsia="等线" w:hAnsi="等线" w:cs="宋体"/>
                <w:color w:val="000000"/>
                <w:kern w:val="0"/>
                <w:sz w:val="22"/>
                <w:szCs w:val="22"/>
              </w:rPr>
            </w:pPr>
          </w:p>
        </w:tc>
      </w:tr>
      <w:tr w:rsidR="007E1685">
        <w:trPr>
          <w:trHeight w:val="320"/>
          <w:jc w:val="center"/>
        </w:trPr>
        <w:tc>
          <w:tcPr>
            <w:tcW w:w="703" w:type="dxa"/>
            <w:tcBorders>
              <w:top w:val="nil"/>
              <w:left w:val="single" w:sz="4" w:space="0" w:color="auto"/>
              <w:bottom w:val="single" w:sz="4" w:space="0" w:color="auto"/>
              <w:right w:val="single" w:sz="4" w:space="0" w:color="auto"/>
            </w:tcBorders>
            <w:noWrap/>
            <w:vAlign w:val="center"/>
          </w:tcPr>
          <w:p w:rsidR="007E1685" w:rsidRDefault="005533BD">
            <w:pPr>
              <w:widowControl/>
              <w:jc w:val="center"/>
              <w:rPr>
                <w:rFonts w:ascii="等线" w:eastAsia="等线" w:hAnsi="等线" w:cs="宋体"/>
                <w:color w:val="000000"/>
                <w:kern w:val="0"/>
                <w:sz w:val="20"/>
                <w:szCs w:val="20"/>
              </w:rPr>
            </w:pPr>
            <w:r>
              <w:rPr>
                <w:rFonts w:ascii="Times New Roman" w:eastAsia="等线" w:hAnsi="等线" w:cs="宋体"/>
                <w:color w:val="000000"/>
                <w:kern w:val="0"/>
                <w:sz w:val="20"/>
                <w:szCs w:val="20"/>
              </w:rPr>
              <w:t>19</w:t>
            </w:r>
          </w:p>
        </w:tc>
        <w:tc>
          <w:tcPr>
            <w:tcW w:w="2914" w:type="dxa"/>
            <w:tcBorders>
              <w:top w:val="nil"/>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通话主机</w:t>
            </w:r>
          </w:p>
        </w:tc>
        <w:tc>
          <w:tcPr>
            <w:tcW w:w="744" w:type="dxa"/>
            <w:tcBorders>
              <w:top w:val="nil"/>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768" w:type="dxa"/>
            <w:tcBorders>
              <w:top w:val="nil"/>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台</w:t>
            </w:r>
          </w:p>
        </w:tc>
        <w:tc>
          <w:tcPr>
            <w:tcW w:w="1069" w:type="dxa"/>
            <w:tcBorders>
              <w:top w:val="nil"/>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4RU</w:t>
            </w:r>
          </w:p>
        </w:tc>
        <w:tc>
          <w:tcPr>
            <w:tcW w:w="2363" w:type="dxa"/>
            <w:tcBorders>
              <w:top w:val="nil"/>
              <w:left w:val="nil"/>
              <w:bottom w:val="single" w:sz="4" w:space="0" w:color="auto"/>
              <w:right w:val="single" w:sz="4" w:space="0" w:color="auto"/>
            </w:tcBorders>
            <w:noWrap/>
            <w:vAlign w:val="center"/>
          </w:tcPr>
          <w:p w:rsidR="007E1685" w:rsidRDefault="007E1685">
            <w:pPr>
              <w:widowControl/>
              <w:rPr>
                <w:rFonts w:ascii="等线" w:eastAsia="等线" w:hAnsi="等线" w:cs="宋体"/>
                <w:color w:val="000000"/>
                <w:kern w:val="0"/>
                <w:sz w:val="22"/>
                <w:szCs w:val="22"/>
              </w:rPr>
            </w:pPr>
          </w:p>
        </w:tc>
      </w:tr>
      <w:tr w:rsidR="007E1685">
        <w:trPr>
          <w:trHeight w:val="320"/>
          <w:jc w:val="center"/>
        </w:trPr>
        <w:tc>
          <w:tcPr>
            <w:tcW w:w="703" w:type="dxa"/>
            <w:tcBorders>
              <w:top w:val="nil"/>
              <w:left w:val="single" w:sz="4" w:space="0" w:color="auto"/>
              <w:bottom w:val="single" w:sz="4" w:space="0" w:color="auto"/>
              <w:right w:val="single" w:sz="4" w:space="0" w:color="auto"/>
            </w:tcBorders>
            <w:noWrap/>
            <w:vAlign w:val="center"/>
          </w:tcPr>
          <w:p w:rsidR="007E1685" w:rsidRDefault="005533BD">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2</w:t>
            </w:r>
            <w:r>
              <w:rPr>
                <w:rFonts w:ascii="Times New Roman" w:eastAsia="等线" w:hAnsi="等线" w:cs="宋体"/>
                <w:color w:val="000000"/>
                <w:kern w:val="0"/>
                <w:sz w:val="20"/>
                <w:szCs w:val="20"/>
              </w:rPr>
              <w:t>0</w:t>
            </w:r>
          </w:p>
        </w:tc>
        <w:tc>
          <w:tcPr>
            <w:tcW w:w="2914" w:type="dxa"/>
            <w:tcBorders>
              <w:top w:val="nil"/>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通话交换机</w:t>
            </w:r>
          </w:p>
        </w:tc>
        <w:tc>
          <w:tcPr>
            <w:tcW w:w="744" w:type="dxa"/>
            <w:tcBorders>
              <w:top w:val="nil"/>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768" w:type="dxa"/>
            <w:tcBorders>
              <w:top w:val="nil"/>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台</w:t>
            </w:r>
          </w:p>
        </w:tc>
        <w:tc>
          <w:tcPr>
            <w:tcW w:w="1069" w:type="dxa"/>
            <w:tcBorders>
              <w:top w:val="nil"/>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1RU</w:t>
            </w:r>
          </w:p>
        </w:tc>
        <w:tc>
          <w:tcPr>
            <w:tcW w:w="2363" w:type="dxa"/>
            <w:tcBorders>
              <w:top w:val="nil"/>
              <w:left w:val="nil"/>
              <w:bottom w:val="single" w:sz="4" w:space="0" w:color="auto"/>
              <w:right w:val="single" w:sz="4" w:space="0" w:color="auto"/>
            </w:tcBorders>
            <w:noWrap/>
            <w:vAlign w:val="center"/>
          </w:tcPr>
          <w:p w:rsidR="007E1685" w:rsidRDefault="007E1685">
            <w:pPr>
              <w:widowControl/>
              <w:rPr>
                <w:rFonts w:ascii="等线" w:eastAsia="等线" w:hAnsi="等线" w:cs="宋体"/>
                <w:color w:val="000000"/>
                <w:kern w:val="0"/>
                <w:sz w:val="22"/>
                <w:szCs w:val="22"/>
              </w:rPr>
            </w:pPr>
          </w:p>
        </w:tc>
      </w:tr>
      <w:tr w:rsidR="007E1685">
        <w:trPr>
          <w:trHeight w:val="320"/>
          <w:jc w:val="center"/>
        </w:trPr>
        <w:tc>
          <w:tcPr>
            <w:tcW w:w="703" w:type="dxa"/>
            <w:tcBorders>
              <w:top w:val="nil"/>
              <w:left w:val="single" w:sz="4" w:space="0" w:color="auto"/>
              <w:bottom w:val="single" w:sz="4" w:space="0" w:color="auto"/>
              <w:right w:val="single" w:sz="4" w:space="0" w:color="auto"/>
            </w:tcBorders>
            <w:noWrap/>
            <w:vAlign w:val="center"/>
          </w:tcPr>
          <w:p w:rsidR="007E1685" w:rsidRDefault="005533BD">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2</w:t>
            </w:r>
            <w:r>
              <w:rPr>
                <w:rFonts w:ascii="Times New Roman" w:eastAsia="等线" w:hAnsi="等线" w:cs="宋体"/>
                <w:color w:val="000000"/>
                <w:kern w:val="0"/>
                <w:sz w:val="20"/>
                <w:szCs w:val="20"/>
              </w:rPr>
              <w:t>1</w:t>
            </w:r>
          </w:p>
        </w:tc>
        <w:tc>
          <w:tcPr>
            <w:tcW w:w="2914" w:type="dxa"/>
            <w:tcBorders>
              <w:top w:val="nil"/>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音频接口箱</w:t>
            </w:r>
          </w:p>
        </w:tc>
        <w:tc>
          <w:tcPr>
            <w:tcW w:w="744" w:type="dxa"/>
            <w:tcBorders>
              <w:top w:val="nil"/>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768" w:type="dxa"/>
            <w:tcBorders>
              <w:top w:val="nil"/>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台</w:t>
            </w:r>
          </w:p>
        </w:tc>
        <w:tc>
          <w:tcPr>
            <w:tcW w:w="1069" w:type="dxa"/>
            <w:tcBorders>
              <w:top w:val="nil"/>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3RU</w:t>
            </w:r>
          </w:p>
        </w:tc>
        <w:tc>
          <w:tcPr>
            <w:tcW w:w="2363" w:type="dxa"/>
            <w:tcBorders>
              <w:top w:val="nil"/>
              <w:left w:val="nil"/>
              <w:bottom w:val="single" w:sz="4" w:space="0" w:color="auto"/>
              <w:right w:val="single" w:sz="4" w:space="0" w:color="auto"/>
            </w:tcBorders>
            <w:noWrap/>
            <w:vAlign w:val="center"/>
          </w:tcPr>
          <w:p w:rsidR="007E1685" w:rsidRDefault="007E1685">
            <w:pPr>
              <w:widowControl/>
              <w:rPr>
                <w:rFonts w:ascii="等线" w:eastAsia="等线" w:hAnsi="等线" w:cs="宋体"/>
                <w:color w:val="000000"/>
                <w:kern w:val="0"/>
                <w:sz w:val="22"/>
                <w:szCs w:val="22"/>
              </w:rPr>
            </w:pPr>
          </w:p>
        </w:tc>
      </w:tr>
      <w:tr w:rsidR="007E1685">
        <w:trPr>
          <w:trHeight w:val="320"/>
          <w:jc w:val="center"/>
        </w:trPr>
        <w:tc>
          <w:tcPr>
            <w:tcW w:w="703" w:type="dxa"/>
            <w:tcBorders>
              <w:top w:val="nil"/>
              <w:left w:val="single" w:sz="4" w:space="0" w:color="auto"/>
              <w:bottom w:val="single" w:sz="4" w:space="0" w:color="auto"/>
              <w:right w:val="single" w:sz="4" w:space="0" w:color="auto"/>
            </w:tcBorders>
            <w:noWrap/>
            <w:vAlign w:val="center"/>
          </w:tcPr>
          <w:p w:rsidR="007E1685" w:rsidRDefault="005533BD">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2</w:t>
            </w:r>
            <w:r>
              <w:rPr>
                <w:rFonts w:ascii="Times New Roman" w:eastAsia="等线" w:hAnsi="等线" w:cs="宋体"/>
                <w:color w:val="000000"/>
                <w:kern w:val="0"/>
                <w:sz w:val="20"/>
                <w:szCs w:val="20"/>
              </w:rPr>
              <w:t>2</w:t>
            </w:r>
          </w:p>
        </w:tc>
        <w:tc>
          <w:tcPr>
            <w:tcW w:w="2914" w:type="dxa"/>
            <w:tcBorders>
              <w:top w:val="nil"/>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视频跳线排</w:t>
            </w:r>
          </w:p>
        </w:tc>
        <w:tc>
          <w:tcPr>
            <w:tcW w:w="744" w:type="dxa"/>
            <w:tcBorders>
              <w:top w:val="nil"/>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4</w:t>
            </w:r>
          </w:p>
        </w:tc>
        <w:tc>
          <w:tcPr>
            <w:tcW w:w="768" w:type="dxa"/>
            <w:tcBorders>
              <w:top w:val="nil"/>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proofErr w:type="gramStart"/>
            <w:r>
              <w:rPr>
                <w:rFonts w:ascii="等线" w:eastAsia="等线" w:hAnsi="等线" w:cs="宋体" w:hint="eastAsia"/>
                <w:color w:val="000000"/>
                <w:kern w:val="0"/>
                <w:sz w:val="22"/>
                <w:szCs w:val="22"/>
              </w:rPr>
              <w:t>个</w:t>
            </w:r>
            <w:proofErr w:type="gramEnd"/>
          </w:p>
        </w:tc>
        <w:tc>
          <w:tcPr>
            <w:tcW w:w="1069" w:type="dxa"/>
            <w:tcBorders>
              <w:top w:val="nil"/>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1RU</w:t>
            </w:r>
          </w:p>
        </w:tc>
        <w:tc>
          <w:tcPr>
            <w:tcW w:w="2363" w:type="dxa"/>
            <w:tcBorders>
              <w:top w:val="nil"/>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高清26口</w:t>
            </w:r>
          </w:p>
        </w:tc>
      </w:tr>
      <w:tr w:rsidR="007E1685">
        <w:trPr>
          <w:trHeight w:val="320"/>
          <w:jc w:val="center"/>
        </w:trPr>
        <w:tc>
          <w:tcPr>
            <w:tcW w:w="703" w:type="dxa"/>
            <w:tcBorders>
              <w:top w:val="nil"/>
              <w:left w:val="single" w:sz="4" w:space="0" w:color="auto"/>
              <w:bottom w:val="single" w:sz="4" w:space="0" w:color="auto"/>
              <w:right w:val="single" w:sz="4" w:space="0" w:color="auto"/>
            </w:tcBorders>
            <w:noWrap/>
            <w:vAlign w:val="center"/>
          </w:tcPr>
          <w:p w:rsidR="007E1685" w:rsidRDefault="005533BD">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2</w:t>
            </w:r>
            <w:r>
              <w:rPr>
                <w:rFonts w:ascii="Times New Roman" w:eastAsia="等线" w:hAnsi="等线" w:cs="宋体"/>
                <w:color w:val="000000"/>
                <w:kern w:val="0"/>
                <w:sz w:val="20"/>
                <w:szCs w:val="20"/>
              </w:rPr>
              <w:t>3</w:t>
            </w:r>
          </w:p>
        </w:tc>
        <w:tc>
          <w:tcPr>
            <w:tcW w:w="2914" w:type="dxa"/>
            <w:tcBorders>
              <w:top w:val="nil"/>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Tally控制器</w:t>
            </w:r>
          </w:p>
        </w:tc>
        <w:tc>
          <w:tcPr>
            <w:tcW w:w="744" w:type="dxa"/>
            <w:tcBorders>
              <w:top w:val="nil"/>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768" w:type="dxa"/>
            <w:tcBorders>
              <w:top w:val="nil"/>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台</w:t>
            </w:r>
          </w:p>
        </w:tc>
        <w:tc>
          <w:tcPr>
            <w:tcW w:w="1069" w:type="dxa"/>
            <w:tcBorders>
              <w:top w:val="nil"/>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2RU</w:t>
            </w:r>
          </w:p>
        </w:tc>
        <w:tc>
          <w:tcPr>
            <w:tcW w:w="2363" w:type="dxa"/>
            <w:tcBorders>
              <w:top w:val="nil"/>
              <w:left w:val="nil"/>
              <w:bottom w:val="single" w:sz="4" w:space="0" w:color="auto"/>
              <w:right w:val="single" w:sz="4" w:space="0" w:color="auto"/>
            </w:tcBorders>
            <w:noWrap/>
            <w:vAlign w:val="center"/>
          </w:tcPr>
          <w:p w:rsidR="007E1685" w:rsidRDefault="007E1685">
            <w:pPr>
              <w:widowControl/>
              <w:rPr>
                <w:rFonts w:ascii="等线" w:eastAsia="等线" w:hAnsi="等线" w:cs="宋体"/>
                <w:color w:val="000000"/>
                <w:kern w:val="0"/>
                <w:sz w:val="22"/>
                <w:szCs w:val="22"/>
              </w:rPr>
            </w:pPr>
          </w:p>
        </w:tc>
      </w:tr>
      <w:tr w:rsidR="007E1685">
        <w:trPr>
          <w:trHeight w:val="320"/>
          <w:jc w:val="center"/>
        </w:trPr>
        <w:tc>
          <w:tcPr>
            <w:tcW w:w="703" w:type="dxa"/>
            <w:tcBorders>
              <w:top w:val="nil"/>
              <w:left w:val="single" w:sz="4" w:space="0" w:color="auto"/>
              <w:bottom w:val="single" w:sz="4" w:space="0" w:color="auto"/>
              <w:right w:val="single" w:sz="4" w:space="0" w:color="auto"/>
            </w:tcBorders>
            <w:noWrap/>
            <w:vAlign w:val="center"/>
          </w:tcPr>
          <w:p w:rsidR="007E1685" w:rsidRDefault="005533BD">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2</w:t>
            </w:r>
            <w:r>
              <w:rPr>
                <w:rFonts w:ascii="Times New Roman" w:eastAsia="等线" w:hAnsi="等线" w:cs="宋体"/>
                <w:color w:val="000000"/>
                <w:kern w:val="0"/>
                <w:sz w:val="20"/>
                <w:szCs w:val="20"/>
              </w:rPr>
              <w:t>4</w:t>
            </w:r>
          </w:p>
        </w:tc>
        <w:tc>
          <w:tcPr>
            <w:tcW w:w="2914" w:type="dxa"/>
            <w:tcBorders>
              <w:top w:val="nil"/>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图文服务器</w:t>
            </w:r>
          </w:p>
        </w:tc>
        <w:tc>
          <w:tcPr>
            <w:tcW w:w="744" w:type="dxa"/>
            <w:tcBorders>
              <w:top w:val="nil"/>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768" w:type="dxa"/>
            <w:tcBorders>
              <w:top w:val="nil"/>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台</w:t>
            </w:r>
          </w:p>
        </w:tc>
        <w:tc>
          <w:tcPr>
            <w:tcW w:w="1069" w:type="dxa"/>
            <w:tcBorders>
              <w:top w:val="nil"/>
              <w:left w:val="nil"/>
              <w:bottom w:val="single" w:sz="4" w:space="0" w:color="auto"/>
              <w:right w:val="single" w:sz="4" w:space="0" w:color="auto"/>
            </w:tcBorders>
            <w:noWrap/>
            <w:vAlign w:val="center"/>
          </w:tcPr>
          <w:p w:rsidR="007E1685" w:rsidRDefault="007E1685">
            <w:pPr>
              <w:widowControl/>
              <w:rPr>
                <w:rFonts w:ascii="等线" w:eastAsia="等线" w:hAnsi="等线" w:cs="宋体"/>
                <w:color w:val="000000"/>
                <w:kern w:val="0"/>
                <w:sz w:val="22"/>
                <w:szCs w:val="22"/>
              </w:rPr>
            </w:pPr>
          </w:p>
        </w:tc>
        <w:tc>
          <w:tcPr>
            <w:tcW w:w="2363" w:type="dxa"/>
            <w:tcBorders>
              <w:top w:val="nil"/>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794*447*87mm</w:t>
            </w:r>
          </w:p>
        </w:tc>
      </w:tr>
      <w:tr w:rsidR="007E1685">
        <w:trPr>
          <w:trHeight w:val="320"/>
          <w:jc w:val="center"/>
        </w:trPr>
        <w:tc>
          <w:tcPr>
            <w:tcW w:w="703" w:type="dxa"/>
            <w:tcBorders>
              <w:top w:val="single" w:sz="4" w:space="0" w:color="auto"/>
              <w:left w:val="single" w:sz="4" w:space="0" w:color="auto"/>
              <w:bottom w:val="single" w:sz="4" w:space="0" w:color="auto"/>
              <w:right w:val="single" w:sz="4" w:space="0" w:color="auto"/>
            </w:tcBorders>
            <w:noWrap/>
            <w:vAlign w:val="center"/>
          </w:tcPr>
          <w:p w:rsidR="007E1685" w:rsidRDefault="005533BD">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2</w:t>
            </w:r>
            <w:r>
              <w:rPr>
                <w:rFonts w:ascii="Times New Roman" w:eastAsia="等线" w:hAnsi="等线" w:cs="宋体"/>
                <w:color w:val="000000"/>
                <w:kern w:val="0"/>
                <w:sz w:val="20"/>
                <w:szCs w:val="20"/>
              </w:rPr>
              <w:t>5</w:t>
            </w:r>
          </w:p>
        </w:tc>
        <w:tc>
          <w:tcPr>
            <w:tcW w:w="2914" w:type="dxa"/>
            <w:tcBorders>
              <w:top w:val="single" w:sz="4" w:space="0" w:color="auto"/>
              <w:left w:val="single" w:sz="4" w:space="0" w:color="auto"/>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图文工作站</w:t>
            </w:r>
          </w:p>
        </w:tc>
        <w:tc>
          <w:tcPr>
            <w:tcW w:w="744" w:type="dxa"/>
            <w:tcBorders>
              <w:top w:val="single" w:sz="4" w:space="0" w:color="auto"/>
              <w:left w:val="single" w:sz="4" w:space="0" w:color="auto"/>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2</w:t>
            </w:r>
          </w:p>
        </w:tc>
        <w:tc>
          <w:tcPr>
            <w:tcW w:w="768" w:type="dxa"/>
            <w:tcBorders>
              <w:top w:val="single" w:sz="4" w:space="0" w:color="auto"/>
              <w:left w:val="single" w:sz="4" w:space="0" w:color="auto"/>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台</w:t>
            </w:r>
          </w:p>
        </w:tc>
        <w:tc>
          <w:tcPr>
            <w:tcW w:w="1069" w:type="dxa"/>
            <w:tcBorders>
              <w:top w:val="single" w:sz="4" w:space="0" w:color="auto"/>
              <w:left w:val="single" w:sz="4" w:space="0" w:color="auto"/>
              <w:bottom w:val="single" w:sz="4" w:space="0" w:color="auto"/>
              <w:right w:val="single" w:sz="4" w:space="0" w:color="auto"/>
            </w:tcBorders>
            <w:noWrap/>
            <w:vAlign w:val="center"/>
          </w:tcPr>
          <w:p w:rsidR="007E1685" w:rsidRDefault="007E1685">
            <w:pPr>
              <w:widowControl/>
              <w:rPr>
                <w:rFonts w:ascii="等线" w:eastAsia="等线" w:hAnsi="等线" w:cs="宋体"/>
                <w:color w:val="000000"/>
                <w:kern w:val="0"/>
                <w:sz w:val="22"/>
                <w:szCs w:val="22"/>
              </w:rPr>
            </w:pPr>
          </w:p>
        </w:tc>
        <w:tc>
          <w:tcPr>
            <w:tcW w:w="2363" w:type="dxa"/>
            <w:tcBorders>
              <w:top w:val="single" w:sz="4" w:space="0" w:color="auto"/>
              <w:left w:val="single" w:sz="4" w:space="0" w:color="auto"/>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417.9*176.5*518.3mm,可单独设计安装方式</w:t>
            </w:r>
          </w:p>
        </w:tc>
      </w:tr>
      <w:tr w:rsidR="007E1685">
        <w:trPr>
          <w:trHeight w:val="320"/>
          <w:jc w:val="center"/>
        </w:trPr>
        <w:tc>
          <w:tcPr>
            <w:tcW w:w="703" w:type="dxa"/>
            <w:tcBorders>
              <w:top w:val="single" w:sz="4" w:space="0" w:color="auto"/>
              <w:left w:val="single" w:sz="4" w:space="0" w:color="auto"/>
              <w:bottom w:val="single" w:sz="4" w:space="0" w:color="auto"/>
              <w:right w:val="single" w:sz="4" w:space="0" w:color="auto"/>
            </w:tcBorders>
            <w:noWrap/>
            <w:vAlign w:val="center"/>
          </w:tcPr>
          <w:p w:rsidR="007E1685" w:rsidRDefault="005533BD">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26</w:t>
            </w:r>
          </w:p>
        </w:tc>
        <w:tc>
          <w:tcPr>
            <w:tcW w:w="2914" w:type="dxa"/>
            <w:tcBorders>
              <w:top w:val="single" w:sz="4" w:space="0" w:color="auto"/>
              <w:left w:val="single" w:sz="4" w:space="0" w:color="auto"/>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光纤接口排</w:t>
            </w:r>
          </w:p>
        </w:tc>
        <w:tc>
          <w:tcPr>
            <w:tcW w:w="744" w:type="dxa"/>
            <w:tcBorders>
              <w:top w:val="single" w:sz="4" w:space="0" w:color="auto"/>
              <w:left w:val="single" w:sz="4" w:space="0" w:color="auto"/>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768" w:type="dxa"/>
            <w:tcBorders>
              <w:top w:val="single" w:sz="4" w:space="0" w:color="auto"/>
              <w:left w:val="single" w:sz="4" w:space="0" w:color="auto"/>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proofErr w:type="gramStart"/>
            <w:r>
              <w:rPr>
                <w:rFonts w:ascii="等线" w:eastAsia="等线" w:hAnsi="等线" w:cs="宋体" w:hint="eastAsia"/>
                <w:color w:val="000000"/>
                <w:kern w:val="0"/>
                <w:sz w:val="22"/>
                <w:szCs w:val="22"/>
              </w:rPr>
              <w:t>个</w:t>
            </w:r>
            <w:proofErr w:type="gramEnd"/>
          </w:p>
        </w:tc>
        <w:tc>
          <w:tcPr>
            <w:tcW w:w="1069" w:type="dxa"/>
            <w:tcBorders>
              <w:top w:val="single" w:sz="4" w:space="0" w:color="auto"/>
              <w:left w:val="single" w:sz="4" w:space="0" w:color="auto"/>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1RU</w:t>
            </w:r>
          </w:p>
        </w:tc>
        <w:tc>
          <w:tcPr>
            <w:tcW w:w="2363" w:type="dxa"/>
            <w:tcBorders>
              <w:top w:val="single" w:sz="4" w:space="0" w:color="auto"/>
              <w:left w:val="single" w:sz="4" w:space="0" w:color="auto"/>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中标方提供</w:t>
            </w:r>
          </w:p>
        </w:tc>
      </w:tr>
    </w:tbl>
    <w:p w:rsidR="007E1685" w:rsidRDefault="007E1685">
      <w:pPr>
        <w:jc w:val="both"/>
        <w:rPr>
          <w:rFonts w:ascii="宋体" w:eastAsia="宋体" w:hAnsi="宋体" w:cs="宋体"/>
        </w:rPr>
      </w:pPr>
    </w:p>
    <w:p w:rsidR="007E1685" w:rsidRDefault="007E1685">
      <w:pPr>
        <w:jc w:val="both"/>
        <w:rPr>
          <w:rFonts w:ascii="宋体" w:eastAsia="宋体" w:hAnsi="宋体" w:cs="宋体"/>
        </w:rPr>
      </w:pPr>
    </w:p>
    <w:p w:rsidR="007E1685" w:rsidRDefault="005533BD">
      <w:pPr>
        <w:jc w:val="both"/>
        <w:rPr>
          <w:rFonts w:ascii="宋体" w:eastAsia="宋体" w:hAnsi="宋体" w:cs="宋体"/>
        </w:rPr>
      </w:pPr>
      <w:r>
        <w:rPr>
          <w:rFonts w:ascii="宋体" w:eastAsia="宋体" w:hAnsi="宋体" w:cs="宋体" w:hint="eastAsia"/>
        </w:rPr>
        <w:t>2.3.2技术区</w:t>
      </w:r>
    </w:p>
    <w:p w:rsidR="007E1685" w:rsidRDefault="005533BD">
      <w:pPr>
        <w:ind w:firstLineChars="200" w:firstLine="480"/>
        <w:jc w:val="both"/>
        <w:rPr>
          <w:rFonts w:ascii="宋体" w:eastAsia="宋体" w:hAnsi="宋体" w:cs="宋体"/>
        </w:rPr>
      </w:pPr>
      <w:r>
        <w:rPr>
          <w:rFonts w:ascii="宋体" w:eastAsia="宋体" w:hAnsi="宋体" w:cs="宋体" w:hint="eastAsia"/>
        </w:rPr>
        <w:t>技术区设计不少于7个工位，其中3-</w:t>
      </w:r>
      <w:proofErr w:type="gramStart"/>
      <w:r>
        <w:rPr>
          <w:rFonts w:ascii="宋体" w:eastAsia="宋体" w:hAnsi="宋体" w:cs="宋体" w:hint="eastAsia"/>
        </w:rPr>
        <w:t>4个调像工位</w:t>
      </w:r>
      <w:proofErr w:type="gramEnd"/>
      <w:r>
        <w:rPr>
          <w:rFonts w:ascii="宋体" w:eastAsia="宋体" w:hAnsi="宋体" w:cs="宋体" w:hint="eastAsia"/>
        </w:rPr>
        <w:t>桌面开槽、屏幕安装、通话面板及示波器安装应充分考虑人员操作合理性。AI操作工位3-4个。并且，AI工位和调光工位应尽量考虑独立。</w:t>
      </w:r>
    </w:p>
    <w:p w:rsidR="007E1685" w:rsidRDefault="007E1685">
      <w:pPr>
        <w:ind w:firstLineChars="200" w:firstLine="480"/>
        <w:jc w:val="both"/>
        <w:rPr>
          <w:rFonts w:ascii="宋体" w:eastAsia="宋体" w:hAnsi="宋体" w:cs="宋体"/>
        </w:rPr>
      </w:pPr>
    </w:p>
    <w:tbl>
      <w:tblPr>
        <w:tblpPr w:leftFromText="180" w:rightFromText="180" w:vertAnchor="text" w:horzAnchor="page" w:tblpXSpec="center" w:tblpY="466"/>
        <w:tblOverlap w:val="never"/>
        <w:tblW w:w="5000" w:type="pct"/>
        <w:jc w:val="center"/>
        <w:tblLook w:val="04A0"/>
      </w:tblPr>
      <w:tblGrid>
        <w:gridCol w:w="1388"/>
        <w:gridCol w:w="2224"/>
        <w:gridCol w:w="1607"/>
        <w:gridCol w:w="859"/>
        <w:gridCol w:w="1885"/>
        <w:gridCol w:w="1885"/>
      </w:tblGrid>
      <w:tr w:rsidR="007E1685">
        <w:trPr>
          <w:trHeight w:val="446"/>
          <w:jc w:val="center"/>
        </w:trPr>
        <w:tc>
          <w:tcPr>
            <w:tcW w:w="5000" w:type="pct"/>
            <w:gridSpan w:val="6"/>
            <w:tcBorders>
              <w:top w:val="single" w:sz="4" w:space="0" w:color="auto"/>
              <w:left w:val="single" w:sz="4" w:space="0" w:color="auto"/>
              <w:bottom w:val="single" w:sz="4" w:space="0" w:color="auto"/>
              <w:right w:val="single" w:sz="4" w:space="0" w:color="auto"/>
            </w:tcBorders>
            <w:noWrap/>
            <w:vAlign w:val="center"/>
          </w:tcPr>
          <w:p w:rsidR="007E1685" w:rsidRDefault="005533BD">
            <w:pPr>
              <w:widowControl/>
              <w:jc w:val="center"/>
              <w:rPr>
                <w:rFonts w:ascii="等线" w:eastAsia="等线" w:hAnsi="等线" w:cs="宋体"/>
                <w:b/>
                <w:bCs/>
                <w:color w:val="000000"/>
                <w:kern w:val="0"/>
              </w:rPr>
            </w:pPr>
            <w:r>
              <w:rPr>
                <w:rFonts w:ascii="等线" w:eastAsia="等线" w:hAnsi="等线" w:cs="宋体" w:hint="eastAsia"/>
                <w:b/>
                <w:bCs/>
                <w:color w:val="000000"/>
                <w:kern w:val="0"/>
              </w:rPr>
              <w:t>技术</w:t>
            </w:r>
            <w:proofErr w:type="gramStart"/>
            <w:r>
              <w:rPr>
                <w:rFonts w:ascii="等线" w:eastAsia="等线" w:hAnsi="等线" w:cs="宋体" w:hint="eastAsia"/>
                <w:b/>
                <w:bCs/>
                <w:color w:val="000000"/>
                <w:kern w:val="0"/>
              </w:rPr>
              <w:t>区设备</w:t>
            </w:r>
            <w:proofErr w:type="gramEnd"/>
            <w:r>
              <w:rPr>
                <w:rFonts w:ascii="等线" w:eastAsia="等线" w:hAnsi="等线" w:cs="宋体" w:hint="eastAsia"/>
                <w:b/>
                <w:bCs/>
                <w:color w:val="000000"/>
                <w:kern w:val="0"/>
              </w:rPr>
              <w:t>清单（不少于如下工位设计，设备甲供）</w:t>
            </w:r>
          </w:p>
        </w:tc>
      </w:tr>
      <w:tr w:rsidR="007E1685">
        <w:trPr>
          <w:trHeight w:val="320"/>
          <w:jc w:val="center"/>
        </w:trPr>
        <w:tc>
          <w:tcPr>
            <w:tcW w:w="705" w:type="pct"/>
            <w:tcBorders>
              <w:top w:val="single" w:sz="4" w:space="0" w:color="auto"/>
              <w:left w:val="single" w:sz="4" w:space="0" w:color="auto"/>
              <w:bottom w:val="single" w:sz="4" w:space="0" w:color="auto"/>
              <w:right w:val="single" w:sz="4" w:space="0" w:color="auto"/>
            </w:tcBorders>
            <w:noWrap/>
            <w:vAlign w:val="center"/>
          </w:tcPr>
          <w:p w:rsidR="007E1685" w:rsidRDefault="005533BD">
            <w:pPr>
              <w:widowControl/>
              <w:jc w:val="center"/>
              <w:rPr>
                <w:rFonts w:ascii="等线" w:eastAsia="等线" w:hAnsi="等线" w:cs="宋体"/>
                <w:b/>
                <w:bCs/>
                <w:color w:val="000000"/>
                <w:kern w:val="0"/>
              </w:rPr>
            </w:pPr>
            <w:r>
              <w:rPr>
                <w:rFonts w:ascii="等线" w:eastAsia="等线" w:hAnsi="等线" w:cs="宋体" w:hint="eastAsia"/>
                <w:b/>
                <w:bCs/>
                <w:color w:val="000000"/>
                <w:kern w:val="0"/>
              </w:rPr>
              <w:t>工位</w:t>
            </w:r>
          </w:p>
        </w:tc>
        <w:tc>
          <w:tcPr>
            <w:tcW w:w="1129" w:type="pct"/>
            <w:tcBorders>
              <w:top w:val="single" w:sz="4" w:space="0" w:color="auto"/>
              <w:left w:val="nil"/>
              <w:bottom w:val="single" w:sz="4" w:space="0" w:color="auto"/>
              <w:right w:val="single" w:sz="4" w:space="0" w:color="auto"/>
            </w:tcBorders>
            <w:noWrap/>
            <w:vAlign w:val="center"/>
          </w:tcPr>
          <w:p w:rsidR="007E1685" w:rsidRDefault="005533BD">
            <w:pPr>
              <w:widowControl/>
              <w:jc w:val="center"/>
              <w:rPr>
                <w:rFonts w:ascii="等线" w:eastAsia="等线" w:hAnsi="等线" w:cs="宋体"/>
                <w:b/>
                <w:bCs/>
                <w:color w:val="000000"/>
                <w:kern w:val="0"/>
              </w:rPr>
            </w:pPr>
            <w:r>
              <w:rPr>
                <w:rFonts w:ascii="等线" w:eastAsia="等线" w:hAnsi="等线" w:cs="宋体" w:hint="eastAsia"/>
                <w:b/>
                <w:bCs/>
                <w:color w:val="000000"/>
                <w:kern w:val="0"/>
              </w:rPr>
              <w:t>功能</w:t>
            </w:r>
          </w:p>
        </w:tc>
        <w:tc>
          <w:tcPr>
            <w:tcW w:w="816" w:type="pct"/>
            <w:tcBorders>
              <w:top w:val="single" w:sz="4" w:space="0" w:color="auto"/>
              <w:left w:val="nil"/>
              <w:bottom w:val="single" w:sz="4" w:space="0" w:color="auto"/>
              <w:right w:val="single" w:sz="4" w:space="0" w:color="auto"/>
            </w:tcBorders>
            <w:noWrap/>
            <w:vAlign w:val="center"/>
          </w:tcPr>
          <w:p w:rsidR="007E1685" w:rsidRDefault="005533BD">
            <w:pPr>
              <w:widowControl/>
              <w:jc w:val="center"/>
              <w:rPr>
                <w:rFonts w:ascii="等线" w:eastAsia="等线" w:hAnsi="等线" w:cs="宋体"/>
                <w:b/>
                <w:bCs/>
                <w:color w:val="000000"/>
                <w:kern w:val="0"/>
              </w:rPr>
            </w:pPr>
            <w:r>
              <w:rPr>
                <w:rFonts w:ascii="等线" w:eastAsia="等线" w:hAnsi="等线" w:cs="宋体" w:hint="eastAsia"/>
                <w:b/>
                <w:bCs/>
                <w:color w:val="000000"/>
                <w:kern w:val="0"/>
              </w:rPr>
              <w:t>核心设备</w:t>
            </w:r>
          </w:p>
        </w:tc>
        <w:tc>
          <w:tcPr>
            <w:tcW w:w="436" w:type="pct"/>
            <w:tcBorders>
              <w:top w:val="single" w:sz="4" w:space="0" w:color="auto"/>
              <w:left w:val="nil"/>
              <w:bottom w:val="single" w:sz="4" w:space="0" w:color="auto"/>
              <w:right w:val="single" w:sz="4" w:space="0" w:color="auto"/>
            </w:tcBorders>
            <w:noWrap/>
            <w:vAlign w:val="center"/>
          </w:tcPr>
          <w:p w:rsidR="007E1685" w:rsidRDefault="005533BD">
            <w:pPr>
              <w:widowControl/>
              <w:jc w:val="center"/>
              <w:rPr>
                <w:rFonts w:ascii="等线" w:eastAsia="等线" w:hAnsi="等线" w:cs="宋体"/>
                <w:b/>
                <w:bCs/>
                <w:color w:val="000000"/>
                <w:kern w:val="0"/>
              </w:rPr>
            </w:pPr>
            <w:r>
              <w:rPr>
                <w:rFonts w:ascii="等线" w:eastAsia="等线" w:hAnsi="等线" w:cs="宋体" w:hint="eastAsia"/>
                <w:b/>
                <w:bCs/>
                <w:color w:val="000000"/>
                <w:kern w:val="0"/>
              </w:rPr>
              <w:t>数量</w:t>
            </w:r>
          </w:p>
        </w:tc>
        <w:tc>
          <w:tcPr>
            <w:tcW w:w="957" w:type="pct"/>
            <w:tcBorders>
              <w:top w:val="single" w:sz="4" w:space="0" w:color="auto"/>
              <w:left w:val="nil"/>
              <w:bottom w:val="single" w:sz="4" w:space="0" w:color="auto"/>
              <w:right w:val="single" w:sz="4" w:space="0" w:color="auto"/>
            </w:tcBorders>
            <w:noWrap/>
            <w:vAlign w:val="center"/>
          </w:tcPr>
          <w:p w:rsidR="007E1685" w:rsidRDefault="005533BD">
            <w:pPr>
              <w:widowControl/>
              <w:jc w:val="center"/>
              <w:rPr>
                <w:rFonts w:ascii="等线" w:eastAsia="等线" w:hAnsi="等线" w:cs="宋体"/>
                <w:b/>
                <w:bCs/>
                <w:color w:val="000000"/>
                <w:kern w:val="0"/>
              </w:rPr>
            </w:pPr>
            <w:r>
              <w:rPr>
                <w:rFonts w:ascii="等线" w:eastAsia="等线" w:hAnsi="等线" w:cs="宋体" w:hint="eastAsia"/>
                <w:b/>
                <w:bCs/>
                <w:color w:val="000000"/>
                <w:kern w:val="0"/>
              </w:rPr>
              <w:t>尺寸</w:t>
            </w:r>
          </w:p>
        </w:tc>
        <w:tc>
          <w:tcPr>
            <w:tcW w:w="956" w:type="pct"/>
            <w:tcBorders>
              <w:top w:val="single" w:sz="4" w:space="0" w:color="auto"/>
              <w:left w:val="nil"/>
              <w:bottom w:val="single" w:sz="4" w:space="0" w:color="auto"/>
              <w:right w:val="single" w:sz="4" w:space="0" w:color="auto"/>
            </w:tcBorders>
            <w:noWrap/>
            <w:vAlign w:val="center"/>
          </w:tcPr>
          <w:p w:rsidR="007E1685" w:rsidRDefault="005533BD">
            <w:pPr>
              <w:widowControl/>
              <w:jc w:val="center"/>
              <w:rPr>
                <w:rFonts w:ascii="等线" w:eastAsia="等线" w:hAnsi="等线" w:cs="宋体"/>
                <w:b/>
                <w:bCs/>
                <w:color w:val="000000"/>
                <w:kern w:val="0"/>
              </w:rPr>
            </w:pPr>
            <w:r>
              <w:rPr>
                <w:rFonts w:ascii="等线" w:eastAsia="等线" w:hAnsi="等线" w:cs="宋体" w:hint="eastAsia"/>
                <w:b/>
                <w:bCs/>
                <w:color w:val="000000"/>
                <w:kern w:val="0"/>
              </w:rPr>
              <w:t>备注</w:t>
            </w:r>
          </w:p>
        </w:tc>
      </w:tr>
      <w:tr w:rsidR="007E1685">
        <w:trPr>
          <w:trHeight w:val="450"/>
          <w:jc w:val="center"/>
        </w:trPr>
        <w:tc>
          <w:tcPr>
            <w:tcW w:w="705" w:type="pct"/>
            <w:vMerge w:val="restart"/>
            <w:tcBorders>
              <w:top w:val="nil"/>
              <w:left w:val="single" w:sz="4" w:space="0" w:color="auto"/>
              <w:right w:val="single" w:sz="4" w:space="0" w:color="auto"/>
            </w:tcBorders>
            <w:shd w:val="clear" w:color="000000" w:fill="FFFFFF"/>
            <w:noWrap/>
            <w:vAlign w:val="center"/>
          </w:tcPr>
          <w:p w:rsidR="007E1685" w:rsidRDefault="005533BD">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lastRenderedPageBreak/>
              <w:t>AI #1</w:t>
            </w:r>
          </w:p>
        </w:tc>
        <w:tc>
          <w:tcPr>
            <w:tcW w:w="1129" w:type="pct"/>
            <w:vMerge w:val="restart"/>
            <w:tcBorders>
              <w:top w:val="single" w:sz="4" w:space="0" w:color="auto"/>
              <w:left w:val="single" w:sz="4" w:space="0" w:color="auto"/>
              <w:bottom w:val="single" w:sz="4" w:space="0" w:color="auto"/>
              <w:right w:val="single" w:sz="4" w:space="0" w:color="auto"/>
            </w:tcBorders>
            <w:vAlign w:val="center"/>
          </w:tcPr>
          <w:p w:rsidR="007E1685" w:rsidRDefault="005533BD">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AI图文制作</w:t>
            </w:r>
            <w:r>
              <w:rPr>
                <w:rFonts w:ascii="等线" w:eastAsia="等线" w:hAnsi="等线" w:cs="宋体" w:hint="eastAsia"/>
                <w:color w:val="000000"/>
                <w:kern w:val="0"/>
                <w:sz w:val="22"/>
                <w:szCs w:val="22"/>
              </w:rPr>
              <w:br/>
              <w:t>PTZ控制</w:t>
            </w:r>
          </w:p>
        </w:tc>
        <w:tc>
          <w:tcPr>
            <w:tcW w:w="816" w:type="pct"/>
            <w:tcBorders>
              <w:top w:val="nil"/>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通话面板</w:t>
            </w:r>
          </w:p>
        </w:tc>
        <w:tc>
          <w:tcPr>
            <w:tcW w:w="436" w:type="pct"/>
            <w:tcBorders>
              <w:top w:val="nil"/>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957" w:type="pct"/>
            <w:tcBorders>
              <w:top w:val="nil"/>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2RU</w:t>
            </w:r>
          </w:p>
        </w:tc>
        <w:tc>
          <w:tcPr>
            <w:tcW w:w="956" w:type="pct"/>
            <w:tcBorders>
              <w:top w:val="nil"/>
              <w:left w:val="nil"/>
              <w:bottom w:val="single" w:sz="4" w:space="0" w:color="auto"/>
              <w:right w:val="single" w:sz="4" w:space="0" w:color="auto"/>
            </w:tcBorders>
            <w:noWrap/>
            <w:vAlign w:val="center"/>
          </w:tcPr>
          <w:p w:rsidR="007E1685" w:rsidRDefault="007E1685">
            <w:pPr>
              <w:widowControl/>
              <w:rPr>
                <w:rFonts w:ascii="等线" w:eastAsia="等线" w:hAnsi="等线" w:cs="宋体"/>
                <w:color w:val="000000"/>
                <w:kern w:val="0"/>
                <w:sz w:val="22"/>
                <w:szCs w:val="22"/>
              </w:rPr>
            </w:pPr>
          </w:p>
        </w:tc>
      </w:tr>
      <w:tr w:rsidR="007E1685">
        <w:trPr>
          <w:trHeight w:val="450"/>
          <w:jc w:val="center"/>
        </w:trPr>
        <w:tc>
          <w:tcPr>
            <w:tcW w:w="705" w:type="pct"/>
            <w:vMerge/>
            <w:tcBorders>
              <w:left w:val="single" w:sz="4" w:space="0" w:color="auto"/>
              <w:right w:val="single" w:sz="4" w:space="0" w:color="auto"/>
            </w:tcBorders>
            <w:shd w:val="clear" w:color="000000" w:fill="FFFFFF"/>
            <w:noWrap/>
            <w:vAlign w:val="center"/>
          </w:tcPr>
          <w:p w:rsidR="007E1685" w:rsidRDefault="007E1685">
            <w:pPr>
              <w:widowControl/>
              <w:jc w:val="center"/>
              <w:rPr>
                <w:rFonts w:ascii="等线" w:eastAsia="等线" w:hAnsi="等线" w:cs="宋体"/>
                <w:color w:val="000000"/>
                <w:kern w:val="0"/>
                <w:sz w:val="20"/>
                <w:szCs w:val="20"/>
              </w:rPr>
            </w:pPr>
          </w:p>
        </w:tc>
        <w:tc>
          <w:tcPr>
            <w:tcW w:w="1129" w:type="pct"/>
            <w:vMerge/>
            <w:tcBorders>
              <w:top w:val="single" w:sz="4" w:space="0" w:color="auto"/>
              <w:left w:val="single" w:sz="4" w:space="0" w:color="auto"/>
              <w:bottom w:val="single" w:sz="4" w:space="0" w:color="auto"/>
              <w:right w:val="single" w:sz="4" w:space="0" w:color="auto"/>
            </w:tcBorders>
            <w:vAlign w:val="center"/>
          </w:tcPr>
          <w:p w:rsidR="007E1685" w:rsidRDefault="007E1685">
            <w:pPr>
              <w:widowControl/>
              <w:jc w:val="center"/>
              <w:rPr>
                <w:rFonts w:ascii="等线" w:eastAsia="等线" w:hAnsi="等线" w:cs="宋体"/>
                <w:color w:val="000000"/>
                <w:kern w:val="0"/>
                <w:sz w:val="22"/>
                <w:szCs w:val="22"/>
              </w:rPr>
            </w:pPr>
          </w:p>
        </w:tc>
        <w:tc>
          <w:tcPr>
            <w:tcW w:w="816" w:type="pct"/>
            <w:tcBorders>
              <w:top w:val="nil"/>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显示器</w:t>
            </w:r>
          </w:p>
        </w:tc>
        <w:tc>
          <w:tcPr>
            <w:tcW w:w="436" w:type="pct"/>
            <w:tcBorders>
              <w:top w:val="nil"/>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2</w:t>
            </w:r>
          </w:p>
        </w:tc>
        <w:tc>
          <w:tcPr>
            <w:tcW w:w="957" w:type="pct"/>
            <w:tcBorders>
              <w:top w:val="nil"/>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24寸</w:t>
            </w:r>
          </w:p>
        </w:tc>
        <w:tc>
          <w:tcPr>
            <w:tcW w:w="956" w:type="pct"/>
            <w:tcBorders>
              <w:top w:val="nil"/>
              <w:left w:val="nil"/>
              <w:bottom w:val="single" w:sz="4" w:space="0" w:color="auto"/>
              <w:right w:val="single" w:sz="4" w:space="0" w:color="auto"/>
            </w:tcBorders>
            <w:noWrap/>
            <w:vAlign w:val="center"/>
          </w:tcPr>
          <w:p w:rsidR="007E1685" w:rsidRDefault="007E1685">
            <w:pPr>
              <w:widowControl/>
              <w:rPr>
                <w:rFonts w:ascii="等线" w:eastAsia="等线" w:hAnsi="等线" w:cs="宋体"/>
                <w:color w:val="000000"/>
                <w:kern w:val="0"/>
                <w:sz w:val="22"/>
                <w:szCs w:val="22"/>
              </w:rPr>
            </w:pPr>
          </w:p>
        </w:tc>
      </w:tr>
      <w:tr w:rsidR="007E1685">
        <w:trPr>
          <w:trHeight w:val="450"/>
          <w:jc w:val="center"/>
        </w:trPr>
        <w:tc>
          <w:tcPr>
            <w:tcW w:w="705" w:type="pct"/>
            <w:vMerge/>
            <w:tcBorders>
              <w:left w:val="single" w:sz="4" w:space="0" w:color="auto"/>
              <w:right w:val="single" w:sz="4" w:space="0" w:color="auto"/>
            </w:tcBorders>
            <w:shd w:val="clear" w:color="000000" w:fill="FFFFFF"/>
            <w:noWrap/>
            <w:vAlign w:val="center"/>
          </w:tcPr>
          <w:p w:rsidR="007E1685" w:rsidRDefault="007E1685">
            <w:pPr>
              <w:widowControl/>
              <w:jc w:val="center"/>
              <w:rPr>
                <w:rFonts w:ascii="等线" w:eastAsia="等线" w:hAnsi="等线" w:cs="宋体"/>
                <w:color w:val="000000"/>
                <w:kern w:val="0"/>
                <w:sz w:val="20"/>
                <w:szCs w:val="20"/>
              </w:rPr>
            </w:pPr>
          </w:p>
        </w:tc>
        <w:tc>
          <w:tcPr>
            <w:tcW w:w="1129" w:type="pct"/>
            <w:vMerge/>
            <w:tcBorders>
              <w:top w:val="single" w:sz="4" w:space="0" w:color="auto"/>
              <w:left w:val="single" w:sz="4" w:space="0" w:color="auto"/>
              <w:bottom w:val="single" w:sz="4" w:space="0" w:color="auto"/>
              <w:right w:val="single" w:sz="4" w:space="0" w:color="auto"/>
            </w:tcBorders>
            <w:vAlign w:val="center"/>
          </w:tcPr>
          <w:p w:rsidR="007E1685" w:rsidRDefault="007E1685">
            <w:pPr>
              <w:widowControl/>
              <w:jc w:val="center"/>
              <w:rPr>
                <w:rFonts w:ascii="等线" w:eastAsia="等线" w:hAnsi="等线" w:cs="宋体"/>
                <w:color w:val="000000"/>
                <w:kern w:val="0"/>
                <w:sz w:val="22"/>
                <w:szCs w:val="22"/>
              </w:rPr>
            </w:pPr>
          </w:p>
        </w:tc>
        <w:tc>
          <w:tcPr>
            <w:tcW w:w="816" w:type="pct"/>
            <w:tcBorders>
              <w:top w:val="nil"/>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PTZ面板</w:t>
            </w:r>
          </w:p>
        </w:tc>
        <w:tc>
          <w:tcPr>
            <w:tcW w:w="436" w:type="pct"/>
            <w:tcBorders>
              <w:top w:val="nil"/>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957" w:type="pct"/>
            <w:tcBorders>
              <w:top w:val="nil"/>
              <w:left w:val="nil"/>
              <w:bottom w:val="single" w:sz="4" w:space="0" w:color="auto"/>
              <w:right w:val="single" w:sz="4" w:space="0" w:color="auto"/>
            </w:tcBorders>
            <w:noWrap/>
            <w:vAlign w:val="center"/>
          </w:tcPr>
          <w:p w:rsidR="007E1685" w:rsidRDefault="007E1685">
            <w:pPr>
              <w:widowControl/>
              <w:rPr>
                <w:rFonts w:ascii="等线" w:eastAsia="等线" w:hAnsi="等线" w:cs="宋体"/>
                <w:color w:val="000000"/>
                <w:kern w:val="0"/>
                <w:sz w:val="22"/>
                <w:szCs w:val="22"/>
              </w:rPr>
            </w:pPr>
          </w:p>
        </w:tc>
        <w:tc>
          <w:tcPr>
            <w:tcW w:w="956" w:type="pct"/>
            <w:tcBorders>
              <w:top w:val="nil"/>
              <w:left w:val="nil"/>
              <w:bottom w:val="single" w:sz="4" w:space="0" w:color="auto"/>
              <w:right w:val="single" w:sz="4" w:space="0" w:color="auto"/>
            </w:tcBorders>
            <w:noWrap/>
            <w:vAlign w:val="center"/>
          </w:tcPr>
          <w:p w:rsidR="007E1685" w:rsidRDefault="007E1685">
            <w:pPr>
              <w:widowControl/>
              <w:rPr>
                <w:rFonts w:ascii="等线" w:eastAsia="等线" w:hAnsi="等线" w:cs="宋体"/>
                <w:color w:val="000000"/>
                <w:kern w:val="0"/>
                <w:sz w:val="22"/>
                <w:szCs w:val="22"/>
              </w:rPr>
            </w:pPr>
          </w:p>
        </w:tc>
      </w:tr>
      <w:tr w:rsidR="007E1685">
        <w:trPr>
          <w:trHeight w:val="450"/>
          <w:jc w:val="center"/>
        </w:trPr>
        <w:tc>
          <w:tcPr>
            <w:tcW w:w="705" w:type="pct"/>
            <w:vMerge/>
            <w:tcBorders>
              <w:left w:val="single" w:sz="4" w:space="0" w:color="auto"/>
              <w:bottom w:val="single" w:sz="4" w:space="0" w:color="auto"/>
              <w:right w:val="single" w:sz="4" w:space="0" w:color="auto"/>
            </w:tcBorders>
            <w:shd w:val="clear" w:color="000000" w:fill="FFFFFF"/>
            <w:noWrap/>
            <w:vAlign w:val="center"/>
          </w:tcPr>
          <w:p w:rsidR="007E1685" w:rsidRDefault="007E1685">
            <w:pPr>
              <w:widowControl/>
              <w:jc w:val="center"/>
              <w:rPr>
                <w:rFonts w:ascii="等线" w:eastAsia="等线" w:hAnsi="等线" w:cs="宋体"/>
                <w:color w:val="000000"/>
                <w:kern w:val="0"/>
                <w:sz w:val="20"/>
                <w:szCs w:val="20"/>
              </w:rPr>
            </w:pPr>
          </w:p>
        </w:tc>
        <w:tc>
          <w:tcPr>
            <w:tcW w:w="1129" w:type="pct"/>
            <w:vMerge/>
            <w:tcBorders>
              <w:top w:val="single" w:sz="4" w:space="0" w:color="auto"/>
              <w:left w:val="single" w:sz="4" w:space="0" w:color="auto"/>
              <w:bottom w:val="single" w:sz="4" w:space="0" w:color="auto"/>
              <w:right w:val="single" w:sz="4" w:space="0" w:color="auto"/>
            </w:tcBorders>
            <w:vAlign w:val="center"/>
          </w:tcPr>
          <w:p w:rsidR="007E1685" w:rsidRDefault="007E1685">
            <w:pPr>
              <w:widowControl/>
              <w:jc w:val="center"/>
              <w:rPr>
                <w:rFonts w:ascii="等线" w:eastAsia="等线" w:hAnsi="等线" w:cs="宋体"/>
                <w:color w:val="000000"/>
                <w:kern w:val="0"/>
                <w:sz w:val="22"/>
                <w:szCs w:val="22"/>
              </w:rPr>
            </w:pPr>
          </w:p>
        </w:tc>
        <w:tc>
          <w:tcPr>
            <w:tcW w:w="816" w:type="pct"/>
            <w:tcBorders>
              <w:top w:val="nil"/>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接口排</w:t>
            </w:r>
          </w:p>
        </w:tc>
        <w:tc>
          <w:tcPr>
            <w:tcW w:w="436" w:type="pct"/>
            <w:tcBorders>
              <w:top w:val="nil"/>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957" w:type="pct"/>
            <w:tcBorders>
              <w:top w:val="nil"/>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1RU</w:t>
            </w:r>
          </w:p>
        </w:tc>
        <w:tc>
          <w:tcPr>
            <w:tcW w:w="956" w:type="pct"/>
            <w:tcBorders>
              <w:top w:val="nil"/>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BNC/RJ45/USB</w:t>
            </w:r>
            <w:r>
              <w:rPr>
                <w:rFonts w:ascii="等线" w:eastAsia="等线" w:hAnsi="等线" w:cs="宋体" w:hint="eastAsia"/>
                <w:color w:val="000000"/>
                <w:kern w:val="0"/>
                <w:sz w:val="22"/>
                <w:szCs w:val="22"/>
              </w:rPr>
              <w:br/>
              <w:t>中标方提供</w:t>
            </w:r>
          </w:p>
        </w:tc>
      </w:tr>
      <w:tr w:rsidR="007E1685">
        <w:trPr>
          <w:trHeight w:val="414"/>
          <w:jc w:val="center"/>
        </w:trPr>
        <w:tc>
          <w:tcPr>
            <w:tcW w:w="705" w:type="pct"/>
            <w:tcBorders>
              <w:top w:val="nil"/>
              <w:left w:val="single" w:sz="4" w:space="0" w:color="auto"/>
              <w:bottom w:val="single" w:sz="4" w:space="0" w:color="auto"/>
              <w:right w:val="single" w:sz="4" w:space="0" w:color="auto"/>
            </w:tcBorders>
            <w:shd w:val="clear" w:color="000000" w:fill="FFFFFF"/>
            <w:noWrap/>
            <w:vAlign w:val="center"/>
          </w:tcPr>
          <w:p w:rsidR="007E1685" w:rsidRDefault="005533BD">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AI #2</w:t>
            </w:r>
          </w:p>
        </w:tc>
        <w:tc>
          <w:tcPr>
            <w:tcW w:w="1129" w:type="pct"/>
            <w:vMerge w:val="restart"/>
            <w:tcBorders>
              <w:top w:val="single" w:sz="4" w:space="0" w:color="auto"/>
              <w:left w:val="single" w:sz="4" w:space="0" w:color="auto"/>
              <w:bottom w:val="single" w:sz="4" w:space="0" w:color="auto"/>
              <w:right w:val="single" w:sz="4" w:space="0" w:color="auto"/>
            </w:tcBorders>
            <w:noWrap/>
            <w:vAlign w:val="center"/>
          </w:tcPr>
          <w:p w:rsidR="007E1685" w:rsidRDefault="005533BD">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AI图文制作</w:t>
            </w:r>
          </w:p>
        </w:tc>
        <w:tc>
          <w:tcPr>
            <w:tcW w:w="816" w:type="pct"/>
            <w:tcBorders>
              <w:top w:val="nil"/>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显示器</w:t>
            </w:r>
          </w:p>
        </w:tc>
        <w:tc>
          <w:tcPr>
            <w:tcW w:w="436" w:type="pct"/>
            <w:tcBorders>
              <w:top w:val="nil"/>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2</w:t>
            </w:r>
          </w:p>
        </w:tc>
        <w:tc>
          <w:tcPr>
            <w:tcW w:w="957" w:type="pct"/>
            <w:tcBorders>
              <w:top w:val="nil"/>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24寸</w:t>
            </w:r>
          </w:p>
        </w:tc>
        <w:tc>
          <w:tcPr>
            <w:tcW w:w="956" w:type="pct"/>
            <w:tcBorders>
              <w:top w:val="nil"/>
              <w:left w:val="nil"/>
              <w:bottom w:val="single" w:sz="4" w:space="0" w:color="auto"/>
              <w:right w:val="single" w:sz="4" w:space="0" w:color="auto"/>
            </w:tcBorders>
            <w:noWrap/>
            <w:vAlign w:val="center"/>
          </w:tcPr>
          <w:p w:rsidR="007E1685" w:rsidRDefault="007E1685">
            <w:pPr>
              <w:widowControl/>
              <w:rPr>
                <w:rFonts w:ascii="等线" w:eastAsia="等线" w:hAnsi="等线" w:cs="宋体"/>
                <w:color w:val="000000"/>
                <w:kern w:val="0"/>
                <w:sz w:val="22"/>
                <w:szCs w:val="22"/>
              </w:rPr>
            </w:pPr>
          </w:p>
        </w:tc>
      </w:tr>
      <w:tr w:rsidR="007E1685">
        <w:trPr>
          <w:trHeight w:val="320"/>
          <w:jc w:val="center"/>
        </w:trPr>
        <w:tc>
          <w:tcPr>
            <w:tcW w:w="705" w:type="pct"/>
            <w:tcBorders>
              <w:top w:val="nil"/>
              <w:left w:val="single" w:sz="4" w:space="0" w:color="auto"/>
              <w:bottom w:val="single" w:sz="4" w:space="0" w:color="auto"/>
              <w:right w:val="single" w:sz="4" w:space="0" w:color="auto"/>
            </w:tcBorders>
            <w:shd w:val="clear" w:color="000000" w:fill="FFFFFF"/>
            <w:noWrap/>
            <w:vAlign w:val="center"/>
          </w:tcPr>
          <w:p w:rsidR="007E1685" w:rsidRDefault="005533BD">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AI #3</w:t>
            </w:r>
          </w:p>
        </w:tc>
        <w:tc>
          <w:tcPr>
            <w:tcW w:w="1129" w:type="pct"/>
            <w:vMerge/>
            <w:tcBorders>
              <w:top w:val="single" w:sz="4" w:space="0" w:color="auto"/>
              <w:left w:val="single" w:sz="4" w:space="0" w:color="auto"/>
              <w:bottom w:val="single" w:sz="4" w:space="0" w:color="auto"/>
              <w:right w:val="single" w:sz="4" w:space="0" w:color="auto"/>
            </w:tcBorders>
            <w:noWrap/>
            <w:vAlign w:val="center"/>
          </w:tcPr>
          <w:p w:rsidR="007E1685" w:rsidRDefault="007E1685">
            <w:pPr>
              <w:widowControl/>
              <w:jc w:val="center"/>
              <w:rPr>
                <w:rFonts w:ascii="等线" w:eastAsia="等线" w:hAnsi="等线" w:cs="宋体"/>
                <w:color w:val="000000"/>
                <w:kern w:val="0"/>
                <w:sz w:val="22"/>
                <w:szCs w:val="22"/>
              </w:rPr>
            </w:pPr>
          </w:p>
        </w:tc>
        <w:tc>
          <w:tcPr>
            <w:tcW w:w="816" w:type="pct"/>
            <w:tcBorders>
              <w:top w:val="nil"/>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显示器</w:t>
            </w:r>
          </w:p>
        </w:tc>
        <w:tc>
          <w:tcPr>
            <w:tcW w:w="436" w:type="pct"/>
            <w:tcBorders>
              <w:top w:val="nil"/>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2</w:t>
            </w:r>
          </w:p>
        </w:tc>
        <w:tc>
          <w:tcPr>
            <w:tcW w:w="957" w:type="pct"/>
            <w:tcBorders>
              <w:top w:val="nil"/>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24寸</w:t>
            </w:r>
          </w:p>
        </w:tc>
        <w:tc>
          <w:tcPr>
            <w:tcW w:w="956" w:type="pct"/>
            <w:tcBorders>
              <w:top w:val="nil"/>
              <w:left w:val="nil"/>
              <w:bottom w:val="single" w:sz="4" w:space="0" w:color="auto"/>
              <w:right w:val="single" w:sz="4" w:space="0" w:color="auto"/>
            </w:tcBorders>
            <w:noWrap/>
            <w:vAlign w:val="center"/>
          </w:tcPr>
          <w:p w:rsidR="007E1685" w:rsidRDefault="007E1685">
            <w:pPr>
              <w:widowControl/>
              <w:rPr>
                <w:rFonts w:ascii="等线" w:eastAsia="等线" w:hAnsi="等线" w:cs="宋体"/>
                <w:color w:val="000000"/>
                <w:kern w:val="0"/>
                <w:sz w:val="22"/>
                <w:szCs w:val="22"/>
              </w:rPr>
            </w:pPr>
          </w:p>
        </w:tc>
      </w:tr>
      <w:tr w:rsidR="007E1685">
        <w:trPr>
          <w:trHeight w:val="320"/>
          <w:jc w:val="center"/>
        </w:trPr>
        <w:tc>
          <w:tcPr>
            <w:tcW w:w="705" w:type="pct"/>
            <w:vMerge w:val="restart"/>
            <w:tcBorders>
              <w:top w:val="nil"/>
              <w:left w:val="single" w:sz="4" w:space="0" w:color="auto"/>
              <w:right w:val="single" w:sz="4" w:space="0" w:color="auto"/>
            </w:tcBorders>
            <w:shd w:val="clear" w:color="000000" w:fill="FFFFFF"/>
            <w:noWrap/>
            <w:vAlign w:val="center"/>
          </w:tcPr>
          <w:p w:rsidR="007E1685" w:rsidRDefault="005533BD">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AI #4</w:t>
            </w:r>
          </w:p>
        </w:tc>
        <w:tc>
          <w:tcPr>
            <w:tcW w:w="1129" w:type="pct"/>
            <w:vMerge w:val="restart"/>
            <w:tcBorders>
              <w:top w:val="single" w:sz="4" w:space="0" w:color="auto"/>
              <w:left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AI&amp;系统配置</w:t>
            </w:r>
          </w:p>
        </w:tc>
        <w:tc>
          <w:tcPr>
            <w:tcW w:w="816" w:type="pct"/>
            <w:tcBorders>
              <w:top w:val="nil"/>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通话面板</w:t>
            </w:r>
          </w:p>
        </w:tc>
        <w:tc>
          <w:tcPr>
            <w:tcW w:w="436" w:type="pct"/>
            <w:tcBorders>
              <w:top w:val="nil"/>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957" w:type="pct"/>
            <w:tcBorders>
              <w:top w:val="nil"/>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1RU</w:t>
            </w:r>
          </w:p>
        </w:tc>
        <w:tc>
          <w:tcPr>
            <w:tcW w:w="956" w:type="pct"/>
            <w:tcBorders>
              <w:top w:val="nil"/>
              <w:left w:val="nil"/>
              <w:bottom w:val="single" w:sz="4" w:space="0" w:color="auto"/>
              <w:right w:val="single" w:sz="4" w:space="0" w:color="auto"/>
            </w:tcBorders>
            <w:noWrap/>
            <w:vAlign w:val="center"/>
          </w:tcPr>
          <w:p w:rsidR="007E1685" w:rsidRDefault="007E1685">
            <w:pPr>
              <w:widowControl/>
              <w:rPr>
                <w:rFonts w:ascii="等线" w:eastAsia="等线" w:hAnsi="等线" w:cs="宋体"/>
                <w:color w:val="000000"/>
                <w:kern w:val="0"/>
                <w:sz w:val="22"/>
                <w:szCs w:val="22"/>
              </w:rPr>
            </w:pPr>
          </w:p>
        </w:tc>
      </w:tr>
      <w:tr w:rsidR="007E1685">
        <w:trPr>
          <w:trHeight w:val="320"/>
          <w:jc w:val="center"/>
        </w:trPr>
        <w:tc>
          <w:tcPr>
            <w:tcW w:w="705" w:type="pct"/>
            <w:vMerge/>
            <w:tcBorders>
              <w:left w:val="single" w:sz="4" w:space="0" w:color="auto"/>
              <w:right w:val="single" w:sz="4" w:space="0" w:color="auto"/>
            </w:tcBorders>
            <w:shd w:val="clear" w:color="000000" w:fill="FFFFFF"/>
            <w:noWrap/>
            <w:vAlign w:val="center"/>
          </w:tcPr>
          <w:p w:rsidR="007E1685" w:rsidRDefault="007E1685">
            <w:pPr>
              <w:widowControl/>
              <w:jc w:val="center"/>
              <w:rPr>
                <w:rFonts w:ascii="等线" w:eastAsia="等线" w:hAnsi="等线" w:cs="宋体"/>
                <w:color w:val="000000"/>
                <w:kern w:val="0"/>
                <w:sz w:val="20"/>
                <w:szCs w:val="20"/>
              </w:rPr>
            </w:pPr>
          </w:p>
        </w:tc>
        <w:tc>
          <w:tcPr>
            <w:tcW w:w="1129" w:type="pct"/>
            <w:vMerge/>
            <w:tcBorders>
              <w:left w:val="single" w:sz="4" w:space="0" w:color="auto"/>
              <w:right w:val="single" w:sz="4" w:space="0" w:color="auto"/>
            </w:tcBorders>
            <w:noWrap/>
            <w:vAlign w:val="center"/>
          </w:tcPr>
          <w:p w:rsidR="007E1685" w:rsidRDefault="007E1685">
            <w:pPr>
              <w:widowControl/>
              <w:jc w:val="center"/>
              <w:rPr>
                <w:rFonts w:ascii="等线" w:eastAsia="等线" w:hAnsi="等线" w:cs="宋体"/>
                <w:color w:val="000000"/>
                <w:kern w:val="0"/>
                <w:sz w:val="22"/>
                <w:szCs w:val="22"/>
              </w:rPr>
            </w:pPr>
          </w:p>
        </w:tc>
        <w:tc>
          <w:tcPr>
            <w:tcW w:w="816" w:type="pct"/>
            <w:tcBorders>
              <w:top w:val="nil"/>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示波器</w:t>
            </w:r>
          </w:p>
        </w:tc>
        <w:tc>
          <w:tcPr>
            <w:tcW w:w="436" w:type="pct"/>
            <w:tcBorders>
              <w:top w:val="nil"/>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957" w:type="pct"/>
            <w:tcBorders>
              <w:top w:val="nil"/>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1RU</w:t>
            </w:r>
          </w:p>
        </w:tc>
        <w:tc>
          <w:tcPr>
            <w:tcW w:w="956" w:type="pct"/>
            <w:tcBorders>
              <w:top w:val="nil"/>
              <w:left w:val="nil"/>
              <w:bottom w:val="single" w:sz="4" w:space="0" w:color="auto"/>
              <w:right w:val="single" w:sz="4" w:space="0" w:color="auto"/>
            </w:tcBorders>
            <w:noWrap/>
            <w:vAlign w:val="center"/>
          </w:tcPr>
          <w:p w:rsidR="007E1685" w:rsidRDefault="007E1685">
            <w:pPr>
              <w:widowControl/>
              <w:rPr>
                <w:rFonts w:ascii="等线" w:eastAsia="等线" w:hAnsi="等线" w:cs="宋体"/>
                <w:color w:val="000000"/>
                <w:kern w:val="0"/>
                <w:sz w:val="22"/>
                <w:szCs w:val="22"/>
              </w:rPr>
            </w:pPr>
          </w:p>
        </w:tc>
      </w:tr>
      <w:tr w:rsidR="007E1685">
        <w:trPr>
          <w:trHeight w:val="320"/>
          <w:jc w:val="center"/>
        </w:trPr>
        <w:tc>
          <w:tcPr>
            <w:tcW w:w="705" w:type="pct"/>
            <w:vMerge/>
            <w:tcBorders>
              <w:left w:val="single" w:sz="4" w:space="0" w:color="auto"/>
              <w:right w:val="single" w:sz="4" w:space="0" w:color="auto"/>
            </w:tcBorders>
            <w:shd w:val="clear" w:color="000000" w:fill="FFFFFF"/>
            <w:noWrap/>
            <w:vAlign w:val="center"/>
          </w:tcPr>
          <w:p w:rsidR="007E1685" w:rsidRDefault="007E1685">
            <w:pPr>
              <w:widowControl/>
              <w:jc w:val="center"/>
              <w:rPr>
                <w:rFonts w:ascii="等线" w:eastAsia="等线" w:hAnsi="等线" w:cs="宋体"/>
                <w:color w:val="000000"/>
                <w:kern w:val="0"/>
                <w:sz w:val="20"/>
                <w:szCs w:val="20"/>
              </w:rPr>
            </w:pPr>
          </w:p>
        </w:tc>
        <w:tc>
          <w:tcPr>
            <w:tcW w:w="1129" w:type="pct"/>
            <w:vMerge/>
            <w:tcBorders>
              <w:left w:val="single" w:sz="4" w:space="0" w:color="auto"/>
              <w:right w:val="single" w:sz="4" w:space="0" w:color="auto"/>
            </w:tcBorders>
            <w:noWrap/>
            <w:vAlign w:val="center"/>
          </w:tcPr>
          <w:p w:rsidR="007E1685" w:rsidRDefault="007E1685">
            <w:pPr>
              <w:widowControl/>
              <w:jc w:val="center"/>
              <w:rPr>
                <w:rFonts w:ascii="等线" w:eastAsia="等线" w:hAnsi="等线" w:cs="宋体"/>
                <w:color w:val="000000"/>
                <w:kern w:val="0"/>
                <w:sz w:val="22"/>
                <w:szCs w:val="22"/>
              </w:rPr>
            </w:pPr>
          </w:p>
        </w:tc>
        <w:tc>
          <w:tcPr>
            <w:tcW w:w="816" w:type="pct"/>
            <w:tcBorders>
              <w:top w:val="nil"/>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监视器</w:t>
            </w:r>
          </w:p>
        </w:tc>
        <w:tc>
          <w:tcPr>
            <w:tcW w:w="436" w:type="pct"/>
            <w:tcBorders>
              <w:top w:val="nil"/>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957" w:type="pct"/>
            <w:tcBorders>
              <w:top w:val="nil"/>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18寸</w:t>
            </w:r>
          </w:p>
        </w:tc>
        <w:tc>
          <w:tcPr>
            <w:tcW w:w="956" w:type="pct"/>
            <w:tcBorders>
              <w:top w:val="nil"/>
              <w:left w:val="nil"/>
              <w:bottom w:val="single" w:sz="4" w:space="0" w:color="auto"/>
              <w:right w:val="single" w:sz="4" w:space="0" w:color="auto"/>
            </w:tcBorders>
            <w:noWrap/>
            <w:vAlign w:val="center"/>
          </w:tcPr>
          <w:p w:rsidR="007E1685" w:rsidRDefault="007E1685">
            <w:pPr>
              <w:widowControl/>
              <w:rPr>
                <w:rFonts w:ascii="等线" w:eastAsia="等线" w:hAnsi="等线" w:cs="宋体"/>
                <w:color w:val="000000"/>
                <w:kern w:val="0"/>
                <w:sz w:val="22"/>
                <w:szCs w:val="22"/>
              </w:rPr>
            </w:pPr>
          </w:p>
        </w:tc>
      </w:tr>
      <w:tr w:rsidR="007E1685">
        <w:trPr>
          <w:trHeight w:val="320"/>
          <w:jc w:val="center"/>
        </w:trPr>
        <w:tc>
          <w:tcPr>
            <w:tcW w:w="705" w:type="pct"/>
            <w:vMerge/>
            <w:tcBorders>
              <w:left w:val="single" w:sz="4" w:space="0" w:color="auto"/>
              <w:right w:val="single" w:sz="4" w:space="0" w:color="auto"/>
            </w:tcBorders>
            <w:shd w:val="clear" w:color="000000" w:fill="FFFFFF"/>
            <w:noWrap/>
            <w:vAlign w:val="center"/>
          </w:tcPr>
          <w:p w:rsidR="007E1685" w:rsidRDefault="007E1685">
            <w:pPr>
              <w:widowControl/>
              <w:jc w:val="center"/>
              <w:rPr>
                <w:rFonts w:ascii="等线" w:eastAsia="等线" w:hAnsi="等线" w:cs="宋体"/>
                <w:color w:val="000000"/>
                <w:kern w:val="0"/>
                <w:sz w:val="20"/>
                <w:szCs w:val="20"/>
              </w:rPr>
            </w:pPr>
          </w:p>
        </w:tc>
        <w:tc>
          <w:tcPr>
            <w:tcW w:w="1129" w:type="pct"/>
            <w:vMerge/>
            <w:tcBorders>
              <w:left w:val="single" w:sz="4" w:space="0" w:color="auto"/>
              <w:right w:val="single" w:sz="4" w:space="0" w:color="auto"/>
            </w:tcBorders>
            <w:noWrap/>
            <w:vAlign w:val="center"/>
          </w:tcPr>
          <w:p w:rsidR="007E1685" w:rsidRDefault="007E1685">
            <w:pPr>
              <w:widowControl/>
              <w:jc w:val="center"/>
              <w:rPr>
                <w:rFonts w:ascii="等线" w:eastAsia="等线" w:hAnsi="等线" w:cs="宋体"/>
                <w:color w:val="000000"/>
                <w:kern w:val="0"/>
                <w:sz w:val="22"/>
                <w:szCs w:val="22"/>
              </w:rPr>
            </w:pPr>
          </w:p>
        </w:tc>
        <w:tc>
          <w:tcPr>
            <w:tcW w:w="816" w:type="pct"/>
            <w:tcBorders>
              <w:top w:val="nil"/>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显示器</w:t>
            </w:r>
          </w:p>
        </w:tc>
        <w:tc>
          <w:tcPr>
            <w:tcW w:w="436" w:type="pct"/>
            <w:tcBorders>
              <w:top w:val="nil"/>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957" w:type="pct"/>
            <w:tcBorders>
              <w:top w:val="nil"/>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24寸</w:t>
            </w:r>
          </w:p>
        </w:tc>
        <w:tc>
          <w:tcPr>
            <w:tcW w:w="956" w:type="pct"/>
            <w:tcBorders>
              <w:top w:val="nil"/>
              <w:left w:val="nil"/>
              <w:bottom w:val="single" w:sz="4" w:space="0" w:color="auto"/>
              <w:right w:val="single" w:sz="4" w:space="0" w:color="auto"/>
            </w:tcBorders>
            <w:noWrap/>
            <w:vAlign w:val="center"/>
          </w:tcPr>
          <w:p w:rsidR="007E1685" w:rsidRDefault="007E1685">
            <w:pPr>
              <w:widowControl/>
              <w:rPr>
                <w:rFonts w:ascii="等线" w:eastAsia="等线" w:hAnsi="等线" w:cs="宋体"/>
                <w:color w:val="000000"/>
                <w:kern w:val="0"/>
                <w:sz w:val="22"/>
                <w:szCs w:val="22"/>
              </w:rPr>
            </w:pPr>
          </w:p>
        </w:tc>
      </w:tr>
      <w:tr w:rsidR="007E1685">
        <w:trPr>
          <w:trHeight w:val="320"/>
          <w:jc w:val="center"/>
        </w:trPr>
        <w:tc>
          <w:tcPr>
            <w:tcW w:w="705" w:type="pct"/>
            <w:vMerge/>
            <w:tcBorders>
              <w:left w:val="single" w:sz="4" w:space="0" w:color="auto"/>
              <w:right w:val="single" w:sz="4" w:space="0" w:color="auto"/>
            </w:tcBorders>
            <w:shd w:val="clear" w:color="000000" w:fill="FFFFFF"/>
            <w:noWrap/>
            <w:vAlign w:val="center"/>
          </w:tcPr>
          <w:p w:rsidR="007E1685" w:rsidRDefault="007E1685">
            <w:pPr>
              <w:widowControl/>
              <w:jc w:val="center"/>
              <w:rPr>
                <w:rFonts w:ascii="等线" w:eastAsia="等线" w:hAnsi="等线" w:cs="宋体"/>
                <w:color w:val="000000"/>
                <w:kern w:val="0"/>
                <w:sz w:val="20"/>
                <w:szCs w:val="20"/>
              </w:rPr>
            </w:pPr>
          </w:p>
        </w:tc>
        <w:tc>
          <w:tcPr>
            <w:tcW w:w="1129" w:type="pct"/>
            <w:vMerge/>
            <w:tcBorders>
              <w:left w:val="single" w:sz="4" w:space="0" w:color="auto"/>
              <w:right w:val="single" w:sz="4" w:space="0" w:color="auto"/>
            </w:tcBorders>
            <w:noWrap/>
            <w:vAlign w:val="center"/>
          </w:tcPr>
          <w:p w:rsidR="007E1685" w:rsidRDefault="007E1685">
            <w:pPr>
              <w:widowControl/>
              <w:jc w:val="center"/>
              <w:rPr>
                <w:rFonts w:ascii="等线" w:eastAsia="等线" w:hAnsi="等线" w:cs="宋体"/>
                <w:color w:val="000000"/>
                <w:kern w:val="0"/>
                <w:sz w:val="22"/>
                <w:szCs w:val="22"/>
              </w:rPr>
            </w:pPr>
          </w:p>
        </w:tc>
        <w:tc>
          <w:tcPr>
            <w:tcW w:w="816" w:type="pct"/>
            <w:tcBorders>
              <w:top w:val="nil"/>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监听单元</w:t>
            </w:r>
          </w:p>
        </w:tc>
        <w:tc>
          <w:tcPr>
            <w:tcW w:w="436" w:type="pct"/>
            <w:tcBorders>
              <w:top w:val="nil"/>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957" w:type="pct"/>
            <w:tcBorders>
              <w:top w:val="nil"/>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1RU</w:t>
            </w:r>
          </w:p>
        </w:tc>
        <w:tc>
          <w:tcPr>
            <w:tcW w:w="956" w:type="pct"/>
            <w:tcBorders>
              <w:top w:val="nil"/>
              <w:left w:val="nil"/>
              <w:bottom w:val="single" w:sz="4" w:space="0" w:color="auto"/>
              <w:right w:val="single" w:sz="4" w:space="0" w:color="auto"/>
            </w:tcBorders>
            <w:noWrap/>
            <w:vAlign w:val="center"/>
          </w:tcPr>
          <w:p w:rsidR="007E1685" w:rsidRDefault="007E1685">
            <w:pPr>
              <w:widowControl/>
              <w:rPr>
                <w:rFonts w:ascii="等线" w:eastAsia="等线" w:hAnsi="等线" w:cs="宋体"/>
                <w:color w:val="000000"/>
                <w:kern w:val="0"/>
                <w:sz w:val="22"/>
                <w:szCs w:val="22"/>
              </w:rPr>
            </w:pPr>
          </w:p>
        </w:tc>
      </w:tr>
      <w:tr w:rsidR="007E1685">
        <w:trPr>
          <w:trHeight w:val="320"/>
          <w:jc w:val="center"/>
        </w:trPr>
        <w:tc>
          <w:tcPr>
            <w:tcW w:w="705" w:type="pct"/>
            <w:vMerge/>
            <w:tcBorders>
              <w:left w:val="single" w:sz="4" w:space="0" w:color="auto"/>
              <w:right w:val="single" w:sz="4" w:space="0" w:color="auto"/>
            </w:tcBorders>
            <w:shd w:val="clear" w:color="000000" w:fill="FFFFFF"/>
            <w:noWrap/>
            <w:vAlign w:val="center"/>
          </w:tcPr>
          <w:p w:rsidR="007E1685" w:rsidRDefault="007E1685">
            <w:pPr>
              <w:widowControl/>
              <w:jc w:val="center"/>
              <w:rPr>
                <w:rFonts w:ascii="等线" w:eastAsia="等线" w:hAnsi="等线" w:cs="宋体"/>
                <w:color w:val="000000"/>
                <w:kern w:val="0"/>
                <w:sz w:val="20"/>
                <w:szCs w:val="20"/>
              </w:rPr>
            </w:pPr>
          </w:p>
        </w:tc>
        <w:tc>
          <w:tcPr>
            <w:tcW w:w="1129" w:type="pct"/>
            <w:vMerge/>
            <w:tcBorders>
              <w:left w:val="single" w:sz="4" w:space="0" w:color="auto"/>
              <w:right w:val="single" w:sz="4" w:space="0" w:color="auto"/>
            </w:tcBorders>
            <w:noWrap/>
            <w:vAlign w:val="center"/>
          </w:tcPr>
          <w:p w:rsidR="007E1685" w:rsidRDefault="007E1685">
            <w:pPr>
              <w:widowControl/>
              <w:jc w:val="center"/>
              <w:rPr>
                <w:rFonts w:ascii="等线" w:eastAsia="等线" w:hAnsi="等线" w:cs="宋体"/>
                <w:color w:val="000000"/>
                <w:kern w:val="0"/>
                <w:sz w:val="22"/>
                <w:szCs w:val="22"/>
              </w:rPr>
            </w:pPr>
          </w:p>
        </w:tc>
        <w:tc>
          <w:tcPr>
            <w:tcW w:w="816" w:type="pct"/>
            <w:tcBorders>
              <w:top w:val="nil"/>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矩阵面板</w:t>
            </w:r>
          </w:p>
        </w:tc>
        <w:tc>
          <w:tcPr>
            <w:tcW w:w="436" w:type="pct"/>
            <w:tcBorders>
              <w:top w:val="nil"/>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957" w:type="pct"/>
            <w:tcBorders>
              <w:top w:val="nil"/>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1RU</w:t>
            </w:r>
          </w:p>
        </w:tc>
        <w:tc>
          <w:tcPr>
            <w:tcW w:w="956" w:type="pct"/>
            <w:tcBorders>
              <w:top w:val="nil"/>
              <w:left w:val="nil"/>
              <w:bottom w:val="single" w:sz="4" w:space="0" w:color="auto"/>
              <w:right w:val="single" w:sz="4" w:space="0" w:color="auto"/>
            </w:tcBorders>
            <w:noWrap/>
            <w:vAlign w:val="center"/>
          </w:tcPr>
          <w:p w:rsidR="007E1685" w:rsidRDefault="007E1685">
            <w:pPr>
              <w:widowControl/>
              <w:rPr>
                <w:rFonts w:ascii="等线" w:eastAsia="等线" w:hAnsi="等线" w:cs="宋体"/>
                <w:color w:val="000000"/>
                <w:kern w:val="0"/>
                <w:sz w:val="22"/>
                <w:szCs w:val="22"/>
              </w:rPr>
            </w:pPr>
          </w:p>
        </w:tc>
      </w:tr>
      <w:tr w:rsidR="007E1685">
        <w:trPr>
          <w:trHeight w:val="320"/>
          <w:jc w:val="center"/>
        </w:trPr>
        <w:tc>
          <w:tcPr>
            <w:tcW w:w="705" w:type="pct"/>
            <w:vMerge/>
            <w:tcBorders>
              <w:left w:val="single" w:sz="4" w:space="0" w:color="auto"/>
              <w:right w:val="single" w:sz="4" w:space="0" w:color="auto"/>
            </w:tcBorders>
            <w:shd w:val="clear" w:color="000000" w:fill="FFFFFF"/>
            <w:noWrap/>
            <w:vAlign w:val="center"/>
          </w:tcPr>
          <w:p w:rsidR="007E1685" w:rsidRDefault="007E1685">
            <w:pPr>
              <w:widowControl/>
              <w:jc w:val="center"/>
              <w:rPr>
                <w:rFonts w:ascii="等线" w:eastAsia="等线" w:hAnsi="等线" w:cs="宋体"/>
                <w:color w:val="000000"/>
                <w:kern w:val="0"/>
                <w:sz w:val="20"/>
                <w:szCs w:val="20"/>
              </w:rPr>
            </w:pPr>
          </w:p>
        </w:tc>
        <w:tc>
          <w:tcPr>
            <w:tcW w:w="1129" w:type="pct"/>
            <w:vMerge/>
            <w:tcBorders>
              <w:left w:val="single" w:sz="4" w:space="0" w:color="auto"/>
              <w:right w:val="single" w:sz="4" w:space="0" w:color="auto"/>
            </w:tcBorders>
            <w:noWrap/>
            <w:vAlign w:val="center"/>
          </w:tcPr>
          <w:p w:rsidR="007E1685" w:rsidRDefault="007E1685">
            <w:pPr>
              <w:widowControl/>
              <w:jc w:val="center"/>
              <w:rPr>
                <w:rFonts w:ascii="等线" w:eastAsia="等线" w:hAnsi="等线" w:cs="宋体"/>
                <w:color w:val="000000"/>
                <w:kern w:val="0"/>
                <w:sz w:val="22"/>
                <w:szCs w:val="22"/>
              </w:rPr>
            </w:pPr>
          </w:p>
        </w:tc>
        <w:tc>
          <w:tcPr>
            <w:tcW w:w="816" w:type="pct"/>
            <w:tcBorders>
              <w:top w:val="nil"/>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应急切换</w:t>
            </w:r>
          </w:p>
        </w:tc>
        <w:tc>
          <w:tcPr>
            <w:tcW w:w="436" w:type="pct"/>
            <w:tcBorders>
              <w:top w:val="nil"/>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957" w:type="pct"/>
            <w:tcBorders>
              <w:top w:val="nil"/>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1RU</w:t>
            </w:r>
          </w:p>
        </w:tc>
        <w:tc>
          <w:tcPr>
            <w:tcW w:w="956" w:type="pct"/>
            <w:tcBorders>
              <w:top w:val="nil"/>
              <w:left w:val="nil"/>
              <w:bottom w:val="single" w:sz="4" w:space="0" w:color="auto"/>
              <w:right w:val="single" w:sz="4" w:space="0" w:color="auto"/>
            </w:tcBorders>
            <w:noWrap/>
            <w:vAlign w:val="center"/>
          </w:tcPr>
          <w:p w:rsidR="007E1685" w:rsidRDefault="007E1685">
            <w:pPr>
              <w:widowControl/>
              <w:rPr>
                <w:rFonts w:ascii="等线" w:eastAsia="等线" w:hAnsi="等线" w:cs="宋体"/>
                <w:color w:val="000000"/>
                <w:kern w:val="0"/>
                <w:sz w:val="22"/>
                <w:szCs w:val="22"/>
              </w:rPr>
            </w:pPr>
          </w:p>
        </w:tc>
      </w:tr>
      <w:tr w:rsidR="007E1685">
        <w:trPr>
          <w:trHeight w:val="320"/>
          <w:jc w:val="center"/>
        </w:trPr>
        <w:tc>
          <w:tcPr>
            <w:tcW w:w="705" w:type="pct"/>
            <w:vMerge/>
            <w:tcBorders>
              <w:left w:val="single" w:sz="4" w:space="0" w:color="auto"/>
              <w:bottom w:val="single" w:sz="4" w:space="0" w:color="auto"/>
              <w:right w:val="single" w:sz="4" w:space="0" w:color="auto"/>
            </w:tcBorders>
            <w:shd w:val="clear" w:color="000000" w:fill="FFFFFF"/>
            <w:noWrap/>
            <w:vAlign w:val="center"/>
          </w:tcPr>
          <w:p w:rsidR="007E1685" w:rsidRDefault="007E1685">
            <w:pPr>
              <w:widowControl/>
              <w:jc w:val="center"/>
              <w:rPr>
                <w:rFonts w:ascii="等线" w:eastAsia="等线" w:hAnsi="等线" w:cs="宋体"/>
                <w:color w:val="000000"/>
                <w:kern w:val="0"/>
                <w:sz w:val="20"/>
                <w:szCs w:val="20"/>
              </w:rPr>
            </w:pPr>
          </w:p>
        </w:tc>
        <w:tc>
          <w:tcPr>
            <w:tcW w:w="1129" w:type="pct"/>
            <w:vMerge/>
            <w:tcBorders>
              <w:left w:val="single" w:sz="4" w:space="0" w:color="auto"/>
              <w:bottom w:val="single" w:sz="4" w:space="0" w:color="auto"/>
              <w:right w:val="single" w:sz="4" w:space="0" w:color="auto"/>
            </w:tcBorders>
            <w:noWrap/>
            <w:vAlign w:val="center"/>
          </w:tcPr>
          <w:p w:rsidR="007E1685" w:rsidRDefault="007E1685">
            <w:pPr>
              <w:widowControl/>
              <w:jc w:val="center"/>
              <w:rPr>
                <w:rFonts w:ascii="等线" w:eastAsia="等线" w:hAnsi="等线" w:cs="宋体"/>
                <w:color w:val="000000"/>
                <w:kern w:val="0"/>
                <w:sz w:val="22"/>
                <w:szCs w:val="22"/>
              </w:rPr>
            </w:pPr>
          </w:p>
        </w:tc>
        <w:tc>
          <w:tcPr>
            <w:tcW w:w="816" w:type="pct"/>
            <w:tcBorders>
              <w:top w:val="nil"/>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接口排</w:t>
            </w:r>
          </w:p>
        </w:tc>
        <w:tc>
          <w:tcPr>
            <w:tcW w:w="436" w:type="pct"/>
            <w:tcBorders>
              <w:top w:val="nil"/>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957" w:type="pct"/>
            <w:tcBorders>
              <w:top w:val="nil"/>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1RU</w:t>
            </w:r>
          </w:p>
        </w:tc>
        <w:tc>
          <w:tcPr>
            <w:tcW w:w="956" w:type="pct"/>
            <w:tcBorders>
              <w:top w:val="nil"/>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RJ45/BNC/USB</w:t>
            </w:r>
          </w:p>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中标方提供</w:t>
            </w:r>
          </w:p>
        </w:tc>
      </w:tr>
      <w:tr w:rsidR="007E1685">
        <w:trPr>
          <w:trHeight w:hRule="exact" w:val="382"/>
          <w:jc w:val="center"/>
        </w:trPr>
        <w:tc>
          <w:tcPr>
            <w:tcW w:w="705"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7E1685" w:rsidRDefault="005533BD">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VIS OP #1</w:t>
            </w:r>
          </w:p>
        </w:tc>
        <w:tc>
          <w:tcPr>
            <w:tcW w:w="1129" w:type="pct"/>
            <w:vMerge w:val="restart"/>
            <w:tcBorders>
              <w:top w:val="single" w:sz="4" w:space="0" w:color="auto"/>
              <w:left w:val="single" w:sz="4" w:space="0" w:color="auto"/>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实时调像</w:t>
            </w:r>
          </w:p>
        </w:tc>
        <w:tc>
          <w:tcPr>
            <w:tcW w:w="816" w:type="pct"/>
            <w:tcBorders>
              <w:top w:val="single" w:sz="4" w:space="0" w:color="auto"/>
              <w:left w:val="single" w:sz="4" w:space="0" w:color="auto"/>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RCP</w:t>
            </w:r>
          </w:p>
        </w:tc>
        <w:tc>
          <w:tcPr>
            <w:tcW w:w="436" w:type="pct"/>
            <w:tcBorders>
              <w:top w:val="single" w:sz="4" w:space="0" w:color="auto"/>
              <w:left w:val="single" w:sz="4" w:space="0" w:color="auto"/>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4</w:t>
            </w:r>
          </w:p>
        </w:tc>
        <w:tc>
          <w:tcPr>
            <w:tcW w:w="957" w:type="pct"/>
            <w:tcBorders>
              <w:top w:val="single" w:sz="4" w:space="0" w:color="auto"/>
              <w:left w:val="single" w:sz="4" w:space="0" w:color="auto"/>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354*82*85mm</w:t>
            </w:r>
          </w:p>
        </w:tc>
        <w:tc>
          <w:tcPr>
            <w:tcW w:w="956" w:type="pct"/>
            <w:tcBorders>
              <w:top w:val="single" w:sz="4" w:space="0" w:color="auto"/>
              <w:left w:val="single" w:sz="4" w:space="0" w:color="auto"/>
              <w:bottom w:val="single" w:sz="4" w:space="0" w:color="auto"/>
              <w:right w:val="single" w:sz="4" w:space="0" w:color="auto"/>
            </w:tcBorders>
            <w:noWrap/>
            <w:vAlign w:val="center"/>
          </w:tcPr>
          <w:p w:rsidR="007E1685" w:rsidRDefault="007E1685">
            <w:pPr>
              <w:widowControl/>
              <w:rPr>
                <w:rFonts w:ascii="等线" w:eastAsia="等线" w:hAnsi="等线" w:cs="宋体"/>
                <w:color w:val="000000"/>
                <w:kern w:val="0"/>
                <w:sz w:val="22"/>
                <w:szCs w:val="22"/>
              </w:rPr>
            </w:pPr>
          </w:p>
        </w:tc>
      </w:tr>
      <w:tr w:rsidR="007E1685">
        <w:trPr>
          <w:trHeight w:hRule="exact" w:val="312"/>
          <w:jc w:val="center"/>
        </w:trPr>
        <w:tc>
          <w:tcPr>
            <w:tcW w:w="705" w:type="pct"/>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7E1685" w:rsidRDefault="007E1685">
            <w:pPr>
              <w:widowControl/>
              <w:jc w:val="center"/>
              <w:rPr>
                <w:rFonts w:ascii="等线" w:eastAsia="等线" w:hAnsi="等线" w:cs="宋体"/>
                <w:color w:val="000000"/>
                <w:kern w:val="0"/>
                <w:sz w:val="20"/>
                <w:szCs w:val="20"/>
              </w:rPr>
            </w:pPr>
          </w:p>
        </w:tc>
        <w:tc>
          <w:tcPr>
            <w:tcW w:w="1129" w:type="pct"/>
            <w:vMerge/>
            <w:tcBorders>
              <w:top w:val="single" w:sz="4" w:space="0" w:color="auto"/>
              <w:left w:val="single" w:sz="4" w:space="0" w:color="auto"/>
              <w:bottom w:val="single" w:sz="4" w:space="0" w:color="auto"/>
              <w:right w:val="single" w:sz="4" w:space="0" w:color="auto"/>
            </w:tcBorders>
            <w:noWrap/>
            <w:vAlign w:val="center"/>
          </w:tcPr>
          <w:p w:rsidR="007E1685" w:rsidRDefault="007E1685">
            <w:pPr>
              <w:widowControl/>
              <w:rPr>
                <w:rFonts w:ascii="等线" w:eastAsia="等线" w:hAnsi="等线" w:cs="宋体"/>
                <w:color w:val="000000"/>
                <w:kern w:val="0"/>
                <w:sz w:val="22"/>
                <w:szCs w:val="22"/>
              </w:rPr>
            </w:pPr>
          </w:p>
        </w:tc>
        <w:tc>
          <w:tcPr>
            <w:tcW w:w="816" w:type="pct"/>
            <w:tcBorders>
              <w:top w:val="single" w:sz="4" w:space="0" w:color="auto"/>
              <w:left w:val="single" w:sz="4" w:space="0" w:color="auto"/>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示波器</w:t>
            </w:r>
          </w:p>
        </w:tc>
        <w:tc>
          <w:tcPr>
            <w:tcW w:w="436" w:type="pct"/>
            <w:tcBorders>
              <w:top w:val="single" w:sz="4" w:space="0" w:color="auto"/>
              <w:left w:val="single" w:sz="4" w:space="0" w:color="auto"/>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957" w:type="pct"/>
            <w:tcBorders>
              <w:top w:val="single" w:sz="4" w:space="0" w:color="auto"/>
              <w:left w:val="single" w:sz="4" w:space="0" w:color="auto"/>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1RU</w:t>
            </w:r>
          </w:p>
        </w:tc>
        <w:tc>
          <w:tcPr>
            <w:tcW w:w="956" w:type="pct"/>
            <w:tcBorders>
              <w:top w:val="single" w:sz="4" w:space="0" w:color="auto"/>
              <w:left w:val="single" w:sz="4" w:space="0" w:color="auto"/>
              <w:bottom w:val="single" w:sz="4" w:space="0" w:color="auto"/>
              <w:right w:val="single" w:sz="4" w:space="0" w:color="auto"/>
            </w:tcBorders>
            <w:noWrap/>
            <w:vAlign w:val="center"/>
          </w:tcPr>
          <w:p w:rsidR="007E1685" w:rsidRDefault="007E1685">
            <w:pPr>
              <w:widowControl/>
              <w:rPr>
                <w:rFonts w:ascii="等线" w:eastAsia="等线" w:hAnsi="等线" w:cs="宋体"/>
                <w:color w:val="000000"/>
                <w:kern w:val="0"/>
                <w:sz w:val="22"/>
                <w:szCs w:val="22"/>
              </w:rPr>
            </w:pPr>
          </w:p>
        </w:tc>
      </w:tr>
      <w:tr w:rsidR="007E1685">
        <w:trPr>
          <w:trHeight w:hRule="exact" w:val="352"/>
          <w:jc w:val="center"/>
        </w:trPr>
        <w:tc>
          <w:tcPr>
            <w:tcW w:w="705" w:type="pct"/>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7E1685" w:rsidRDefault="007E1685">
            <w:pPr>
              <w:widowControl/>
              <w:jc w:val="center"/>
              <w:rPr>
                <w:rFonts w:ascii="等线" w:eastAsia="等线" w:hAnsi="等线" w:cs="宋体"/>
                <w:color w:val="000000"/>
                <w:kern w:val="0"/>
                <w:sz w:val="20"/>
                <w:szCs w:val="20"/>
              </w:rPr>
            </w:pPr>
          </w:p>
        </w:tc>
        <w:tc>
          <w:tcPr>
            <w:tcW w:w="1129" w:type="pct"/>
            <w:vMerge/>
            <w:tcBorders>
              <w:top w:val="single" w:sz="4" w:space="0" w:color="auto"/>
              <w:left w:val="single" w:sz="4" w:space="0" w:color="auto"/>
              <w:bottom w:val="single" w:sz="4" w:space="0" w:color="auto"/>
              <w:right w:val="single" w:sz="4" w:space="0" w:color="auto"/>
            </w:tcBorders>
            <w:noWrap/>
            <w:vAlign w:val="center"/>
          </w:tcPr>
          <w:p w:rsidR="007E1685" w:rsidRDefault="007E1685">
            <w:pPr>
              <w:widowControl/>
              <w:rPr>
                <w:rFonts w:ascii="等线" w:eastAsia="等线" w:hAnsi="等线" w:cs="宋体"/>
                <w:color w:val="000000"/>
                <w:kern w:val="0"/>
                <w:sz w:val="22"/>
                <w:szCs w:val="22"/>
              </w:rPr>
            </w:pPr>
          </w:p>
        </w:tc>
        <w:tc>
          <w:tcPr>
            <w:tcW w:w="816" w:type="pct"/>
            <w:tcBorders>
              <w:top w:val="single" w:sz="4" w:space="0" w:color="auto"/>
              <w:left w:val="single" w:sz="4" w:space="0" w:color="auto"/>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监视器</w:t>
            </w:r>
          </w:p>
        </w:tc>
        <w:tc>
          <w:tcPr>
            <w:tcW w:w="436" w:type="pct"/>
            <w:tcBorders>
              <w:top w:val="single" w:sz="4" w:space="0" w:color="auto"/>
              <w:left w:val="single" w:sz="4" w:space="0" w:color="auto"/>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957" w:type="pct"/>
            <w:tcBorders>
              <w:top w:val="single" w:sz="4" w:space="0" w:color="auto"/>
              <w:left w:val="single" w:sz="4" w:space="0" w:color="auto"/>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18寸</w:t>
            </w:r>
          </w:p>
        </w:tc>
        <w:tc>
          <w:tcPr>
            <w:tcW w:w="956" w:type="pct"/>
            <w:tcBorders>
              <w:top w:val="single" w:sz="4" w:space="0" w:color="auto"/>
              <w:left w:val="single" w:sz="4" w:space="0" w:color="auto"/>
              <w:bottom w:val="single" w:sz="4" w:space="0" w:color="auto"/>
              <w:right w:val="single" w:sz="4" w:space="0" w:color="auto"/>
            </w:tcBorders>
            <w:noWrap/>
            <w:vAlign w:val="center"/>
          </w:tcPr>
          <w:p w:rsidR="007E1685" w:rsidRDefault="007E1685">
            <w:pPr>
              <w:widowControl/>
              <w:rPr>
                <w:rFonts w:ascii="等线" w:eastAsia="等线" w:hAnsi="等线" w:cs="宋体"/>
                <w:color w:val="000000"/>
                <w:kern w:val="0"/>
                <w:sz w:val="22"/>
                <w:szCs w:val="22"/>
              </w:rPr>
            </w:pPr>
          </w:p>
        </w:tc>
      </w:tr>
      <w:tr w:rsidR="007E1685">
        <w:trPr>
          <w:trHeight w:hRule="exact" w:val="332"/>
          <w:jc w:val="center"/>
        </w:trPr>
        <w:tc>
          <w:tcPr>
            <w:tcW w:w="705" w:type="pct"/>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7E1685" w:rsidRDefault="007E1685">
            <w:pPr>
              <w:widowControl/>
              <w:jc w:val="center"/>
              <w:rPr>
                <w:rFonts w:ascii="等线" w:eastAsia="等线" w:hAnsi="等线" w:cs="宋体"/>
                <w:color w:val="000000"/>
                <w:kern w:val="0"/>
                <w:sz w:val="20"/>
                <w:szCs w:val="20"/>
              </w:rPr>
            </w:pPr>
          </w:p>
        </w:tc>
        <w:tc>
          <w:tcPr>
            <w:tcW w:w="1129" w:type="pct"/>
            <w:vMerge/>
            <w:tcBorders>
              <w:top w:val="single" w:sz="4" w:space="0" w:color="auto"/>
              <w:left w:val="single" w:sz="4" w:space="0" w:color="auto"/>
              <w:bottom w:val="single" w:sz="4" w:space="0" w:color="auto"/>
              <w:right w:val="single" w:sz="4" w:space="0" w:color="auto"/>
            </w:tcBorders>
            <w:noWrap/>
            <w:vAlign w:val="center"/>
          </w:tcPr>
          <w:p w:rsidR="007E1685" w:rsidRDefault="007E1685">
            <w:pPr>
              <w:widowControl/>
              <w:rPr>
                <w:rFonts w:ascii="等线" w:eastAsia="等线" w:hAnsi="等线" w:cs="宋体"/>
                <w:color w:val="000000"/>
                <w:kern w:val="0"/>
                <w:sz w:val="22"/>
                <w:szCs w:val="22"/>
              </w:rPr>
            </w:pPr>
          </w:p>
        </w:tc>
        <w:tc>
          <w:tcPr>
            <w:tcW w:w="816" w:type="pct"/>
            <w:tcBorders>
              <w:top w:val="single" w:sz="4" w:space="0" w:color="auto"/>
              <w:left w:val="single" w:sz="4" w:space="0" w:color="auto"/>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显示器</w:t>
            </w:r>
          </w:p>
        </w:tc>
        <w:tc>
          <w:tcPr>
            <w:tcW w:w="436" w:type="pct"/>
            <w:tcBorders>
              <w:top w:val="single" w:sz="4" w:space="0" w:color="auto"/>
              <w:left w:val="single" w:sz="4" w:space="0" w:color="auto"/>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957" w:type="pct"/>
            <w:tcBorders>
              <w:top w:val="single" w:sz="4" w:space="0" w:color="auto"/>
              <w:left w:val="single" w:sz="4" w:space="0" w:color="auto"/>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24寸</w:t>
            </w:r>
          </w:p>
        </w:tc>
        <w:tc>
          <w:tcPr>
            <w:tcW w:w="956" w:type="pct"/>
            <w:tcBorders>
              <w:top w:val="single" w:sz="4" w:space="0" w:color="auto"/>
              <w:left w:val="single" w:sz="4" w:space="0" w:color="auto"/>
              <w:bottom w:val="single" w:sz="4" w:space="0" w:color="auto"/>
              <w:right w:val="single" w:sz="4" w:space="0" w:color="auto"/>
            </w:tcBorders>
            <w:noWrap/>
            <w:vAlign w:val="center"/>
          </w:tcPr>
          <w:p w:rsidR="007E1685" w:rsidRDefault="007E1685">
            <w:pPr>
              <w:widowControl/>
              <w:rPr>
                <w:rFonts w:ascii="等线" w:eastAsia="等线" w:hAnsi="等线" w:cs="宋体"/>
                <w:color w:val="000000"/>
                <w:kern w:val="0"/>
                <w:sz w:val="22"/>
                <w:szCs w:val="22"/>
              </w:rPr>
            </w:pPr>
          </w:p>
        </w:tc>
      </w:tr>
      <w:tr w:rsidR="007E1685">
        <w:trPr>
          <w:trHeight w:hRule="exact" w:val="312"/>
          <w:jc w:val="center"/>
        </w:trPr>
        <w:tc>
          <w:tcPr>
            <w:tcW w:w="705"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7E1685" w:rsidRDefault="005533BD">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VIS OP #2</w:t>
            </w:r>
          </w:p>
        </w:tc>
        <w:tc>
          <w:tcPr>
            <w:tcW w:w="1129" w:type="pct"/>
            <w:vMerge/>
            <w:tcBorders>
              <w:top w:val="single" w:sz="4" w:space="0" w:color="auto"/>
              <w:left w:val="single" w:sz="4" w:space="0" w:color="auto"/>
              <w:bottom w:val="single" w:sz="4" w:space="0" w:color="auto"/>
              <w:right w:val="single" w:sz="4" w:space="0" w:color="auto"/>
            </w:tcBorders>
            <w:noWrap/>
            <w:vAlign w:val="center"/>
          </w:tcPr>
          <w:p w:rsidR="007E1685" w:rsidRDefault="007E1685">
            <w:pPr>
              <w:widowControl/>
              <w:rPr>
                <w:rFonts w:ascii="等线" w:eastAsia="等线" w:hAnsi="等线" w:cs="宋体"/>
                <w:color w:val="000000"/>
                <w:kern w:val="0"/>
                <w:sz w:val="22"/>
                <w:szCs w:val="22"/>
              </w:rPr>
            </w:pPr>
          </w:p>
        </w:tc>
        <w:tc>
          <w:tcPr>
            <w:tcW w:w="816" w:type="pct"/>
            <w:tcBorders>
              <w:top w:val="single" w:sz="4" w:space="0" w:color="auto"/>
              <w:left w:val="single" w:sz="4" w:space="0" w:color="auto"/>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通话面板</w:t>
            </w:r>
          </w:p>
        </w:tc>
        <w:tc>
          <w:tcPr>
            <w:tcW w:w="436" w:type="pct"/>
            <w:tcBorders>
              <w:top w:val="single" w:sz="4" w:space="0" w:color="auto"/>
              <w:left w:val="single" w:sz="4" w:space="0" w:color="auto"/>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957" w:type="pct"/>
            <w:tcBorders>
              <w:top w:val="single" w:sz="4" w:space="0" w:color="auto"/>
              <w:left w:val="single" w:sz="4" w:space="0" w:color="auto"/>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2RU</w:t>
            </w:r>
          </w:p>
        </w:tc>
        <w:tc>
          <w:tcPr>
            <w:tcW w:w="956" w:type="pct"/>
            <w:tcBorders>
              <w:top w:val="single" w:sz="4" w:space="0" w:color="auto"/>
              <w:left w:val="single" w:sz="4" w:space="0" w:color="auto"/>
              <w:bottom w:val="single" w:sz="4" w:space="0" w:color="auto"/>
              <w:right w:val="single" w:sz="4" w:space="0" w:color="auto"/>
            </w:tcBorders>
            <w:noWrap/>
            <w:vAlign w:val="center"/>
          </w:tcPr>
          <w:p w:rsidR="007E1685" w:rsidRDefault="007E1685">
            <w:pPr>
              <w:widowControl/>
              <w:rPr>
                <w:rFonts w:ascii="等线" w:eastAsia="等线" w:hAnsi="等线" w:cs="宋体"/>
                <w:color w:val="000000"/>
                <w:kern w:val="0"/>
                <w:sz w:val="22"/>
                <w:szCs w:val="22"/>
              </w:rPr>
            </w:pPr>
          </w:p>
        </w:tc>
      </w:tr>
      <w:tr w:rsidR="007E1685">
        <w:trPr>
          <w:trHeight w:hRule="exact" w:val="312"/>
          <w:jc w:val="center"/>
        </w:trPr>
        <w:tc>
          <w:tcPr>
            <w:tcW w:w="705" w:type="pct"/>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7E1685" w:rsidRDefault="007E1685">
            <w:pPr>
              <w:widowControl/>
              <w:jc w:val="center"/>
              <w:rPr>
                <w:rFonts w:ascii="等线" w:eastAsia="等线" w:hAnsi="等线" w:cs="宋体"/>
                <w:color w:val="000000"/>
                <w:kern w:val="0"/>
                <w:sz w:val="20"/>
                <w:szCs w:val="20"/>
              </w:rPr>
            </w:pPr>
          </w:p>
        </w:tc>
        <w:tc>
          <w:tcPr>
            <w:tcW w:w="1129" w:type="pct"/>
            <w:vMerge/>
            <w:tcBorders>
              <w:top w:val="single" w:sz="4" w:space="0" w:color="auto"/>
              <w:left w:val="single" w:sz="4" w:space="0" w:color="auto"/>
              <w:bottom w:val="single" w:sz="4" w:space="0" w:color="auto"/>
              <w:right w:val="single" w:sz="4" w:space="0" w:color="auto"/>
            </w:tcBorders>
            <w:noWrap/>
            <w:vAlign w:val="center"/>
          </w:tcPr>
          <w:p w:rsidR="007E1685" w:rsidRDefault="007E1685">
            <w:pPr>
              <w:widowControl/>
              <w:rPr>
                <w:rFonts w:ascii="等线" w:eastAsia="等线" w:hAnsi="等线" w:cs="宋体"/>
                <w:color w:val="000000"/>
                <w:kern w:val="0"/>
                <w:sz w:val="22"/>
                <w:szCs w:val="22"/>
              </w:rPr>
            </w:pPr>
          </w:p>
        </w:tc>
        <w:tc>
          <w:tcPr>
            <w:tcW w:w="816" w:type="pct"/>
            <w:tcBorders>
              <w:top w:val="single" w:sz="4" w:space="0" w:color="auto"/>
              <w:left w:val="single" w:sz="4" w:space="0" w:color="auto"/>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RCP</w:t>
            </w:r>
          </w:p>
        </w:tc>
        <w:tc>
          <w:tcPr>
            <w:tcW w:w="436" w:type="pct"/>
            <w:tcBorders>
              <w:top w:val="single" w:sz="4" w:space="0" w:color="auto"/>
              <w:left w:val="single" w:sz="4" w:space="0" w:color="auto"/>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4</w:t>
            </w:r>
          </w:p>
        </w:tc>
        <w:tc>
          <w:tcPr>
            <w:tcW w:w="957" w:type="pct"/>
            <w:tcBorders>
              <w:top w:val="single" w:sz="4" w:space="0" w:color="auto"/>
              <w:left w:val="single" w:sz="4" w:space="0" w:color="auto"/>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354*82*85mm</w:t>
            </w:r>
          </w:p>
        </w:tc>
        <w:tc>
          <w:tcPr>
            <w:tcW w:w="956" w:type="pct"/>
            <w:tcBorders>
              <w:top w:val="single" w:sz="4" w:space="0" w:color="auto"/>
              <w:left w:val="single" w:sz="4" w:space="0" w:color="auto"/>
              <w:bottom w:val="single" w:sz="4" w:space="0" w:color="auto"/>
              <w:right w:val="single" w:sz="4" w:space="0" w:color="auto"/>
            </w:tcBorders>
            <w:noWrap/>
            <w:vAlign w:val="center"/>
          </w:tcPr>
          <w:p w:rsidR="007E1685" w:rsidRDefault="007E1685">
            <w:pPr>
              <w:widowControl/>
              <w:rPr>
                <w:rFonts w:ascii="等线" w:eastAsia="等线" w:hAnsi="等线" w:cs="宋体"/>
                <w:color w:val="000000"/>
                <w:kern w:val="0"/>
                <w:sz w:val="22"/>
                <w:szCs w:val="22"/>
              </w:rPr>
            </w:pPr>
          </w:p>
        </w:tc>
      </w:tr>
      <w:tr w:rsidR="007E1685">
        <w:trPr>
          <w:trHeight w:hRule="exact" w:val="312"/>
          <w:jc w:val="center"/>
        </w:trPr>
        <w:tc>
          <w:tcPr>
            <w:tcW w:w="705" w:type="pct"/>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7E1685" w:rsidRDefault="007E1685">
            <w:pPr>
              <w:widowControl/>
              <w:jc w:val="center"/>
              <w:rPr>
                <w:rFonts w:ascii="等线" w:eastAsia="等线" w:hAnsi="等线" w:cs="宋体"/>
                <w:color w:val="000000"/>
                <w:kern w:val="0"/>
                <w:sz w:val="20"/>
                <w:szCs w:val="20"/>
              </w:rPr>
            </w:pPr>
          </w:p>
        </w:tc>
        <w:tc>
          <w:tcPr>
            <w:tcW w:w="1129" w:type="pct"/>
            <w:vMerge/>
            <w:tcBorders>
              <w:top w:val="single" w:sz="4" w:space="0" w:color="auto"/>
              <w:left w:val="single" w:sz="4" w:space="0" w:color="auto"/>
              <w:bottom w:val="single" w:sz="4" w:space="0" w:color="auto"/>
              <w:right w:val="single" w:sz="4" w:space="0" w:color="auto"/>
            </w:tcBorders>
            <w:noWrap/>
            <w:vAlign w:val="center"/>
          </w:tcPr>
          <w:p w:rsidR="007E1685" w:rsidRDefault="007E1685">
            <w:pPr>
              <w:widowControl/>
              <w:rPr>
                <w:rFonts w:ascii="等线" w:eastAsia="等线" w:hAnsi="等线" w:cs="宋体"/>
                <w:color w:val="000000"/>
                <w:kern w:val="0"/>
                <w:sz w:val="22"/>
                <w:szCs w:val="22"/>
              </w:rPr>
            </w:pPr>
          </w:p>
        </w:tc>
        <w:tc>
          <w:tcPr>
            <w:tcW w:w="816" w:type="pct"/>
            <w:tcBorders>
              <w:top w:val="single" w:sz="4" w:space="0" w:color="auto"/>
              <w:left w:val="single" w:sz="4" w:space="0" w:color="auto"/>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示波器</w:t>
            </w:r>
          </w:p>
        </w:tc>
        <w:tc>
          <w:tcPr>
            <w:tcW w:w="436" w:type="pct"/>
            <w:tcBorders>
              <w:top w:val="single" w:sz="4" w:space="0" w:color="auto"/>
              <w:left w:val="single" w:sz="4" w:space="0" w:color="auto"/>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957" w:type="pct"/>
            <w:tcBorders>
              <w:top w:val="single" w:sz="4" w:space="0" w:color="auto"/>
              <w:left w:val="single" w:sz="4" w:space="0" w:color="auto"/>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1RU</w:t>
            </w:r>
          </w:p>
        </w:tc>
        <w:tc>
          <w:tcPr>
            <w:tcW w:w="956" w:type="pct"/>
            <w:tcBorders>
              <w:top w:val="single" w:sz="4" w:space="0" w:color="auto"/>
              <w:left w:val="single" w:sz="4" w:space="0" w:color="auto"/>
              <w:bottom w:val="single" w:sz="4" w:space="0" w:color="auto"/>
              <w:right w:val="single" w:sz="4" w:space="0" w:color="auto"/>
            </w:tcBorders>
            <w:noWrap/>
            <w:vAlign w:val="center"/>
          </w:tcPr>
          <w:p w:rsidR="007E1685" w:rsidRDefault="007E1685">
            <w:pPr>
              <w:widowControl/>
              <w:rPr>
                <w:rFonts w:ascii="等线" w:eastAsia="等线" w:hAnsi="等线" w:cs="宋体"/>
                <w:color w:val="000000"/>
                <w:kern w:val="0"/>
                <w:sz w:val="22"/>
                <w:szCs w:val="22"/>
              </w:rPr>
            </w:pPr>
          </w:p>
        </w:tc>
      </w:tr>
      <w:tr w:rsidR="007E1685">
        <w:trPr>
          <w:trHeight w:hRule="exact" w:val="312"/>
          <w:jc w:val="center"/>
        </w:trPr>
        <w:tc>
          <w:tcPr>
            <w:tcW w:w="705" w:type="pct"/>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7E1685" w:rsidRDefault="007E1685">
            <w:pPr>
              <w:widowControl/>
              <w:jc w:val="center"/>
              <w:rPr>
                <w:rFonts w:ascii="等线" w:eastAsia="等线" w:hAnsi="等线" w:cs="宋体"/>
                <w:color w:val="000000"/>
                <w:kern w:val="0"/>
                <w:sz w:val="20"/>
                <w:szCs w:val="20"/>
              </w:rPr>
            </w:pPr>
          </w:p>
        </w:tc>
        <w:tc>
          <w:tcPr>
            <w:tcW w:w="1129" w:type="pct"/>
            <w:vMerge/>
            <w:tcBorders>
              <w:top w:val="single" w:sz="4" w:space="0" w:color="auto"/>
              <w:left w:val="single" w:sz="4" w:space="0" w:color="auto"/>
              <w:bottom w:val="single" w:sz="4" w:space="0" w:color="auto"/>
              <w:right w:val="single" w:sz="4" w:space="0" w:color="auto"/>
            </w:tcBorders>
            <w:noWrap/>
            <w:vAlign w:val="center"/>
          </w:tcPr>
          <w:p w:rsidR="007E1685" w:rsidRDefault="007E1685">
            <w:pPr>
              <w:widowControl/>
              <w:rPr>
                <w:rFonts w:ascii="等线" w:eastAsia="等线" w:hAnsi="等线" w:cs="宋体"/>
                <w:color w:val="000000"/>
                <w:kern w:val="0"/>
                <w:sz w:val="22"/>
                <w:szCs w:val="22"/>
              </w:rPr>
            </w:pPr>
          </w:p>
        </w:tc>
        <w:tc>
          <w:tcPr>
            <w:tcW w:w="816" w:type="pct"/>
            <w:tcBorders>
              <w:top w:val="single" w:sz="4" w:space="0" w:color="auto"/>
              <w:left w:val="single" w:sz="4" w:space="0" w:color="auto"/>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监视器</w:t>
            </w:r>
          </w:p>
        </w:tc>
        <w:tc>
          <w:tcPr>
            <w:tcW w:w="436" w:type="pct"/>
            <w:tcBorders>
              <w:top w:val="single" w:sz="4" w:space="0" w:color="auto"/>
              <w:left w:val="single" w:sz="4" w:space="0" w:color="auto"/>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957" w:type="pct"/>
            <w:tcBorders>
              <w:top w:val="single" w:sz="4" w:space="0" w:color="auto"/>
              <w:left w:val="single" w:sz="4" w:space="0" w:color="auto"/>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18寸</w:t>
            </w:r>
          </w:p>
        </w:tc>
        <w:tc>
          <w:tcPr>
            <w:tcW w:w="956" w:type="pct"/>
            <w:tcBorders>
              <w:top w:val="single" w:sz="4" w:space="0" w:color="auto"/>
              <w:left w:val="single" w:sz="4" w:space="0" w:color="auto"/>
              <w:bottom w:val="single" w:sz="4" w:space="0" w:color="auto"/>
              <w:right w:val="single" w:sz="4" w:space="0" w:color="auto"/>
            </w:tcBorders>
            <w:noWrap/>
            <w:vAlign w:val="center"/>
          </w:tcPr>
          <w:p w:rsidR="007E1685" w:rsidRDefault="007E1685">
            <w:pPr>
              <w:widowControl/>
              <w:rPr>
                <w:rFonts w:ascii="等线" w:eastAsia="等线" w:hAnsi="等线" w:cs="宋体"/>
                <w:color w:val="000000"/>
                <w:kern w:val="0"/>
                <w:sz w:val="22"/>
                <w:szCs w:val="22"/>
              </w:rPr>
            </w:pPr>
          </w:p>
        </w:tc>
      </w:tr>
      <w:tr w:rsidR="007E1685">
        <w:trPr>
          <w:trHeight w:hRule="exact" w:val="312"/>
          <w:jc w:val="center"/>
        </w:trPr>
        <w:tc>
          <w:tcPr>
            <w:tcW w:w="705" w:type="pct"/>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7E1685" w:rsidRDefault="007E1685">
            <w:pPr>
              <w:widowControl/>
              <w:jc w:val="center"/>
              <w:rPr>
                <w:rFonts w:ascii="等线" w:eastAsia="等线" w:hAnsi="等线" w:cs="宋体"/>
                <w:color w:val="000000"/>
                <w:kern w:val="0"/>
                <w:sz w:val="20"/>
                <w:szCs w:val="20"/>
              </w:rPr>
            </w:pPr>
          </w:p>
        </w:tc>
        <w:tc>
          <w:tcPr>
            <w:tcW w:w="1129" w:type="pct"/>
            <w:vMerge/>
            <w:tcBorders>
              <w:top w:val="single" w:sz="4" w:space="0" w:color="auto"/>
              <w:left w:val="single" w:sz="4" w:space="0" w:color="auto"/>
              <w:bottom w:val="single" w:sz="4" w:space="0" w:color="auto"/>
              <w:right w:val="single" w:sz="4" w:space="0" w:color="auto"/>
            </w:tcBorders>
            <w:noWrap/>
            <w:vAlign w:val="center"/>
          </w:tcPr>
          <w:p w:rsidR="007E1685" w:rsidRDefault="007E1685">
            <w:pPr>
              <w:widowControl/>
              <w:rPr>
                <w:rFonts w:ascii="等线" w:eastAsia="等线" w:hAnsi="等线" w:cs="宋体"/>
                <w:color w:val="000000"/>
                <w:kern w:val="0"/>
                <w:sz w:val="22"/>
                <w:szCs w:val="22"/>
              </w:rPr>
            </w:pPr>
          </w:p>
        </w:tc>
        <w:tc>
          <w:tcPr>
            <w:tcW w:w="816" w:type="pct"/>
            <w:tcBorders>
              <w:top w:val="single" w:sz="4" w:space="0" w:color="auto"/>
              <w:left w:val="single" w:sz="4" w:space="0" w:color="auto"/>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显示器</w:t>
            </w:r>
          </w:p>
        </w:tc>
        <w:tc>
          <w:tcPr>
            <w:tcW w:w="436" w:type="pct"/>
            <w:tcBorders>
              <w:top w:val="single" w:sz="4" w:space="0" w:color="auto"/>
              <w:left w:val="single" w:sz="4" w:space="0" w:color="auto"/>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957" w:type="pct"/>
            <w:tcBorders>
              <w:top w:val="single" w:sz="4" w:space="0" w:color="auto"/>
              <w:left w:val="single" w:sz="4" w:space="0" w:color="auto"/>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24寸</w:t>
            </w:r>
          </w:p>
        </w:tc>
        <w:tc>
          <w:tcPr>
            <w:tcW w:w="956" w:type="pct"/>
            <w:tcBorders>
              <w:top w:val="single" w:sz="4" w:space="0" w:color="auto"/>
              <w:left w:val="single" w:sz="4" w:space="0" w:color="auto"/>
              <w:bottom w:val="single" w:sz="4" w:space="0" w:color="auto"/>
              <w:right w:val="single" w:sz="4" w:space="0" w:color="auto"/>
            </w:tcBorders>
            <w:noWrap/>
            <w:vAlign w:val="center"/>
          </w:tcPr>
          <w:p w:rsidR="007E1685" w:rsidRDefault="007E1685">
            <w:pPr>
              <w:widowControl/>
              <w:rPr>
                <w:rFonts w:ascii="等线" w:eastAsia="等线" w:hAnsi="等线" w:cs="宋体"/>
                <w:color w:val="000000"/>
                <w:kern w:val="0"/>
                <w:sz w:val="22"/>
                <w:szCs w:val="22"/>
              </w:rPr>
            </w:pPr>
          </w:p>
        </w:tc>
      </w:tr>
      <w:tr w:rsidR="007E1685">
        <w:trPr>
          <w:trHeight w:hRule="exact" w:val="312"/>
          <w:jc w:val="center"/>
        </w:trPr>
        <w:tc>
          <w:tcPr>
            <w:tcW w:w="705"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7E1685" w:rsidRDefault="005533BD">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VIS OP #3</w:t>
            </w:r>
          </w:p>
        </w:tc>
        <w:tc>
          <w:tcPr>
            <w:tcW w:w="1129" w:type="pct"/>
            <w:vMerge/>
            <w:tcBorders>
              <w:top w:val="single" w:sz="4" w:space="0" w:color="auto"/>
              <w:left w:val="single" w:sz="4" w:space="0" w:color="auto"/>
              <w:bottom w:val="single" w:sz="4" w:space="0" w:color="auto"/>
              <w:right w:val="single" w:sz="4" w:space="0" w:color="auto"/>
            </w:tcBorders>
            <w:noWrap/>
            <w:vAlign w:val="center"/>
          </w:tcPr>
          <w:p w:rsidR="007E1685" w:rsidRDefault="007E1685">
            <w:pPr>
              <w:widowControl/>
              <w:rPr>
                <w:rFonts w:ascii="等线" w:eastAsia="等线" w:hAnsi="等线" w:cs="宋体"/>
                <w:color w:val="000000"/>
                <w:kern w:val="0"/>
                <w:sz w:val="22"/>
                <w:szCs w:val="22"/>
              </w:rPr>
            </w:pPr>
          </w:p>
        </w:tc>
        <w:tc>
          <w:tcPr>
            <w:tcW w:w="816" w:type="pct"/>
            <w:tcBorders>
              <w:top w:val="single" w:sz="4" w:space="0" w:color="auto"/>
              <w:left w:val="single" w:sz="4" w:space="0" w:color="auto"/>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RCP</w:t>
            </w:r>
          </w:p>
        </w:tc>
        <w:tc>
          <w:tcPr>
            <w:tcW w:w="436" w:type="pct"/>
            <w:tcBorders>
              <w:top w:val="single" w:sz="4" w:space="0" w:color="auto"/>
              <w:left w:val="single" w:sz="4" w:space="0" w:color="auto"/>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4</w:t>
            </w:r>
          </w:p>
        </w:tc>
        <w:tc>
          <w:tcPr>
            <w:tcW w:w="957" w:type="pct"/>
            <w:tcBorders>
              <w:top w:val="single" w:sz="4" w:space="0" w:color="auto"/>
              <w:left w:val="single" w:sz="4" w:space="0" w:color="auto"/>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354*82*85mm</w:t>
            </w:r>
          </w:p>
        </w:tc>
        <w:tc>
          <w:tcPr>
            <w:tcW w:w="956" w:type="pct"/>
            <w:tcBorders>
              <w:top w:val="single" w:sz="4" w:space="0" w:color="auto"/>
              <w:left w:val="single" w:sz="4" w:space="0" w:color="auto"/>
              <w:bottom w:val="single" w:sz="4" w:space="0" w:color="auto"/>
              <w:right w:val="single" w:sz="4" w:space="0" w:color="auto"/>
            </w:tcBorders>
            <w:noWrap/>
            <w:vAlign w:val="center"/>
          </w:tcPr>
          <w:p w:rsidR="007E1685" w:rsidRDefault="007E1685">
            <w:pPr>
              <w:widowControl/>
              <w:rPr>
                <w:rFonts w:ascii="等线" w:eastAsia="等线" w:hAnsi="等线" w:cs="宋体"/>
                <w:color w:val="000000"/>
                <w:kern w:val="0"/>
                <w:sz w:val="22"/>
                <w:szCs w:val="22"/>
              </w:rPr>
            </w:pPr>
          </w:p>
        </w:tc>
      </w:tr>
      <w:tr w:rsidR="007E1685">
        <w:trPr>
          <w:trHeight w:hRule="exact" w:val="372"/>
          <w:jc w:val="center"/>
        </w:trPr>
        <w:tc>
          <w:tcPr>
            <w:tcW w:w="705" w:type="pct"/>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7E1685" w:rsidRDefault="007E1685">
            <w:pPr>
              <w:widowControl/>
              <w:jc w:val="center"/>
              <w:rPr>
                <w:rFonts w:ascii="等线" w:eastAsia="等线" w:hAnsi="等线" w:cs="宋体"/>
                <w:color w:val="000000"/>
                <w:kern w:val="0"/>
                <w:sz w:val="20"/>
                <w:szCs w:val="20"/>
              </w:rPr>
            </w:pPr>
          </w:p>
        </w:tc>
        <w:tc>
          <w:tcPr>
            <w:tcW w:w="1129" w:type="pct"/>
            <w:vMerge/>
            <w:tcBorders>
              <w:top w:val="single" w:sz="4" w:space="0" w:color="auto"/>
              <w:left w:val="single" w:sz="4" w:space="0" w:color="auto"/>
              <w:bottom w:val="single" w:sz="4" w:space="0" w:color="auto"/>
              <w:right w:val="single" w:sz="4" w:space="0" w:color="auto"/>
            </w:tcBorders>
            <w:noWrap/>
            <w:vAlign w:val="center"/>
          </w:tcPr>
          <w:p w:rsidR="007E1685" w:rsidRDefault="007E1685">
            <w:pPr>
              <w:widowControl/>
              <w:rPr>
                <w:rFonts w:ascii="等线" w:eastAsia="等线" w:hAnsi="等线" w:cs="宋体"/>
                <w:color w:val="000000"/>
                <w:kern w:val="0"/>
                <w:sz w:val="22"/>
                <w:szCs w:val="22"/>
              </w:rPr>
            </w:pPr>
          </w:p>
        </w:tc>
        <w:tc>
          <w:tcPr>
            <w:tcW w:w="816" w:type="pct"/>
            <w:tcBorders>
              <w:top w:val="single" w:sz="4" w:space="0" w:color="auto"/>
              <w:left w:val="single" w:sz="4" w:space="0" w:color="auto"/>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示波器</w:t>
            </w:r>
          </w:p>
        </w:tc>
        <w:tc>
          <w:tcPr>
            <w:tcW w:w="436" w:type="pct"/>
            <w:tcBorders>
              <w:top w:val="single" w:sz="4" w:space="0" w:color="auto"/>
              <w:left w:val="single" w:sz="4" w:space="0" w:color="auto"/>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957" w:type="pct"/>
            <w:tcBorders>
              <w:top w:val="single" w:sz="4" w:space="0" w:color="auto"/>
              <w:left w:val="single" w:sz="4" w:space="0" w:color="auto"/>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1RU</w:t>
            </w:r>
          </w:p>
        </w:tc>
        <w:tc>
          <w:tcPr>
            <w:tcW w:w="956" w:type="pct"/>
            <w:tcBorders>
              <w:top w:val="single" w:sz="4" w:space="0" w:color="auto"/>
              <w:left w:val="single" w:sz="4" w:space="0" w:color="auto"/>
              <w:bottom w:val="single" w:sz="4" w:space="0" w:color="auto"/>
              <w:right w:val="single" w:sz="4" w:space="0" w:color="auto"/>
            </w:tcBorders>
            <w:noWrap/>
            <w:vAlign w:val="center"/>
          </w:tcPr>
          <w:p w:rsidR="007E1685" w:rsidRDefault="007E1685">
            <w:pPr>
              <w:widowControl/>
              <w:rPr>
                <w:rFonts w:ascii="等线" w:eastAsia="等线" w:hAnsi="等线" w:cs="宋体"/>
                <w:color w:val="000000"/>
                <w:kern w:val="0"/>
                <w:sz w:val="22"/>
                <w:szCs w:val="22"/>
              </w:rPr>
            </w:pPr>
          </w:p>
        </w:tc>
      </w:tr>
      <w:tr w:rsidR="007E1685">
        <w:trPr>
          <w:trHeight w:hRule="exact" w:val="392"/>
          <w:jc w:val="center"/>
        </w:trPr>
        <w:tc>
          <w:tcPr>
            <w:tcW w:w="705" w:type="pct"/>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7E1685" w:rsidRDefault="007E1685">
            <w:pPr>
              <w:widowControl/>
              <w:jc w:val="center"/>
              <w:rPr>
                <w:rFonts w:ascii="等线" w:eastAsia="等线" w:hAnsi="等线" w:cs="宋体"/>
                <w:color w:val="000000"/>
                <w:kern w:val="0"/>
                <w:sz w:val="20"/>
                <w:szCs w:val="20"/>
              </w:rPr>
            </w:pPr>
          </w:p>
        </w:tc>
        <w:tc>
          <w:tcPr>
            <w:tcW w:w="1129" w:type="pct"/>
            <w:vMerge/>
            <w:tcBorders>
              <w:top w:val="single" w:sz="4" w:space="0" w:color="auto"/>
              <w:left w:val="single" w:sz="4" w:space="0" w:color="auto"/>
              <w:bottom w:val="single" w:sz="4" w:space="0" w:color="auto"/>
              <w:right w:val="single" w:sz="4" w:space="0" w:color="auto"/>
            </w:tcBorders>
            <w:noWrap/>
            <w:vAlign w:val="center"/>
          </w:tcPr>
          <w:p w:rsidR="007E1685" w:rsidRDefault="007E1685">
            <w:pPr>
              <w:widowControl/>
              <w:rPr>
                <w:rFonts w:ascii="等线" w:eastAsia="等线" w:hAnsi="等线" w:cs="宋体"/>
                <w:color w:val="000000"/>
                <w:kern w:val="0"/>
                <w:sz w:val="22"/>
                <w:szCs w:val="22"/>
              </w:rPr>
            </w:pPr>
          </w:p>
        </w:tc>
        <w:tc>
          <w:tcPr>
            <w:tcW w:w="816" w:type="pct"/>
            <w:tcBorders>
              <w:top w:val="single" w:sz="4" w:space="0" w:color="auto"/>
              <w:left w:val="single" w:sz="4" w:space="0" w:color="auto"/>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监视器</w:t>
            </w:r>
          </w:p>
        </w:tc>
        <w:tc>
          <w:tcPr>
            <w:tcW w:w="436" w:type="pct"/>
            <w:tcBorders>
              <w:top w:val="single" w:sz="4" w:space="0" w:color="auto"/>
              <w:left w:val="single" w:sz="4" w:space="0" w:color="auto"/>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957" w:type="pct"/>
            <w:tcBorders>
              <w:top w:val="single" w:sz="4" w:space="0" w:color="auto"/>
              <w:left w:val="single" w:sz="4" w:space="0" w:color="auto"/>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18寸</w:t>
            </w:r>
          </w:p>
        </w:tc>
        <w:tc>
          <w:tcPr>
            <w:tcW w:w="956" w:type="pct"/>
            <w:tcBorders>
              <w:top w:val="single" w:sz="4" w:space="0" w:color="auto"/>
              <w:left w:val="single" w:sz="4" w:space="0" w:color="auto"/>
              <w:bottom w:val="single" w:sz="4" w:space="0" w:color="auto"/>
              <w:right w:val="single" w:sz="4" w:space="0" w:color="auto"/>
            </w:tcBorders>
            <w:noWrap/>
            <w:vAlign w:val="center"/>
          </w:tcPr>
          <w:p w:rsidR="007E1685" w:rsidRDefault="007E1685">
            <w:pPr>
              <w:widowControl/>
              <w:rPr>
                <w:rFonts w:ascii="等线" w:eastAsia="等线" w:hAnsi="等线" w:cs="宋体"/>
                <w:color w:val="000000"/>
                <w:kern w:val="0"/>
                <w:sz w:val="22"/>
                <w:szCs w:val="22"/>
              </w:rPr>
            </w:pPr>
          </w:p>
        </w:tc>
      </w:tr>
      <w:tr w:rsidR="007E1685">
        <w:trPr>
          <w:trHeight w:val="320"/>
          <w:jc w:val="center"/>
        </w:trPr>
        <w:tc>
          <w:tcPr>
            <w:tcW w:w="705" w:type="pct"/>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7E1685" w:rsidRDefault="007E1685">
            <w:pPr>
              <w:widowControl/>
              <w:jc w:val="center"/>
              <w:rPr>
                <w:rFonts w:ascii="等线" w:eastAsia="等线" w:hAnsi="等线" w:cs="宋体"/>
                <w:color w:val="000000"/>
                <w:kern w:val="0"/>
                <w:sz w:val="20"/>
                <w:szCs w:val="20"/>
              </w:rPr>
            </w:pPr>
          </w:p>
        </w:tc>
        <w:tc>
          <w:tcPr>
            <w:tcW w:w="1129" w:type="pct"/>
            <w:vMerge/>
            <w:tcBorders>
              <w:top w:val="single" w:sz="4" w:space="0" w:color="auto"/>
              <w:left w:val="single" w:sz="4" w:space="0" w:color="auto"/>
              <w:bottom w:val="single" w:sz="4" w:space="0" w:color="auto"/>
              <w:right w:val="single" w:sz="4" w:space="0" w:color="auto"/>
            </w:tcBorders>
            <w:noWrap/>
            <w:vAlign w:val="center"/>
          </w:tcPr>
          <w:p w:rsidR="007E1685" w:rsidRDefault="007E1685">
            <w:pPr>
              <w:widowControl/>
              <w:rPr>
                <w:rFonts w:ascii="等线" w:eastAsia="等线" w:hAnsi="等线" w:cs="宋体"/>
                <w:color w:val="000000"/>
                <w:kern w:val="0"/>
                <w:sz w:val="22"/>
                <w:szCs w:val="22"/>
              </w:rPr>
            </w:pPr>
          </w:p>
        </w:tc>
        <w:tc>
          <w:tcPr>
            <w:tcW w:w="816" w:type="pct"/>
            <w:tcBorders>
              <w:top w:val="single" w:sz="4" w:space="0" w:color="auto"/>
              <w:left w:val="single" w:sz="4" w:space="0" w:color="auto"/>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显示器</w:t>
            </w:r>
          </w:p>
        </w:tc>
        <w:tc>
          <w:tcPr>
            <w:tcW w:w="436" w:type="pct"/>
            <w:tcBorders>
              <w:top w:val="single" w:sz="4" w:space="0" w:color="auto"/>
              <w:left w:val="single" w:sz="4" w:space="0" w:color="auto"/>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957" w:type="pct"/>
            <w:tcBorders>
              <w:top w:val="single" w:sz="4" w:space="0" w:color="auto"/>
              <w:left w:val="single" w:sz="4" w:space="0" w:color="auto"/>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24寸</w:t>
            </w:r>
          </w:p>
        </w:tc>
        <w:tc>
          <w:tcPr>
            <w:tcW w:w="956" w:type="pct"/>
            <w:tcBorders>
              <w:top w:val="single" w:sz="4" w:space="0" w:color="auto"/>
              <w:left w:val="single" w:sz="4" w:space="0" w:color="auto"/>
              <w:bottom w:val="single" w:sz="4" w:space="0" w:color="auto"/>
              <w:right w:val="single" w:sz="4" w:space="0" w:color="auto"/>
            </w:tcBorders>
            <w:noWrap/>
            <w:vAlign w:val="center"/>
          </w:tcPr>
          <w:p w:rsidR="007E1685" w:rsidRDefault="007E1685">
            <w:pPr>
              <w:widowControl/>
              <w:rPr>
                <w:rFonts w:ascii="等线" w:eastAsia="等线" w:hAnsi="等线" w:cs="宋体"/>
                <w:color w:val="000000"/>
                <w:kern w:val="0"/>
                <w:sz w:val="22"/>
                <w:szCs w:val="22"/>
              </w:rPr>
            </w:pPr>
          </w:p>
        </w:tc>
      </w:tr>
    </w:tbl>
    <w:p w:rsidR="007E1685" w:rsidRDefault="005533BD">
      <w:pPr>
        <w:jc w:val="both"/>
        <w:rPr>
          <w:rFonts w:ascii="Times New Roman" w:eastAsia="宋体" w:hAnsi="Times New Roman" w:cs="Times New Roman"/>
          <w:sz w:val="21"/>
        </w:rPr>
      </w:pPr>
      <w:r>
        <w:rPr>
          <w:rFonts w:ascii="Times New Roman" w:eastAsia="宋体" w:hAnsi="Times New Roman" w:cs="Times New Roman"/>
          <w:noProof/>
          <w:sz w:val="21"/>
        </w:rPr>
        <w:drawing>
          <wp:inline distT="0" distB="0" distL="114300" distR="114300">
            <wp:extent cx="5271770" cy="1094105"/>
            <wp:effectExtent l="0" t="0" r="5080" b="10795"/>
            <wp:docPr id="25"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7"/>
                    <pic:cNvPicPr>
                      <a:picLocks noChangeAspect="1"/>
                    </pic:cNvPicPr>
                  </pic:nvPicPr>
                  <pic:blipFill>
                    <a:blip r:embed="rId17"/>
                    <a:stretch>
                      <a:fillRect/>
                    </a:stretch>
                  </pic:blipFill>
                  <pic:spPr>
                    <a:xfrm>
                      <a:off x="0" y="0"/>
                      <a:ext cx="5271770" cy="1094105"/>
                    </a:xfrm>
                    <a:prstGeom prst="rect">
                      <a:avLst/>
                    </a:prstGeom>
                    <a:noFill/>
                    <a:ln>
                      <a:noFill/>
                    </a:ln>
                  </pic:spPr>
                </pic:pic>
              </a:graphicData>
            </a:graphic>
          </wp:inline>
        </w:drawing>
      </w:r>
    </w:p>
    <w:p w:rsidR="007E1685" w:rsidRDefault="005533BD">
      <w:pPr>
        <w:jc w:val="center"/>
        <w:rPr>
          <w:rFonts w:ascii="Times New Roman" w:eastAsia="宋体" w:hAnsi="Times New Roman" w:cs="Times New Roman"/>
          <w:sz w:val="13"/>
          <w:szCs w:val="13"/>
        </w:rPr>
      </w:pPr>
      <w:r>
        <w:rPr>
          <w:rFonts w:ascii="Times New Roman" w:eastAsia="宋体" w:hAnsi="Times New Roman" w:cs="Times New Roman" w:hint="eastAsia"/>
          <w:sz w:val="13"/>
          <w:szCs w:val="13"/>
        </w:rPr>
        <w:t>技术区监看示意图</w:t>
      </w:r>
    </w:p>
    <w:p w:rsidR="007E1685" w:rsidRDefault="005533BD">
      <w:pPr>
        <w:jc w:val="both"/>
        <w:rPr>
          <w:rFonts w:ascii="宋体" w:eastAsia="宋体" w:hAnsi="宋体" w:cs="宋体"/>
        </w:rPr>
      </w:pPr>
      <w:r>
        <w:rPr>
          <w:rFonts w:ascii="宋体" w:eastAsia="宋体" w:hAnsi="宋体" w:cs="宋体" w:hint="eastAsia"/>
        </w:rPr>
        <w:lastRenderedPageBreak/>
        <w:t>2.3.3</w:t>
      </w:r>
      <w:proofErr w:type="gramStart"/>
      <w:r>
        <w:rPr>
          <w:rFonts w:ascii="宋体" w:eastAsia="宋体" w:hAnsi="宋体" w:cs="宋体" w:hint="eastAsia"/>
        </w:rPr>
        <w:t>主制作</w:t>
      </w:r>
      <w:proofErr w:type="gramEnd"/>
      <w:r>
        <w:rPr>
          <w:rFonts w:ascii="宋体" w:eastAsia="宋体" w:hAnsi="宋体" w:cs="宋体" w:hint="eastAsia"/>
        </w:rPr>
        <w:t>区</w:t>
      </w:r>
    </w:p>
    <w:p w:rsidR="007E1685" w:rsidRDefault="005533BD">
      <w:pPr>
        <w:ind w:firstLineChars="200" w:firstLine="480"/>
        <w:jc w:val="both"/>
        <w:rPr>
          <w:rFonts w:ascii="宋体" w:eastAsia="宋体" w:hAnsi="宋体" w:cs="宋体"/>
        </w:rPr>
      </w:pPr>
      <w:proofErr w:type="gramStart"/>
      <w:r>
        <w:rPr>
          <w:rFonts w:ascii="宋体" w:eastAsia="宋体" w:hAnsi="宋体" w:cs="宋体" w:hint="eastAsia"/>
        </w:rPr>
        <w:t>主制作</w:t>
      </w:r>
      <w:proofErr w:type="gramEnd"/>
      <w:r>
        <w:rPr>
          <w:rFonts w:ascii="宋体" w:eastAsia="宋体" w:hAnsi="宋体" w:cs="宋体" w:hint="eastAsia"/>
        </w:rPr>
        <w:t>区设计不少于6个工位，主要包含导播、切像、图文工位，除此之外还设有2个编辑工位。监看墙由6台SONY 55英寸电视机组成，方案设计应充分考虑安装与固定与检修的合理性。</w:t>
      </w:r>
    </w:p>
    <w:tbl>
      <w:tblPr>
        <w:tblpPr w:leftFromText="180" w:rightFromText="180" w:vertAnchor="text" w:horzAnchor="page" w:tblpXSpec="center" w:tblpY="466"/>
        <w:tblOverlap w:val="never"/>
        <w:tblW w:w="9163" w:type="dxa"/>
        <w:jc w:val="center"/>
        <w:tblLayout w:type="fixed"/>
        <w:tblLook w:val="04A0"/>
      </w:tblPr>
      <w:tblGrid>
        <w:gridCol w:w="1202"/>
        <w:gridCol w:w="2142"/>
        <w:gridCol w:w="1322"/>
        <w:gridCol w:w="714"/>
        <w:gridCol w:w="1859"/>
        <w:gridCol w:w="1924"/>
      </w:tblGrid>
      <w:tr w:rsidR="007E1685">
        <w:trPr>
          <w:trHeight w:val="320"/>
          <w:jc w:val="center"/>
        </w:trPr>
        <w:tc>
          <w:tcPr>
            <w:tcW w:w="9163" w:type="dxa"/>
            <w:gridSpan w:val="6"/>
            <w:tcBorders>
              <w:top w:val="single" w:sz="4" w:space="0" w:color="auto"/>
              <w:left w:val="single" w:sz="4" w:space="0" w:color="auto"/>
              <w:bottom w:val="single" w:sz="4" w:space="0" w:color="auto"/>
              <w:right w:val="single" w:sz="4" w:space="0" w:color="auto"/>
            </w:tcBorders>
            <w:noWrap/>
            <w:vAlign w:val="center"/>
          </w:tcPr>
          <w:p w:rsidR="007E1685" w:rsidRDefault="005533BD">
            <w:pPr>
              <w:widowControl/>
              <w:jc w:val="center"/>
              <w:rPr>
                <w:rFonts w:ascii="等线" w:eastAsia="等线" w:hAnsi="等线" w:cs="宋体"/>
                <w:b/>
                <w:bCs/>
                <w:color w:val="000000"/>
                <w:kern w:val="0"/>
              </w:rPr>
            </w:pPr>
            <w:proofErr w:type="gramStart"/>
            <w:r>
              <w:rPr>
                <w:rFonts w:ascii="等线" w:eastAsia="等线" w:hAnsi="等线" w:cs="宋体" w:hint="eastAsia"/>
                <w:b/>
                <w:bCs/>
                <w:color w:val="000000"/>
                <w:kern w:val="0"/>
              </w:rPr>
              <w:t>主制作区设备</w:t>
            </w:r>
            <w:proofErr w:type="gramEnd"/>
            <w:r>
              <w:rPr>
                <w:rFonts w:ascii="等线" w:eastAsia="等线" w:hAnsi="等线" w:cs="宋体" w:hint="eastAsia"/>
                <w:b/>
                <w:bCs/>
                <w:color w:val="000000"/>
                <w:kern w:val="0"/>
              </w:rPr>
              <w:t>清单（设备甲供）</w:t>
            </w:r>
          </w:p>
        </w:tc>
      </w:tr>
      <w:tr w:rsidR="007E1685">
        <w:trPr>
          <w:trHeight w:val="320"/>
          <w:jc w:val="center"/>
        </w:trPr>
        <w:tc>
          <w:tcPr>
            <w:tcW w:w="1202" w:type="dxa"/>
            <w:tcBorders>
              <w:top w:val="single" w:sz="4" w:space="0" w:color="auto"/>
              <w:left w:val="single" w:sz="4" w:space="0" w:color="auto"/>
              <w:bottom w:val="single" w:sz="4" w:space="0" w:color="auto"/>
              <w:right w:val="single" w:sz="4" w:space="0" w:color="auto"/>
            </w:tcBorders>
            <w:noWrap/>
            <w:vAlign w:val="center"/>
          </w:tcPr>
          <w:p w:rsidR="007E1685" w:rsidRDefault="005533BD">
            <w:pPr>
              <w:widowControl/>
              <w:jc w:val="center"/>
              <w:rPr>
                <w:rFonts w:ascii="等线" w:eastAsia="等线" w:hAnsi="等线" w:cs="宋体"/>
                <w:b/>
                <w:bCs/>
                <w:color w:val="000000"/>
                <w:kern w:val="0"/>
              </w:rPr>
            </w:pPr>
            <w:r>
              <w:rPr>
                <w:rFonts w:ascii="等线" w:eastAsia="等线" w:hAnsi="等线" w:cs="宋体" w:hint="eastAsia"/>
                <w:b/>
                <w:bCs/>
                <w:color w:val="000000"/>
                <w:kern w:val="0"/>
              </w:rPr>
              <w:t>工位</w:t>
            </w:r>
          </w:p>
        </w:tc>
        <w:tc>
          <w:tcPr>
            <w:tcW w:w="2142" w:type="dxa"/>
            <w:tcBorders>
              <w:top w:val="single" w:sz="4" w:space="0" w:color="auto"/>
              <w:left w:val="nil"/>
              <w:bottom w:val="single" w:sz="4" w:space="0" w:color="auto"/>
              <w:right w:val="single" w:sz="4" w:space="0" w:color="auto"/>
            </w:tcBorders>
            <w:noWrap/>
            <w:vAlign w:val="center"/>
          </w:tcPr>
          <w:p w:rsidR="007E1685" w:rsidRDefault="005533BD">
            <w:pPr>
              <w:widowControl/>
              <w:jc w:val="center"/>
              <w:rPr>
                <w:rFonts w:ascii="等线" w:eastAsia="等线" w:hAnsi="等线" w:cs="宋体"/>
                <w:b/>
                <w:bCs/>
                <w:color w:val="000000"/>
                <w:kern w:val="0"/>
              </w:rPr>
            </w:pPr>
            <w:r>
              <w:rPr>
                <w:rFonts w:ascii="等线" w:eastAsia="等线" w:hAnsi="等线" w:cs="宋体" w:hint="eastAsia"/>
                <w:b/>
                <w:bCs/>
                <w:color w:val="000000"/>
                <w:kern w:val="0"/>
              </w:rPr>
              <w:t>功能</w:t>
            </w:r>
          </w:p>
        </w:tc>
        <w:tc>
          <w:tcPr>
            <w:tcW w:w="1322" w:type="dxa"/>
            <w:tcBorders>
              <w:top w:val="single" w:sz="4" w:space="0" w:color="auto"/>
              <w:left w:val="nil"/>
              <w:bottom w:val="single" w:sz="4" w:space="0" w:color="auto"/>
              <w:right w:val="single" w:sz="4" w:space="0" w:color="auto"/>
            </w:tcBorders>
            <w:noWrap/>
            <w:vAlign w:val="center"/>
          </w:tcPr>
          <w:p w:rsidR="007E1685" w:rsidRDefault="005533BD">
            <w:pPr>
              <w:widowControl/>
              <w:jc w:val="center"/>
              <w:rPr>
                <w:rFonts w:ascii="等线" w:eastAsia="等线" w:hAnsi="等线" w:cs="宋体"/>
                <w:b/>
                <w:bCs/>
                <w:color w:val="000000"/>
                <w:kern w:val="0"/>
              </w:rPr>
            </w:pPr>
            <w:r>
              <w:rPr>
                <w:rFonts w:ascii="等线" w:eastAsia="等线" w:hAnsi="等线" w:cs="宋体" w:hint="eastAsia"/>
                <w:b/>
                <w:bCs/>
                <w:color w:val="000000"/>
                <w:kern w:val="0"/>
              </w:rPr>
              <w:t>核心设备</w:t>
            </w:r>
          </w:p>
        </w:tc>
        <w:tc>
          <w:tcPr>
            <w:tcW w:w="714" w:type="dxa"/>
            <w:tcBorders>
              <w:top w:val="single" w:sz="4" w:space="0" w:color="auto"/>
              <w:left w:val="nil"/>
              <w:bottom w:val="single" w:sz="4" w:space="0" w:color="auto"/>
              <w:right w:val="single" w:sz="4" w:space="0" w:color="auto"/>
            </w:tcBorders>
            <w:noWrap/>
            <w:vAlign w:val="center"/>
          </w:tcPr>
          <w:p w:rsidR="007E1685" w:rsidRDefault="005533BD">
            <w:pPr>
              <w:widowControl/>
              <w:jc w:val="center"/>
              <w:rPr>
                <w:rFonts w:ascii="等线" w:eastAsia="等线" w:hAnsi="等线" w:cs="宋体"/>
                <w:b/>
                <w:bCs/>
                <w:color w:val="000000"/>
                <w:kern w:val="0"/>
              </w:rPr>
            </w:pPr>
            <w:r>
              <w:rPr>
                <w:rFonts w:ascii="等线" w:eastAsia="等线" w:hAnsi="等线" w:cs="宋体" w:hint="eastAsia"/>
                <w:b/>
                <w:bCs/>
                <w:color w:val="000000"/>
                <w:kern w:val="0"/>
              </w:rPr>
              <w:t>数量</w:t>
            </w:r>
          </w:p>
        </w:tc>
        <w:tc>
          <w:tcPr>
            <w:tcW w:w="1859" w:type="dxa"/>
            <w:tcBorders>
              <w:top w:val="single" w:sz="4" w:space="0" w:color="auto"/>
              <w:left w:val="nil"/>
              <w:bottom w:val="single" w:sz="4" w:space="0" w:color="auto"/>
              <w:right w:val="single" w:sz="4" w:space="0" w:color="auto"/>
            </w:tcBorders>
            <w:noWrap/>
            <w:vAlign w:val="center"/>
          </w:tcPr>
          <w:p w:rsidR="007E1685" w:rsidRDefault="005533BD">
            <w:pPr>
              <w:widowControl/>
              <w:jc w:val="center"/>
              <w:rPr>
                <w:rFonts w:ascii="等线" w:eastAsia="等线" w:hAnsi="等线" w:cs="宋体"/>
                <w:b/>
                <w:bCs/>
                <w:color w:val="000000"/>
                <w:kern w:val="0"/>
              </w:rPr>
            </w:pPr>
            <w:r>
              <w:rPr>
                <w:rFonts w:ascii="等线" w:eastAsia="等线" w:hAnsi="等线" w:cs="宋体" w:hint="eastAsia"/>
                <w:b/>
                <w:bCs/>
                <w:color w:val="000000"/>
                <w:kern w:val="0"/>
              </w:rPr>
              <w:t>尺寸</w:t>
            </w:r>
          </w:p>
        </w:tc>
        <w:tc>
          <w:tcPr>
            <w:tcW w:w="1924" w:type="dxa"/>
            <w:tcBorders>
              <w:top w:val="single" w:sz="4" w:space="0" w:color="auto"/>
              <w:left w:val="nil"/>
              <w:bottom w:val="single" w:sz="4" w:space="0" w:color="auto"/>
              <w:right w:val="single" w:sz="4" w:space="0" w:color="auto"/>
            </w:tcBorders>
            <w:noWrap/>
            <w:vAlign w:val="center"/>
          </w:tcPr>
          <w:p w:rsidR="007E1685" w:rsidRDefault="005533BD">
            <w:pPr>
              <w:widowControl/>
              <w:jc w:val="center"/>
              <w:rPr>
                <w:rFonts w:ascii="等线" w:eastAsia="等线" w:hAnsi="等线" w:cs="宋体"/>
                <w:b/>
                <w:bCs/>
                <w:color w:val="000000"/>
                <w:kern w:val="0"/>
              </w:rPr>
            </w:pPr>
            <w:r>
              <w:rPr>
                <w:rFonts w:ascii="等线" w:eastAsia="等线" w:hAnsi="等线" w:cs="宋体" w:hint="eastAsia"/>
                <w:b/>
                <w:bCs/>
                <w:color w:val="000000"/>
                <w:kern w:val="0"/>
              </w:rPr>
              <w:t>备注</w:t>
            </w:r>
          </w:p>
        </w:tc>
      </w:tr>
      <w:tr w:rsidR="007E1685">
        <w:trPr>
          <w:trHeight w:val="320"/>
          <w:jc w:val="center"/>
        </w:trPr>
        <w:tc>
          <w:tcPr>
            <w:tcW w:w="1202" w:type="dxa"/>
            <w:tcBorders>
              <w:top w:val="single" w:sz="4" w:space="0" w:color="auto"/>
              <w:left w:val="single" w:sz="4" w:space="0" w:color="auto"/>
              <w:bottom w:val="single" w:sz="4" w:space="0" w:color="auto"/>
              <w:right w:val="single" w:sz="4" w:space="0" w:color="auto"/>
            </w:tcBorders>
            <w:noWrap/>
            <w:vAlign w:val="center"/>
          </w:tcPr>
          <w:p w:rsidR="007E1685" w:rsidRDefault="005533BD">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GFX</w:t>
            </w:r>
          </w:p>
        </w:tc>
        <w:tc>
          <w:tcPr>
            <w:tcW w:w="2142" w:type="dxa"/>
            <w:tcBorders>
              <w:top w:val="single" w:sz="4" w:space="0" w:color="auto"/>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图文制作</w:t>
            </w:r>
          </w:p>
        </w:tc>
        <w:tc>
          <w:tcPr>
            <w:tcW w:w="1322" w:type="dxa"/>
            <w:tcBorders>
              <w:top w:val="single" w:sz="4" w:space="0" w:color="auto"/>
              <w:left w:val="single" w:sz="4" w:space="0" w:color="auto"/>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通话面板</w:t>
            </w:r>
          </w:p>
        </w:tc>
        <w:tc>
          <w:tcPr>
            <w:tcW w:w="714" w:type="dxa"/>
            <w:tcBorders>
              <w:top w:val="single" w:sz="4" w:space="0" w:color="auto"/>
              <w:left w:val="single" w:sz="4" w:space="0" w:color="auto"/>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1859" w:type="dxa"/>
            <w:tcBorders>
              <w:top w:val="single" w:sz="4" w:space="0" w:color="auto"/>
              <w:left w:val="single" w:sz="4" w:space="0" w:color="auto"/>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2RU</w:t>
            </w:r>
          </w:p>
          <w:p w:rsidR="007E1685" w:rsidRDefault="005533BD">
            <w:pPr>
              <w:widowControl/>
              <w:rPr>
                <w:rFonts w:ascii="等线" w:eastAsia="等线" w:hAnsi="等线" w:cs="宋体"/>
                <w:color w:val="000000"/>
                <w:kern w:val="0"/>
                <w:sz w:val="22"/>
                <w:szCs w:val="22"/>
              </w:rPr>
            </w:pPr>
            <w:r>
              <w:rPr>
                <w:rFonts w:ascii="等线" w:eastAsia="等线" w:hAnsi="等线" w:cs="宋体"/>
                <w:color w:val="000000"/>
                <w:kern w:val="0"/>
                <w:sz w:val="22"/>
                <w:szCs w:val="22"/>
              </w:rPr>
              <w:t>483</w:t>
            </w:r>
            <w:r>
              <w:rPr>
                <w:rFonts w:ascii="等线" w:eastAsia="等线" w:hAnsi="等线" w:cs="宋体" w:hint="eastAsia"/>
                <w:color w:val="000000"/>
                <w:kern w:val="0"/>
                <w:sz w:val="22"/>
                <w:szCs w:val="22"/>
              </w:rPr>
              <w:t>*</w:t>
            </w:r>
            <w:r>
              <w:rPr>
                <w:rFonts w:ascii="等线" w:eastAsia="等线" w:hAnsi="等线" w:cs="宋体"/>
                <w:color w:val="000000"/>
                <w:kern w:val="0"/>
                <w:sz w:val="22"/>
                <w:szCs w:val="22"/>
              </w:rPr>
              <w:t>89</w:t>
            </w:r>
            <w:r>
              <w:rPr>
                <w:rFonts w:ascii="等线" w:eastAsia="等线" w:hAnsi="等线" w:cs="宋体" w:hint="eastAsia"/>
                <w:color w:val="000000"/>
                <w:kern w:val="0"/>
                <w:sz w:val="22"/>
                <w:szCs w:val="22"/>
              </w:rPr>
              <w:t>*</w:t>
            </w:r>
            <w:r>
              <w:rPr>
                <w:rFonts w:ascii="等线" w:eastAsia="等线" w:hAnsi="等线" w:cs="宋体"/>
                <w:color w:val="000000"/>
                <w:kern w:val="0"/>
                <w:sz w:val="22"/>
                <w:szCs w:val="22"/>
              </w:rPr>
              <w:t>174mm</w:t>
            </w:r>
          </w:p>
        </w:tc>
        <w:tc>
          <w:tcPr>
            <w:tcW w:w="1924" w:type="dxa"/>
            <w:tcBorders>
              <w:top w:val="single" w:sz="4" w:space="0" w:color="auto"/>
              <w:left w:val="single" w:sz="4" w:space="0" w:color="auto"/>
              <w:bottom w:val="single" w:sz="4" w:space="0" w:color="auto"/>
              <w:right w:val="single" w:sz="4" w:space="0" w:color="auto"/>
            </w:tcBorders>
            <w:noWrap/>
            <w:vAlign w:val="center"/>
          </w:tcPr>
          <w:p w:rsidR="007E1685" w:rsidRDefault="007E1685">
            <w:pPr>
              <w:widowControl/>
              <w:rPr>
                <w:rFonts w:ascii="等线" w:eastAsia="等线" w:hAnsi="等线" w:cs="宋体"/>
                <w:color w:val="000000"/>
                <w:kern w:val="0"/>
                <w:sz w:val="22"/>
                <w:szCs w:val="22"/>
              </w:rPr>
            </w:pPr>
          </w:p>
        </w:tc>
      </w:tr>
      <w:tr w:rsidR="007E1685">
        <w:trPr>
          <w:trHeight w:val="320"/>
          <w:jc w:val="center"/>
        </w:trPr>
        <w:tc>
          <w:tcPr>
            <w:tcW w:w="1202" w:type="dxa"/>
            <w:vMerge w:val="restart"/>
            <w:tcBorders>
              <w:top w:val="single" w:sz="4" w:space="0" w:color="auto"/>
              <w:left w:val="single" w:sz="4" w:space="0" w:color="auto"/>
              <w:right w:val="single" w:sz="4" w:space="0" w:color="auto"/>
            </w:tcBorders>
            <w:noWrap/>
            <w:vAlign w:val="center"/>
          </w:tcPr>
          <w:p w:rsidR="007E1685" w:rsidRDefault="005533BD">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Technical</w:t>
            </w:r>
            <w:r>
              <w:rPr>
                <w:rFonts w:ascii="等线" w:eastAsia="等线" w:hAnsi="等线" w:cs="宋体" w:hint="eastAsia"/>
                <w:color w:val="000000"/>
                <w:kern w:val="0"/>
                <w:sz w:val="20"/>
                <w:szCs w:val="20"/>
              </w:rPr>
              <w:br/>
              <w:t>Director</w:t>
            </w:r>
          </w:p>
        </w:tc>
        <w:tc>
          <w:tcPr>
            <w:tcW w:w="2142" w:type="dxa"/>
            <w:vMerge w:val="restart"/>
            <w:tcBorders>
              <w:top w:val="single" w:sz="4" w:space="0" w:color="auto"/>
              <w:left w:val="nil"/>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切换台画面切换</w:t>
            </w:r>
          </w:p>
        </w:tc>
        <w:tc>
          <w:tcPr>
            <w:tcW w:w="1322" w:type="dxa"/>
            <w:tcBorders>
              <w:top w:val="single" w:sz="4" w:space="0" w:color="auto"/>
              <w:left w:val="single" w:sz="4" w:space="0" w:color="auto"/>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通话面板</w:t>
            </w:r>
          </w:p>
        </w:tc>
        <w:tc>
          <w:tcPr>
            <w:tcW w:w="714" w:type="dxa"/>
            <w:tcBorders>
              <w:top w:val="single" w:sz="4" w:space="0" w:color="auto"/>
              <w:left w:val="single" w:sz="4" w:space="0" w:color="auto"/>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1859" w:type="dxa"/>
            <w:tcBorders>
              <w:top w:val="single" w:sz="4" w:space="0" w:color="auto"/>
              <w:left w:val="single" w:sz="4" w:space="0" w:color="auto"/>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1RU</w:t>
            </w:r>
          </w:p>
          <w:p w:rsidR="007E1685" w:rsidRDefault="005533BD">
            <w:pPr>
              <w:widowControl/>
              <w:rPr>
                <w:rFonts w:ascii="等线" w:eastAsia="等线" w:hAnsi="等线" w:cs="宋体"/>
                <w:color w:val="000000"/>
                <w:kern w:val="0"/>
                <w:sz w:val="22"/>
                <w:szCs w:val="22"/>
              </w:rPr>
            </w:pPr>
            <w:r>
              <w:rPr>
                <w:rFonts w:ascii="等线" w:eastAsia="等线" w:hAnsi="等线" w:cs="宋体"/>
                <w:color w:val="000000"/>
                <w:kern w:val="0"/>
                <w:sz w:val="22"/>
                <w:szCs w:val="22"/>
              </w:rPr>
              <w:t>483</w:t>
            </w:r>
            <w:r>
              <w:rPr>
                <w:rFonts w:ascii="等线" w:eastAsia="等线" w:hAnsi="等线" w:cs="宋体" w:hint="eastAsia"/>
                <w:color w:val="000000"/>
                <w:kern w:val="0"/>
                <w:sz w:val="22"/>
                <w:szCs w:val="22"/>
              </w:rPr>
              <w:t>*</w:t>
            </w:r>
            <w:r>
              <w:rPr>
                <w:rFonts w:ascii="等线" w:eastAsia="等线" w:hAnsi="等线" w:cs="宋体"/>
                <w:color w:val="000000"/>
                <w:kern w:val="0"/>
                <w:sz w:val="22"/>
                <w:szCs w:val="22"/>
              </w:rPr>
              <w:t>44</w:t>
            </w:r>
            <w:r>
              <w:rPr>
                <w:rFonts w:ascii="等线" w:eastAsia="等线" w:hAnsi="等线" w:cs="宋体" w:hint="eastAsia"/>
                <w:color w:val="000000"/>
                <w:kern w:val="0"/>
                <w:sz w:val="22"/>
                <w:szCs w:val="22"/>
              </w:rPr>
              <w:t>*</w:t>
            </w:r>
            <w:r>
              <w:rPr>
                <w:rFonts w:ascii="等线" w:eastAsia="等线" w:hAnsi="等线" w:cs="宋体"/>
                <w:color w:val="000000"/>
                <w:kern w:val="0"/>
                <w:sz w:val="22"/>
                <w:szCs w:val="22"/>
              </w:rPr>
              <w:t>174mm</w:t>
            </w:r>
          </w:p>
        </w:tc>
        <w:tc>
          <w:tcPr>
            <w:tcW w:w="1924" w:type="dxa"/>
            <w:tcBorders>
              <w:top w:val="single" w:sz="4" w:space="0" w:color="auto"/>
              <w:left w:val="single" w:sz="4" w:space="0" w:color="auto"/>
              <w:bottom w:val="single" w:sz="4" w:space="0" w:color="auto"/>
              <w:right w:val="single" w:sz="4" w:space="0" w:color="auto"/>
            </w:tcBorders>
            <w:noWrap/>
            <w:vAlign w:val="center"/>
          </w:tcPr>
          <w:p w:rsidR="007E1685" w:rsidRDefault="007E1685">
            <w:pPr>
              <w:widowControl/>
              <w:rPr>
                <w:rFonts w:ascii="等线" w:eastAsia="等线" w:hAnsi="等线" w:cs="宋体"/>
                <w:color w:val="000000"/>
                <w:kern w:val="0"/>
                <w:sz w:val="22"/>
                <w:szCs w:val="22"/>
              </w:rPr>
            </w:pPr>
          </w:p>
        </w:tc>
      </w:tr>
      <w:tr w:rsidR="007E1685">
        <w:trPr>
          <w:trHeight w:val="320"/>
          <w:jc w:val="center"/>
        </w:trPr>
        <w:tc>
          <w:tcPr>
            <w:tcW w:w="1202" w:type="dxa"/>
            <w:vMerge/>
            <w:tcBorders>
              <w:left w:val="single" w:sz="4" w:space="0" w:color="auto"/>
              <w:right w:val="single" w:sz="4" w:space="0" w:color="auto"/>
            </w:tcBorders>
            <w:noWrap/>
            <w:vAlign w:val="center"/>
          </w:tcPr>
          <w:p w:rsidR="007E1685" w:rsidRDefault="007E1685">
            <w:pPr>
              <w:widowControl/>
              <w:jc w:val="center"/>
              <w:rPr>
                <w:rFonts w:ascii="等线" w:eastAsia="等线" w:hAnsi="等线" w:cs="宋体"/>
                <w:color w:val="000000"/>
                <w:kern w:val="0"/>
                <w:sz w:val="20"/>
                <w:szCs w:val="20"/>
              </w:rPr>
            </w:pPr>
          </w:p>
        </w:tc>
        <w:tc>
          <w:tcPr>
            <w:tcW w:w="2142" w:type="dxa"/>
            <w:vMerge/>
            <w:tcBorders>
              <w:left w:val="nil"/>
              <w:right w:val="single" w:sz="4" w:space="0" w:color="auto"/>
            </w:tcBorders>
            <w:noWrap/>
            <w:vAlign w:val="center"/>
          </w:tcPr>
          <w:p w:rsidR="007E1685" w:rsidRDefault="007E1685">
            <w:pPr>
              <w:widowControl/>
              <w:rPr>
                <w:rFonts w:ascii="等线" w:eastAsia="等线" w:hAnsi="等线" w:cs="宋体"/>
                <w:color w:val="000000"/>
                <w:kern w:val="0"/>
                <w:sz w:val="22"/>
                <w:szCs w:val="22"/>
              </w:rPr>
            </w:pPr>
          </w:p>
        </w:tc>
        <w:tc>
          <w:tcPr>
            <w:tcW w:w="1322" w:type="dxa"/>
            <w:tcBorders>
              <w:top w:val="single" w:sz="4" w:space="0" w:color="auto"/>
              <w:left w:val="single" w:sz="4" w:space="0" w:color="auto"/>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切换台面板</w:t>
            </w:r>
          </w:p>
        </w:tc>
        <w:tc>
          <w:tcPr>
            <w:tcW w:w="714" w:type="dxa"/>
            <w:tcBorders>
              <w:top w:val="single" w:sz="4" w:space="0" w:color="auto"/>
              <w:left w:val="single" w:sz="4" w:space="0" w:color="auto"/>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1859" w:type="dxa"/>
            <w:tcBorders>
              <w:top w:val="single" w:sz="4" w:space="0" w:color="auto"/>
              <w:left w:val="single" w:sz="4" w:space="0" w:color="auto"/>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510*1010*178mm</w:t>
            </w:r>
          </w:p>
        </w:tc>
        <w:tc>
          <w:tcPr>
            <w:tcW w:w="1924" w:type="dxa"/>
            <w:tcBorders>
              <w:top w:val="single" w:sz="4" w:space="0" w:color="auto"/>
              <w:left w:val="single" w:sz="4" w:space="0" w:color="auto"/>
              <w:bottom w:val="single" w:sz="4" w:space="0" w:color="auto"/>
              <w:right w:val="single" w:sz="4" w:space="0" w:color="auto"/>
            </w:tcBorders>
            <w:noWrap/>
            <w:vAlign w:val="center"/>
          </w:tcPr>
          <w:p w:rsidR="007E1685" w:rsidRDefault="007E1685">
            <w:pPr>
              <w:widowControl/>
              <w:rPr>
                <w:rFonts w:ascii="等线" w:eastAsia="等线" w:hAnsi="等线" w:cs="宋体"/>
                <w:color w:val="000000"/>
                <w:kern w:val="0"/>
                <w:sz w:val="22"/>
                <w:szCs w:val="22"/>
              </w:rPr>
            </w:pPr>
          </w:p>
        </w:tc>
      </w:tr>
      <w:tr w:rsidR="007E1685">
        <w:trPr>
          <w:trHeight w:val="375"/>
          <w:jc w:val="center"/>
        </w:trPr>
        <w:tc>
          <w:tcPr>
            <w:tcW w:w="1202" w:type="dxa"/>
            <w:vMerge/>
            <w:tcBorders>
              <w:left w:val="single" w:sz="4" w:space="0" w:color="auto"/>
              <w:right w:val="single" w:sz="4" w:space="0" w:color="auto"/>
            </w:tcBorders>
            <w:noWrap/>
            <w:vAlign w:val="center"/>
          </w:tcPr>
          <w:p w:rsidR="007E1685" w:rsidRDefault="007E1685">
            <w:pPr>
              <w:widowControl/>
              <w:jc w:val="center"/>
              <w:rPr>
                <w:rFonts w:ascii="等线" w:eastAsia="等线" w:hAnsi="等线" w:cs="宋体"/>
                <w:color w:val="000000"/>
                <w:kern w:val="0"/>
                <w:sz w:val="20"/>
                <w:szCs w:val="20"/>
              </w:rPr>
            </w:pPr>
          </w:p>
        </w:tc>
        <w:tc>
          <w:tcPr>
            <w:tcW w:w="2142" w:type="dxa"/>
            <w:vMerge/>
            <w:tcBorders>
              <w:left w:val="nil"/>
              <w:right w:val="single" w:sz="4" w:space="0" w:color="auto"/>
            </w:tcBorders>
            <w:noWrap/>
            <w:vAlign w:val="center"/>
          </w:tcPr>
          <w:p w:rsidR="007E1685" w:rsidRDefault="007E1685">
            <w:pPr>
              <w:widowControl/>
              <w:rPr>
                <w:rFonts w:ascii="等线" w:eastAsia="等线" w:hAnsi="等线" w:cs="宋体"/>
                <w:color w:val="000000"/>
                <w:kern w:val="0"/>
                <w:sz w:val="22"/>
                <w:szCs w:val="22"/>
              </w:rPr>
            </w:pPr>
          </w:p>
        </w:tc>
        <w:tc>
          <w:tcPr>
            <w:tcW w:w="1322" w:type="dxa"/>
            <w:tcBorders>
              <w:top w:val="single" w:sz="4" w:space="0" w:color="auto"/>
              <w:left w:val="single" w:sz="4" w:space="0" w:color="auto"/>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矩阵面板</w:t>
            </w:r>
          </w:p>
        </w:tc>
        <w:tc>
          <w:tcPr>
            <w:tcW w:w="714" w:type="dxa"/>
            <w:tcBorders>
              <w:top w:val="single" w:sz="4" w:space="0" w:color="auto"/>
              <w:left w:val="single" w:sz="4" w:space="0" w:color="auto"/>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1859" w:type="dxa"/>
            <w:tcBorders>
              <w:top w:val="single" w:sz="4" w:space="0" w:color="auto"/>
              <w:left w:val="single" w:sz="4" w:space="0" w:color="auto"/>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1RU</w:t>
            </w:r>
          </w:p>
        </w:tc>
        <w:tc>
          <w:tcPr>
            <w:tcW w:w="1924" w:type="dxa"/>
            <w:tcBorders>
              <w:top w:val="single" w:sz="4" w:space="0" w:color="auto"/>
              <w:left w:val="single" w:sz="4" w:space="0" w:color="auto"/>
              <w:bottom w:val="single" w:sz="4" w:space="0" w:color="auto"/>
              <w:right w:val="single" w:sz="4" w:space="0" w:color="auto"/>
            </w:tcBorders>
            <w:noWrap/>
            <w:vAlign w:val="center"/>
          </w:tcPr>
          <w:p w:rsidR="007E1685" w:rsidRDefault="007E1685">
            <w:pPr>
              <w:widowControl/>
              <w:rPr>
                <w:rFonts w:ascii="等线" w:eastAsia="等线" w:hAnsi="等线" w:cs="宋体"/>
                <w:color w:val="000000"/>
                <w:kern w:val="0"/>
                <w:sz w:val="22"/>
                <w:szCs w:val="22"/>
              </w:rPr>
            </w:pPr>
          </w:p>
        </w:tc>
      </w:tr>
      <w:tr w:rsidR="007E1685">
        <w:trPr>
          <w:trHeight w:val="320"/>
          <w:jc w:val="center"/>
        </w:trPr>
        <w:tc>
          <w:tcPr>
            <w:tcW w:w="1202" w:type="dxa"/>
            <w:vMerge/>
            <w:tcBorders>
              <w:left w:val="single" w:sz="4" w:space="0" w:color="auto"/>
              <w:right w:val="single" w:sz="4" w:space="0" w:color="auto"/>
            </w:tcBorders>
            <w:noWrap/>
            <w:vAlign w:val="center"/>
          </w:tcPr>
          <w:p w:rsidR="007E1685" w:rsidRDefault="007E1685">
            <w:pPr>
              <w:widowControl/>
              <w:jc w:val="center"/>
              <w:rPr>
                <w:rFonts w:ascii="等线" w:eastAsia="等线" w:hAnsi="等线" w:cs="宋体"/>
                <w:color w:val="000000"/>
                <w:kern w:val="0"/>
                <w:sz w:val="20"/>
                <w:szCs w:val="20"/>
              </w:rPr>
            </w:pPr>
          </w:p>
        </w:tc>
        <w:tc>
          <w:tcPr>
            <w:tcW w:w="2142" w:type="dxa"/>
            <w:vMerge/>
            <w:tcBorders>
              <w:left w:val="nil"/>
              <w:right w:val="single" w:sz="4" w:space="0" w:color="auto"/>
            </w:tcBorders>
            <w:noWrap/>
            <w:vAlign w:val="center"/>
          </w:tcPr>
          <w:p w:rsidR="007E1685" w:rsidRDefault="007E1685">
            <w:pPr>
              <w:widowControl/>
              <w:rPr>
                <w:rFonts w:ascii="等线" w:eastAsia="等线" w:hAnsi="等线" w:cs="宋体"/>
                <w:color w:val="000000"/>
                <w:kern w:val="0"/>
                <w:sz w:val="22"/>
                <w:szCs w:val="22"/>
              </w:rPr>
            </w:pPr>
          </w:p>
        </w:tc>
        <w:tc>
          <w:tcPr>
            <w:tcW w:w="1322" w:type="dxa"/>
            <w:tcBorders>
              <w:top w:val="single" w:sz="4" w:space="0" w:color="auto"/>
              <w:left w:val="single" w:sz="4" w:space="0" w:color="auto"/>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显示时钟</w:t>
            </w:r>
          </w:p>
        </w:tc>
        <w:tc>
          <w:tcPr>
            <w:tcW w:w="714" w:type="dxa"/>
            <w:tcBorders>
              <w:top w:val="single" w:sz="4" w:space="0" w:color="auto"/>
              <w:left w:val="single" w:sz="4" w:space="0" w:color="auto"/>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1859" w:type="dxa"/>
            <w:tcBorders>
              <w:top w:val="single" w:sz="4" w:space="0" w:color="auto"/>
              <w:left w:val="single" w:sz="4" w:space="0" w:color="auto"/>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1RU</w:t>
            </w:r>
          </w:p>
        </w:tc>
        <w:tc>
          <w:tcPr>
            <w:tcW w:w="1924" w:type="dxa"/>
            <w:tcBorders>
              <w:top w:val="single" w:sz="4" w:space="0" w:color="auto"/>
              <w:left w:val="single" w:sz="4" w:space="0" w:color="auto"/>
              <w:bottom w:val="single" w:sz="4" w:space="0" w:color="auto"/>
              <w:right w:val="single" w:sz="4" w:space="0" w:color="auto"/>
            </w:tcBorders>
            <w:noWrap/>
            <w:vAlign w:val="center"/>
          </w:tcPr>
          <w:p w:rsidR="007E1685" w:rsidRDefault="007E1685">
            <w:pPr>
              <w:widowControl/>
              <w:rPr>
                <w:rFonts w:ascii="等线" w:eastAsia="等线" w:hAnsi="等线" w:cs="宋体"/>
                <w:color w:val="000000"/>
                <w:kern w:val="0"/>
                <w:sz w:val="22"/>
                <w:szCs w:val="22"/>
              </w:rPr>
            </w:pPr>
          </w:p>
        </w:tc>
      </w:tr>
      <w:tr w:rsidR="007E1685">
        <w:trPr>
          <w:trHeight w:val="320"/>
          <w:jc w:val="center"/>
        </w:trPr>
        <w:tc>
          <w:tcPr>
            <w:tcW w:w="1202" w:type="dxa"/>
            <w:vMerge/>
            <w:tcBorders>
              <w:left w:val="single" w:sz="4" w:space="0" w:color="auto"/>
              <w:bottom w:val="single" w:sz="4" w:space="0" w:color="auto"/>
              <w:right w:val="single" w:sz="4" w:space="0" w:color="auto"/>
            </w:tcBorders>
            <w:noWrap/>
            <w:vAlign w:val="center"/>
          </w:tcPr>
          <w:p w:rsidR="007E1685" w:rsidRDefault="007E1685">
            <w:pPr>
              <w:widowControl/>
              <w:jc w:val="center"/>
              <w:rPr>
                <w:rFonts w:ascii="等线" w:eastAsia="等线" w:hAnsi="等线" w:cs="宋体"/>
                <w:color w:val="000000"/>
                <w:kern w:val="0"/>
                <w:sz w:val="20"/>
                <w:szCs w:val="20"/>
              </w:rPr>
            </w:pPr>
          </w:p>
        </w:tc>
        <w:tc>
          <w:tcPr>
            <w:tcW w:w="2142" w:type="dxa"/>
            <w:vMerge/>
            <w:tcBorders>
              <w:left w:val="nil"/>
              <w:bottom w:val="single" w:sz="4" w:space="0" w:color="auto"/>
              <w:right w:val="single" w:sz="4" w:space="0" w:color="auto"/>
            </w:tcBorders>
            <w:noWrap/>
            <w:vAlign w:val="center"/>
          </w:tcPr>
          <w:p w:rsidR="007E1685" w:rsidRDefault="007E1685">
            <w:pPr>
              <w:widowControl/>
              <w:rPr>
                <w:rFonts w:ascii="等线" w:eastAsia="等线" w:hAnsi="等线" w:cs="宋体"/>
                <w:color w:val="000000"/>
                <w:kern w:val="0"/>
                <w:sz w:val="22"/>
                <w:szCs w:val="22"/>
              </w:rPr>
            </w:pPr>
          </w:p>
        </w:tc>
        <w:tc>
          <w:tcPr>
            <w:tcW w:w="1322" w:type="dxa"/>
            <w:tcBorders>
              <w:top w:val="single" w:sz="4" w:space="0" w:color="auto"/>
              <w:left w:val="single" w:sz="4" w:space="0" w:color="auto"/>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接口排</w:t>
            </w:r>
          </w:p>
        </w:tc>
        <w:tc>
          <w:tcPr>
            <w:tcW w:w="714" w:type="dxa"/>
            <w:tcBorders>
              <w:top w:val="single" w:sz="4" w:space="0" w:color="auto"/>
              <w:left w:val="single" w:sz="4" w:space="0" w:color="auto"/>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1859" w:type="dxa"/>
            <w:tcBorders>
              <w:top w:val="single" w:sz="4" w:space="0" w:color="auto"/>
              <w:left w:val="single" w:sz="4" w:space="0" w:color="auto"/>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1RU</w:t>
            </w:r>
          </w:p>
        </w:tc>
        <w:tc>
          <w:tcPr>
            <w:tcW w:w="1924" w:type="dxa"/>
            <w:tcBorders>
              <w:top w:val="single" w:sz="4" w:space="0" w:color="auto"/>
              <w:left w:val="single" w:sz="4" w:space="0" w:color="auto"/>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BNC*6，RJ45*4</w:t>
            </w:r>
          </w:p>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USB*2</w:t>
            </w:r>
          </w:p>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中标方提供</w:t>
            </w:r>
          </w:p>
        </w:tc>
      </w:tr>
      <w:tr w:rsidR="007E1685">
        <w:trPr>
          <w:trHeight w:val="320"/>
          <w:jc w:val="center"/>
        </w:trPr>
        <w:tc>
          <w:tcPr>
            <w:tcW w:w="1202" w:type="dxa"/>
            <w:vMerge w:val="restart"/>
            <w:tcBorders>
              <w:top w:val="single" w:sz="4" w:space="0" w:color="auto"/>
              <w:left w:val="single" w:sz="4" w:space="0" w:color="auto"/>
              <w:right w:val="single" w:sz="4" w:space="0" w:color="auto"/>
            </w:tcBorders>
            <w:noWrap/>
            <w:vAlign w:val="center"/>
          </w:tcPr>
          <w:p w:rsidR="007E1685" w:rsidRDefault="005533BD">
            <w:pPr>
              <w:jc w:val="both"/>
              <w:rPr>
                <w:rFonts w:ascii="等线" w:eastAsia="等线" w:hAnsi="等线" w:cs="宋体"/>
                <w:color w:val="000000"/>
                <w:kern w:val="0"/>
                <w:sz w:val="20"/>
                <w:szCs w:val="20"/>
              </w:rPr>
            </w:pPr>
            <w:r>
              <w:rPr>
                <w:rFonts w:ascii="等线" w:eastAsia="等线" w:hAnsi="等线" w:cs="宋体" w:hint="eastAsia"/>
                <w:color w:val="000000"/>
                <w:kern w:val="0"/>
                <w:sz w:val="20"/>
                <w:szCs w:val="20"/>
              </w:rPr>
              <w:t>Director</w:t>
            </w:r>
          </w:p>
        </w:tc>
        <w:tc>
          <w:tcPr>
            <w:tcW w:w="2142" w:type="dxa"/>
            <w:vMerge w:val="restart"/>
            <w:tcBorders>
              <w:top w:val="single" w:sz="4" w:space="0" w:color="auto"/>
              <w:left w:val="nil"/>
              <w:right w:val="single" w:sz="4" w:space="0" w:color="auto"/>
            </w:tcBorders>
            <w:noWrap/>
            <w:vAlign w:val="center"/>
          </w:tcPr>
          <w:p w:rsidR="007E1685" w:rsidRDefault="005533BD">
            <w:pPr>
              <w:rPr>
                <w:rFonts w:ascii="等线" w:eastAsia="等线" w:hAnsi="等线" w:cs="宋体"/>
                <w:color w:val="000000"/>
                <w:kern w:val="0"/>
                <w:sz w:val="22"/>
                <w:szCs w:val="22"/>
              </w:rPr>
            </w:pPr>
            <w:r>
              <w:rPr>
                <w:rFonts w:ascii="等线" w:eastAsia="等线" w:hAnsi="等线" w:cs="宋体" w:hint="eastAsia"/>
                <w:color w:val="000000"/>
                <w:kern w:val="0"/>
                <w:sz w:val="22"/>
                <w:szCs w:val="22"/>
              </w:rPr>
              <w:t>导演</w:t>
            </w:r>
          </w:p>
        </w:tc>
        <w:tc>
          <w:tcPr>
            <w:tcW w:w="1322" w:type="dxa"/>
            <w:tcBorders>
              <w:top w:val="single" w:sz="4" w:space="0" w:color="auto"/>
              <w:left w:val="single" w:sz="4" w:space="0" w:color="auto"/>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通话面板</w:t>
            </w:r>
          </w:p>
        </w:tc>
        <w:tc>
          <w:tcPr>
            <w:tcW w:w="714" w:type="dxa"/>
            <w:tcBorders>
              <w:top w:val="single" w:sz="4" w:space="0" w:color="auto"/>
              <w:left w:val="single" w:sz="4" w:space="0" w:color="auto"/>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1859" w:type="dxa"/>
            <w:tcBorders>
              <w:top w:val="single" w:sz="4" w:space="0" w:color="auto"/>
              <w:left w:val="single" w:sz="4" w:space="0" w:color="auto"/>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2RU</w:t>
            </w:r>
          </w:p>
          <w:p w:rsidR="007E1685" w:rsidRDefault="005533BD">
            <w:pPr>
              <w:widowControl/>
              <w:rPr>
                <w:rFonts w:ascii="等线" w:eastAsia="等线" w:hAnsi="等线" w:cs="宋体"/>
                <w:color w:val="000000"/>
                <w:kern w:val="0"/>
                <w:sz w:val="22"/>
                <w:szCs w:val="22"/>
              </w:rPr>
            </w:pPr>
            <w:r>
              <w:rPr>
                <w:rFonts w:ascii="等线" w:eastAsia="等线" w:hAnsi="等线" w:cs="宋体"/>
                <w:color w:val="000000"/>
                <w:kern w:val="0"/>
                <w:sz w:val="22"/>
                <w:szCs w:val="22"/>
              </w:rPr>
              <w:t>483</w:t>
            </w:r>
            <w:r>
              <w:rPr>
                <w:rFonts w:ascii="等线" w:eastAsia="等线" w:hAnsi="等线" w:cs="宋体" w:hint="eastAsia"/>
                <w:color w:val="000000"/>
                <w:kern w:val="0"/>
                <w:sz w:val="22"/>
                <w:szCs w:val="22"/>
              </w:rPr>
              <w:t>*</w:t>
            </w:r>
            <w:r>
              <w:rPr>
                <w:rFonts w:ascii="等线" w:eastAsia="等线" w:hAnsi="等线" w:cs="宋体"/>
                <w:color w:val="000000"/>
                <w:kern w:val="0"/>
                <w:sz w:val="22"/>
                <w:szCs w:val="22"/>
              </w:rPr>
              <w:t>89</w:t>
            </w:r>
            <w:r>
              <w:rPr>
                <w:rFonts w:ascii="等线" w:eastAsia="等线" w:hAnsi="等线" w:cs="宋体" w:hint="eastAsia"/>
                <w:color w:val="000000"/>
                <w:kern w:val="0"/>
                <w:sz w:val="22"/>
                <w:szCs w:val="22"/>
              </w:rPr>
              <w:t>*</w:t>
            </w:r>
            <w:r>
              <w:rPr>
                <w:rFonts w:ascii="等线" w:eastAsia="等线" w:hAnsi="等线" w:cs="宋体"/>
                <w:color w:val="000000"/>
                <w:kern w:val="0"/>
                <w:sz w:val="22"/>
                <w:szCs w:val="22"/>
              </w:rPr>
              <w:t>174mm</w:t>
            </w:r>
          </w:p>
        </w:tc>
        <w:tc>
          <w:tcPr>
            <w:tcW w:w="1924" w:type="dxa"/>
            <w:tcBorders>
              <w:top w:val="single" w:sz="4" w:space="0" w:color="auto"/>
              <w:left w:val="single" w:sz="4" w:space="0" w:color="auto"/>
              <w:bottom w:val="single" w:sz="4" w:space="0" w:color="auto"/>
              <w:right w:val="single" w:sz="4" w:space="0" w:color="auto"/>
            </w:tcBorders>
            <w:noWrap/>
            <w:vAlign w:val="center"/>
          </w:tcPr>
          <w:p w:rsidR="007E1685" w:rsidRDefault="007E1685">
            <w:pPr>
              <w:widowControl/>
              <w:rPr>
                <w:rFonts w:ascii="等线" w:eastAsia="等线" w:hAnsi="等线" w:cs="宋体"/>
                <w:color w:val="000000"/>
                <w:kern w:val="0"/>
                <w:sz w:val="22"/>
                <w:szCs w:val="22"/>
              </w:rPr>
            </w:pPr>
          </w:p>
        </w:tc>
      </w:tr>
      <w:tr w:rsidR="007E1685">
        <w:trPr>
          <w:trHeight w:val="320"/>
          <w:jc w:val="center"/>
        </w:trPr>
        <w:tc>
          <w:tcPr>
            <w:tcW w:w="1202" w:type="dxa"/>
            <w:vMerge/>
            <w:tcBorders>
              <w:left w:val="single" w:sz="4" w:space="0" w:color="auto"/>
              <w:right w:val="single" w:sz="4" w:space="0" w:color="auto"/>
            </w:tcBorders>
            <w:noWrap/>
            <w:vAlign w:val="center"/>
          </w:tcPr>
          <w:p w:rsidR="007E1685" w:rsidRDefault="007E1685">
            <w:pPr>
              <w:widowControl/>
              <w:jc w:val="both"/>
              <w:rPr>
                <w:rFonts w:ascii="等线" w:eastAsia="等线" w:hAnsi="等线" w:cs="宋体"/>
                <w:color w:val="000000"/>
                <w:kern w:val="0"/>
                <w:sz w:val="20"/>
                <w:szCs w:val="20"/>
              </w:rPr>
            </w:pPr>
          </w:p>
        </w:tc>
        <w:tc>
          <w:tcPr>
            <w:tcW w:w="2142" w:type="dxa"/>
            <w:vMerge/>
            <w:tcBorders>
              <w:left w:val="nil"/>
              <w:right w:val="single" w:sz="4" w:space="0" w:color="auto"/>
            </w:tcBorders>
            <w:noWrap/>
            <w:vAlign w:val="center"/>
          </w:tcPr>
          <w:p w:rsidR="007E1685" w:rsidRDefault="007E1685">
            <w:pPr>
              <w:widowControl/>
              <w:rPr>
                <w:rFonts w:ascii="等线" w:eastAsia="等线" w:hAnsi="等线" w:cs="宋体"/>
                <w:color w:val="000000"/>
                <w:kern w:val="0"/>
                <w:sz w:val="22"/>
                <w:szCs w:val="22"/>
              </w:rPr>
            </w:pPr>
          </w:p>
        </w:tc>
        <w:tc>
          <w:tcPr>
            <w:tcW w:w="1322" w:type="dxa"/>
            <w:tcBorders>
              <w:top w:val="single" w:sz="4" w:space="0" w:color="auto"/>
              <w:left w:val="single" w:sz="4" w:space="0" w:color="auto"/>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监听单元</w:t>
            </w:r>
          </w:p>
        </w:tc>
        <w:tc>
          <w:tcPr>
            <w:tcW w:w="714" w:type="dxa"/>
            <w:tcBorders>
              <w:top w:val="single" w:sz="4" w:space="0" w:color="auto"/>
              <w:left w:val="single" w:sz="4" w:space="0" w:color="auto"/>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1859" w:type="dxa"/>
            <w:tcBorders>
              <w:top w:val="single" w:sz="4" w:space="0" w:color="auto"/>
              <w:left w:val="single" w:sz="4" w:space="0" w:color="auto"/>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1RU</w:t>
            </w:r>
          </w:p>
          <w:p w:rsidR="007E1685" w:rsidRDefault="005533BD">
            <w:pPr>
              <w:widowControl/>
              <w:rPr>
                <w:rFonts w:ascii="等线" w:eastAsia="等线" w:hAnsi="等线" w:cs="宋体"/>
                <w:color w:val="000000"/>
                <w:kern w:val="0"/>
                <w:sz w:val="22"/>
                <w:szCs w:val="22"/>
              </w:rPr>
            </w:pPr>
            <w:r>
              <w:rPr>
                <w:rFonts w:ascii="等线" w:eastAsia="等线" w:hAnsi="等线" w:cs="宋体"/>
                <w:color w:val="000000"/>
                <w:kern w:val="0"/>
                <w:sz w:val="22"/>
                <w:szCs w:val="22"/>
              </w:rPr>
              <w:t>483</w:t>
            </w:r>
            <w:r>
              <w:rPr>
                <w:rFonts w:ascii="等线" w:eastAsia="等线" w:hAnsi="等线" w:cs="宋体" w:hint="eastAsia"/>
                <w:color w:val="000000"/>
                <w:kern w:val="0"/>
                <w:sz w:val="22"/>
                <w:szCs w:val="22"/>
              </w:rPr>
              <w:t>*</w:t>
            </w:r>
            <w:r>
              <w:rPr>
                <w:rFonts w:ascii="等线" w:eastAsia="等线" w:hAnsi="等线" w:cs="宋体"/>
                <w:color w:val="000000"/>
                <w:kern w:val="0"/>
                <w:sz w:val="22"/>
                <w:szCs w:val="22"/>
              </w:rPr>
              <w:t>45</w:t>
            </w:r>
            <w:r>
              <w:rPr>
                <w:rFonts w:ascii="等线" w:eastAsia="等线" w:hAnsi="等线" w:cs="宋体" w:hint="eastAsia"/>
                <w:color w:val="000000"/>
                <w:kern w:val="0"/>
                <w:sz w:val="22"/>
                <w:szCs w:val="22"/>
              </w:rPr>
              <w:t>*</w:t>
            </w:r>
            <w:r>
              <w:rPr>
                <w:rFonts w:ascii="等线" w:eastAsia="等线" w:hAnsi="等线" w:cs="宋体"/>
                <w:color w:val="000000"/>
                <w:kern w:val="0"/>
                <w:sz w:val="22"/>
                <w:szCs w:val="22"/>
              </w:rPr>
              <w:t>107mm</w:t>
            </w:r>
          </w:p>
        </w:tc>
        <w:tc>
          <w:tcPr>
            <w:tcW w:w="1924" w:type="dxa"/>
            <w:tcBorders>
              <w:top w:val="single" w:sz="4" w:space="0" w:color="auto"/>
              <w:left w:val="single" w:sz="4" w:space="0" w:color="auto"/>
              <w:bottom w:val="single" w:sz="4" w:space="0" w:color="auto"/>
              <w:right w:val="single" w:sz="4" w:space="0" w:color="auto"/>
            </w:tcBorders>
            <w:noWrap/>
            <w:vAlign w:val="center"/>
          </w:tcPr>
          <w:p w:rsidR="007E1685" w:rsidRDefault="007E1685">
            <w:pPr>
              <w:widowControl/>
              <w:rPr>
                <w:rFonts w:ascii="等线" w:eastAsia="等线" w:hAnsi="等线" w:cs="宋体"/>
                <w:color w:val="000000"/>
                <w:kern w:val="0"/>
                <w:sz w:val="22"/>
                <w:szCs w:val="22"/>
              </w:rPr>
            </w:pPr>
          </w:p>
        </w:tc>
      </w:tr>
      <w:tr w:rsidR="007E1685">
        <w:trPr>
          <w:trHeight w:val="320"/>
          <w:jc w:val="center"/>
        </w:trPr>
        <w:tc>
          <w:tcPr>
            <w:tcW w:w="1202" w:type="dxa"/>
            <w:vMerge/>
            <w:tcBorders>
              <w:left w:val="single" w:sz="4" w:space="0" w:color="auto"/>
              <w:bottom w:val="single" w:sz="4" w:space="0" w:color="auto"/>
              <w:right w:val="single" w:sz="4" w:space="0" w:color="auto"/>
            </w:tcBorders>
            <w:noWrap/>
            <w:vAlign w:val="center"/>
          </w:tcPr>
          <w:p w:rsidR="007E1685" w:rsidRDefault="007E1685">
            <w:pPr>
              <w:widowControl/>
              <w:jc w:val="center"/>
              <w:rPr>
                <w:rFonts w:ascii="等线" w:eastAsia="等线" w:hAnsi="等线" w:cs="宋体"/>
                <w:color w:val="000000"/>
                <w:kern w:val="0"/>
                <w:sz w:val="20"/>
                <w:szCs w:val="20"/>
              </w:rPr>
            </w:pPr>
          </w:p>
        </w:tc>
        <w:tc>
          <w:tcPr>
            <w:tcW w:w="2142" w:type="dxa"/>
            <w:vMerge/>
            <w:tcBorders>
              <w:left w:val="nil"/>
              <w:bottom w:val="single" w:sz="4" w:space="0" w:color="auto"/>
              <w:right w:val="single" w:sz="4" w:space="0" w:color="auto"/>
            </w:tcBorders>
            <w:noWrap/>
            <w:vAlign w:val="center"/>
          </w:tcPr>
          <w:p w:rsidR="007E1685" w:rsidRDefault="007E1685">
            <w:pPr>
              <w:widowControl/>
              <w:rPr>
                <w:rFonts w:ascii="等线" w:eastAsia="等线" w:hAnsi="等线" w:cs="宋体"/>
                <w:color w:val="000000"/>
                <w:kern w:val="0"/>
                <w:sz w:val="22"/>
                <w:szCs w:val="22"/>
              </w:rPr>
            </w:pPr>
          </w:p>
        </w:tc>
        <w:tc>
          <w:tcPr>
            <w:tcW w:w="1322" w:type="dxa"/>
            <w:tcBorders>
              <w:top w:val="single" w:sz="4" w:space="0" w:color="auto"/>
              <w:left w:val="single" w:sz="4" w:space="0" w:color="auto"/>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音箱电位器</w:t>
            </w:r>
          </w:p>
        </w:tc>
        <w:tc>
          <w:tcPr>
            <w:tcW w:w="714" w:type="dxa"/>
            <w:tcBorders>
              <w:top w:val="single" w:sz="4" w:space="0" w:color="auto"/>
              <w:left w:val="single" w:sz="4" w:space="0" w:color="auto"/>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1859" w:type="dxa"/>
            <w:tcBorders>
              <w:top w:val="single" w:sz="4" w:space="0" w:color="auto"/>
              <w:left w:val="single" w:sz="4" w:space="0" w:color="auto"/>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145*42*65mm</w:t>
            </w:r>
          </w:p>
        </w:tc>
        <w:tc>
          <w:tcPr>
            <w:tcW w:w="1924" w:type="dxa"/>
            <w:tcBorders>
              <w:top w:val="single" w:sz="4" w:space="0" w:color="auto"/>
              <w:left w:val="single" w:sz="4" w:space="0" w:color="auto"/>
              <w:bottom w:val="single" w:sz="4" w:space="0" w:color="auto"/>
              <w:right w:val="single" w:sz="4" w:space="0" w:color="auto"/>
            </w:tcBorders>
            <w:noWrap/>
            <w:vAlign w:val="center"/>
          </w:tcPr>
          <w:p w:rsidR="007E1685" w:rsidRDefault="007E1685">
            <w:pPr>
              <w:widowControl/>
              <w:rPr>
                <w:rFonts w:ascii="等线" w:eastAsia="等线" w:hAnsi="等线" w:cs="宋体"/>
                <w:color w:val="000000"/>
                <w:kern w:val="0"/>
                <w:sz w:val="22"/>
                <w:szCs w:val="22"/>
              </w:rPr>
            </w:pPr>
          </w:p>
        </w:tc>
      </w:tr>
      <w:tr w:rsidR="007E1685">
        <w:trPr>
          <w:trHeight w:val="320"/>
          <w:jc w:val="center"/>
        </w:trPr>
        <w:tc>
          <w:tcPr>
            <w:tcW w:w="1202" w:type="dxa"/>
            <w:tcBorders>
              <w:top w:val="single" w:sz="4" w:space="0" w:color="auto"/>
              <w:left w:val="single" w:sz="4" w:space="0" w:color="auto"/>
              <w:bottom w:val="single" w:sz="4" w:space="0" w:color="auto"/>
              <w:right w:val="single" w:sz="4" w:space="0" w:color="auto"/>
            </w:tcBorders>
            <w:noWrap/>
            <w:vAlign w:val="center"/>
          </w:tcPr>
          <w:p w:rsidR="007E1685" w:rsidRDefault="005533BD">
            <w:pPr>
              <w:widowControl/>
              <w:jc w:val="both"/>
              <w:rPr>
                <w:rFonts w:ascii="等线" w:eastAsia="等线" w:hAnsi="等线" w:cs="宋体"/>
                <w:color w:val="000000"/>
                <w:kern w:val="0"/>
                <w:sz w:val="20"/>
                <w:szCs w:val="20"/>
              </w:rPr>
            </w:pPr>
            <w:r>
              <w:rPr>
                <w:rFonts w:ascii="等线" w:eastAsia="等线" w:hAnsi="等线" w:cs="宋体" w:hint="eastAsia"/>
                <w:color w:val="000000"/>
                <w:kern w:val="0"/>
                <w:sz w:val="20"/>
                <w:szCs w:val="20"/>
              </w:rPr>
              <w:t>Producer</w:t>
            </w:r>
          </w:p>
        </w:tc>
        <w:tc>
          <w:tcPr>
            <w:tcW w:w="2142" w:type="dxa"/>
            <w:tcBorders>
              <w:top w:val="single" w:sz="4" w:space="0" w:color="auto"/>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制作</w:t>
            </w:r>
          </w:p>
        </w:tc>
        <w:tc>
          <w:tcPr>
            <w:tcW w:w="1322" w:type="dxa"/>
            <w:tcBorders>
              <w:top w:val="single" w:sz="4" w:space="0" w:color="auto"/>
              <w:left w:val="single" w:sz="4" w:space="0" w:color="auto"/>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通话面板</w:t>
            </w:r>
          </w:p>
        </w:tc>
        <w:tc>
          <w:tcPr>
            <w:tcW w:w="714" w:type="dxa"/>
            <w:tcBorders>
              <w:top w:val="single" w:sz="4" w:space="0" w:color="auto"/>
              <w:left w:val="single" w:sz="4" w:space="0" w:color="auto"/>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1859" w:type="dxa"/>
            <w:tcBorders>
              <w:top w:val="single" w:sz="4" w:space="0" w:color="auto"/>
              <w:left w:val="single" w:sz="4" w:space="0" w:color="auto"/>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1RU</w:t>
            </w:r>
          </w:p>
        </w:tc>
        <w:tc>
          <w:tcPr>
            <w:tcW w:w="1924" w:type="dxa"/>
            <w:tcBorders>
              <w:top w:val="single" w:sz="4" w:space="0" w:color="auto"/>
              <w:left w:val="single" w:sz="4" w:space="0" w:color="auto"/>
              <w:bottom w:val="single" w:sz="4" w:space="0" w:color="auto"/>
              <w:right w:val="single" w:sz="4" w:space="0" w:color="auto"/>
            </w:tcBorders>
            <w:noWrap/>
            <w:vAlign w:val="center"/>
          </w:tcPr>
          <w:p w:rsidR="007E1685" w:rsidRDefault="007E1685">
            <w:pPr>
              <w:widowControl/>
              <w:rPr>
                <w:rFonts w:ascii="等线" w:eastAsia="等线" w:hAnsi="等线" w:cs="宋体"/>
                <w:color w:val="000000"/>
                <w:kern w:val="0"/>
                <w:sz w:val="22"/>
                <w:szCs w:val="22"/>
              </w:rPr>
            </w:pPr>
          </w:p>
        </w:tc>
      </w:tr>
      <w:tr w:rsidR="007E1685">
        <w:trPr>
          <w:trHeight w:val="320"/>
          <w:jc w:val="center"/>
        </w:trPr>
        <w:tc>
          <w:tcPr>
            <w:tcW w:w="1202" w:type="dxa"/>
            <w:tcBorders>
              <w:top w:val="single" w:sz="4" w:space="0" w:color="auto"/>
              <w:left w:val="single" w:sz="4" w:space="0" w:color="auto"/>
              <w:bottom w:val="single" w:sz="4" w:space="0" w:color="auto"/>
              <w:right w:val="single" w:sz="4" w:space="0" w:color="auto"/>
            </w:tcBorders>
            <w:noWrap/>
            <w:vAlign w:val="center"/>
          </w:tcPr>
          <w:p w:rsidR="007E1685" w:rsidRDefault="005533BD">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多功能区</w:t>
            </w:r>
          </w:p>
        </w:tc>
        <w:tc>
          <w:tcPr>
            <w:tcW w:w="2142" w:type="dxa"/>
            <w:tcBorders>
              <w:top w:val="single" w:sz="4" w:space="0" w:color="auto"/>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预留</w:t>
            </w:r>
          </w:p>
        </w:tc>
        <w:tc>
          <w:tcPr>
            <w:tcW w:w="1322" w:type="dxa"/>
            <w:tcBorders>
              <w:top w:val="single" w:sz="4" w:space="0" w:color="auto"/>
              <w:left w:val="single" w:sz="4" w:space="0" w:color="auto"/>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音箱</w:t>
            </w:r>
          </w:p>
        </w:tc>
        <w:tc>
          <w:tcPr>
            <w:tcW w:w="714" w:type="dxa"/>
            <w:tcBorders>
              <w:top w:val="single" w:sz="4" w:space="0" w:color="auto"/>
              <w:left w:val="single" w:sz="4" w:space="0" w:color="auto"/>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2</w:t>
            </w:r>
          </w:p>
        </w:tc>
        <w:tc>
          <w:tcPr>
            <w:tcW w:w="1859" w:type="dxa"/>
            <w:tcBorders>
              <w:top w:val="single" w:sz="4" w:space="0" w:color="auto"/>
              <w:left w:val="single" w:sz="4" w:space="0" w:color="auto"/>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color w:val="000000"/>
                <w:kern w:val="0"/>
                <w:sz w:val="22"/>
                <w:szCs w:val="22"/>
              </w:rPr>
              <w:t>299</w:t>
            </w:r>
            <w:r>
              <w:rPr>
                <w:rFonts w:ascii="等线" w:eastAsia="等线" w:hAnsi="等线" w:cs="宋体" w:hint="eastAsia"/>
                <w:color w:val="000000"/>
                <w:kern w:val="0"/>
                <w:sz w:val="22"/>
                <w:szCs w:val="22"/>
              </w:rPr>
              <w:t>*</w:t>
            </w:r>
            <w:r>
              <w:rPr>
                <w:rFonts w:ascii="等线" w:eastAsia="等线" w:hAnsi="等线" w:cs="宋体"/>
                <w:color w:val="000000"/>
                <w:kern w:val="0"/>
                <w:sz w:val="22"/>
                <w:szCs w:val="22"/>
              </w:rPr>
              <w:t>189</w:t>
            </w:r>
            <w:r>
              <w:rPr>
                <w:rFonts w:ascii="等线" w:eastAsia="等线" w:hAnsi="等线" w:cs="宋体" w:hint="eastAsia"/>
                <w:color w:val="000000"/>
                <w:kern w:val="0"/>
                <w:sz w:val="22"/>
                <w:szCs w:val="22"/>
              </w:rPr>
              <w:t>*</w:t>
            </w:r>
            <w:r>
              <w:rPr>
                <w:rFonts w:ascii="等线" w:eastAsia="等线" w:hAnsi="等线" w:cs="宋体"/>
                <w:color w:val="000000"/>
                <w:kern w:val="0"/>
                <w:sz w:val="22"/>
                <w:szCs w:val="22"/>
              </w:rPr>
              <w:t>178mm</w:t>
            </w:r>
          </w:p>
        </w:tc>
        <w:tc>
          <w:tcPr>
            <w:tcW w:w="1924" w:type="dxa"/>
            <w:tcBorders>
              <w:top w:val="single" w:sz="4" w:space="0" w:color="auto"/>
              <w:left w:val="single" w:sz="4" w:space="0" w:color="auto"/>
              <w:bottom w:val="single" w:sz="4" w:space="0" w:color="auto"/>
              <w:right w:val="single" w:sz="4" w:space="0" w:color="auto"/>
            </w:tcBorders>
            <w:noWrap/>
            <w:vAlign w:val="center"/>
          </w:tcPr>
          <w:p w:rsidR="007E1685" w:rsidRDefault="007E1685">
            <w:pPr>
              <w:widowControl/>
              <w:rPr>
                <w:rFonts w:ascii="等线" w:eastAsia="等线" w:hAnsi="等线" w:cs="宋体"/>
                <w:color w:val="000000"/>
                <w:kern w:val="0"/>
                <w:sz w:val="22"/>
                <w:szCs w:val="22"/>
              </w:rPr>
            </w:pPr>
          </w:p>
        </w:tc>
      </w:tr>
      <w:tr w:rsidR="007E1685">
        <w:trPr>
          <w:trHeight w:val="320"/>
          <w:jc w:val="center"/>
        </w:trPr>
        <w:tc>
          <w:tcPr>
            <w:tcW w:w="1202" w:type="dxa"/>
            <w:tcBorders>
              <w:top w:val="single" w:sz="4" w:space="0" w:color="auto"/>
              <w:left w:val="single" w:sz="4" w:space="0" w:color="auto"/>
              <w:bottom w:val="single" w:sz="4" w:space="0" w:color="auto"/>
              <w:right w:val="single" w:sz="4" w:space="0" w:color="auto"/>
            </w:tcBorders>
            <w:noWrap/>
            <w:vAlign w:val="center"/>
          </w:tcPr>
          <w:p w:rsidR="007E1685" w:rsidRDefault="005533BD">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多功能区</w:t>
            </w:r>
          </w:p>
        </w:tc>
        <w:tc>
          <w:tcPr>
            <w:tcW w:w="2142" w:type="dxa"/>
            <w:tcBorders>
              <w:top w:val="single" w:sz="4" w:space="0" w:color="auto"/>
              <w:left w:val="nil"/>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预留</w:t>
            </w:r>
          </w:p>
        </w:tc>
        <w:tc>
          <w:tcPr>
            <w:tcW w:w="1322" w:type="dxa"/>
            <w:tcBorders>
              <w:top w:val="single" w:sz="4" w:space="0" w:color="auto"/>
              <w:left w:val="single" w:sz="4" w:space="0" w:color="auto"/>
              <w:bottom w:val="single" w:sz="4" w:space="0" w:color="auto"/>
              <w:right w:val="single" w:sz="4" w:space="0" w:color="auto"/>
            </w:tcBorders>
            <w:noWrap/>
            <w:vAlign w:val="center"/>
          </w:tcPr>
          <w:p w:rsidR="007E1685" w:rsidRDefault="007E1685">
            <w:pPr>
              <w:widowControl/>
              <w:rPr>
                <w:rFonts w:ascii="等线" w:eastAsia="等线" w:hAnsi="等线" w:cs="宋体"/>
                <w:color w:val="000000"/>
                <w:kern w:val="0"/>
                <w:sz w:val="22"/>
                <w:szCs w:val="22"/>
              </w:rPr>
            </w:pPr>
          </w:p>
        </w:tc>
        <w:tc>
          <w:tcPr>
            <w:tcW w:w="714" w:type="dxa"/>
            <w:tcBorders>
              <w:top w:val="single" w:sz="4" w:space="0" w:color="auto"/>
              <w:left w:val="single" w:sz="4" w:space="0" w:color="auto"/>
              <w:bottom w:val="single" w:sz="4" w:space="0" w:color="auto"/>
              <w:right w:val="single" w:sz="4" w:space="0" w:color="auto"/>
            </w:tcBorders>
            <w:noWrap/>
            <w:vAlign w:val="center"/>
          </w:tcPr>
          <w:p w:rsidR="007E1685" w:rsidRDefault="007E1685">
            <w:pPr>
              <w:widowControl/>
              <w:rPr>
                <w:rFonts w:ascii="等线" w:eastAsia="等线" w:hAnsi="等线" w:cs="宋体"/>
                <w:color w:val="000000"/>
                <w:kern w:val="0"/>
                <w:sz w:val="22"/>
                <w:szCs w:val="22"/>
              </w:rPr>
            </w:pPr>
          </w:p>
        </w:tc>
        <w:tc>
          <w:tcPr>
            <w:tcW w:w="1859" w:type="dxa"/>
            <w:tcBorders>
              <w:top w:val="single" w:sz="4" w:space="0" w:color="auto"/>
              <w:left w:val="single" w:sz="4" w:space="0" w:color="auto"/>
              <w:bottom w:val="single" w:sz="4" w:space="0" w:color="auto"/>
              <w:right w:val="single" w:sz="4" w:space="0" w:color="auto"/>
            </w:tcBorders>
            <w:noWrap/>
            <w:vAlign w:val="center"/>
          </w:tcPr>
          <w:p w:rsidR="007E1685" w:rsidRDefault="007E1685">
            <w:pPr>
              <w:widowControl/>
              <w:rPr>
                <w:rFonts w:ascii="等线" w:eastAsia="等线" w:hAnsi="等线" w:cs="宋体"/>
                <w:color w:val="000000"/>
                <w:kern w:val="0"/>
                <w:sz w:val="22"/>
                <w:szCs w:val="22"/>
              </w:rPr>
            </w:pPr>
          </w:p>
        </w:tc>
        <w:tc>
          <w:tcPr>
            <w:tcW w:w="1924" w:type="dxa"/>
            <w:tcBorders>
              <w:top w:val="single" w:sz="4" w:space="0" w:color="auto"/>
              <w:left w:val="single" w:sz="4" w:space="0" w:color="auto"/>
              <w:bottom w:val="single" w:sz="4" w:space="0" w:color="auto"/>
              <w:right w:val="single" w:sz="4" w:space="0" w:color="auto"/>
            </w:tcBorders>
            <w:noWrap/>
            <w:vAlign w:val="center"/>
          </w:tcPr>
          <w:p w:rsidR="007E1685" w:rsidRDefault="007E1685">
            <w:pPr>
              <w:widowControl/>
              <w:rPr>
                <w:rFonts w:ascii="等线" w:eastAsia="等线" w:hAnsi="等线" w:cs="宋体"/>
                <w:color w:val="000000"/>
                <w:kern w:val="0"/>
                <w:sz w:val="22"/>
                <w:szCs w:val="22"/>
              </w:rPr>
            </w:pPr>
          </w:p>
        </w:tc>
      </w:tr>
    </w:tbl>
    <w:p w:rsidR="007E1685" w:rsidRDefault="007E1685">
      <w:pPr>
        <w:ind w:firstLineChars="200" w:firstLine="420"/>
        <w:jc w:val="both"/>
        <w:rPr>
          <w:rFonts w:ascii="Times New Roman" w:eastAsia="宋体" w:hAnsi="Times New Roman" w:cs="Times New Roman"/>
          <w:sz w:val="21"/>
        </w:rPr>
      </w:pPr>
    </w:p>
    <w:p w:rsidR="007E1685" w:rsidRDefault="005533BD">
      <w:pPr>
        <w:jc w:val="center"/>
        <w:rPr>
          <w:rFonts w:ascii="Times New Roman" w:eastAsia="宋体" w:hAnsi="Times New Roman" w:cs="Times New Roman"/>
          <w:sz w:val="13"/>
          <w:szCs w:val="13"/>
        </w:rPr>
      </w:pPr>
      <w:r>
        <w:rPr>
          <w:rFonts w:ascii="Times New Roman" w:eastAsia="宋体" w:hAnsi="Times New Roman" w:cs="Times New Roman"/>
          <w:noProof/>
          <w:sz w:val="21"/>
        </w:rPr>
        <w:lastRenderedPageBreak/>
        <w:drawing>
          <wp:anchor distT="0" distB="0" distL="114300" distR="114300" simplePos="0" relativeHeight="251659264" behindDoc="0" locked="0" layoutInCell="1" allowOverlap="1">
            <wp:simplePos x="0" y="0"/>
            <wp:positionH relativeFrom="column">
              <wp:posOffset>584200</wp:posOffset>
            </wp:positionH>
            <wp:positionV relativeFrom="paragraph">
              <wp:posOffset>-96520</wp:posOffset>
            </wp:positionV>
            <wp:extent cx="4941570" cy="2028825"/>
            <wp:effectExtent l="0" t="0" r="11430" b="9525"/>
            <wp:wrapTopAndBottom/>
            <wp:docPr id="26"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8"/>
                    <pic:cNvPicPr>
                      <a:picLocks noChangeAspect="1"/>
                    </pic:cNvPicPr>
                  </pic:nvPicPr>
                  <pic:blipFill>
                    <a:blip r:embed="rId18"/>
                    <a:stretch>
                      <a:fillRect/>
                    </a:stretch>
                  </pic:blipFill>
                  <pic:spPr>
                    <a:xfrm>
                      <a:off x="0" y="0"/>
                      <a:ext cx="4941570" cy="2028825"/>
                    </a:xfrm>
                    <a:prstGeom prst="rect">
                      <a:avLst/>
                    </a:prstGeom>
                    <a:noFill/>
                    <a:ln>
                      <a:noFill/>
                    </a:ln>
                  </pic:spPr>
                </pic:pic>
              </a:graphicData>
            </a:graphic>
          </wp:anchor>
        </w:drawing>
      </w:r>
      <w:proofErr w:type="gramStart"/>
      <w:r>
        <w:rPr>
          <w:rFonts w:ascii="Times New Roman" w:eastAsia="宋体" w:hAnsi="Times New Roman" w:cs="Times New Roman" w:hint="eastAsia"/>
          <w:sz w:val="13"/>
          <w:szCs w:val="13"/>
        </w:rPr>
        <w:t>主制作</w:t>
      </w:r>
      <w:proofErr w:type="gramEnd"/>
      <w:r>
        <w:rPr>
          <w:rFonts w:ascii="Times New Roman" w:eastAsia="宋体" w:hAnsi="Times New Roman" w:cs="Times New Roman" w:hint="eastAsia"/>
          <w:sz w:val="13"/>
          <w:szCs w:val="13"/>
        </w:rPr>
        <w:t>区监看示意图</w:t>
      </w:r>
    </w:p>
    <w:p w:rsidR="007E1685" w:rsidRDefault="007E1685">
      <w:pPr>
        <w:jc w:val="center"/>
        <w:rPr>
          <w:rFonts w:ascii="Times New Roman" w:eastAsia="宋体" w:hAnsi="Times New Roman" w:cs="Times New Roman"/>
          <w:sz w:val="13"/>
          <w:szCs w:val="13"/>
        </w:rPr>
      </w:pPr>
    </w:p>
    <w:p w:rsidR="007E1685" w:rsidRDefault="005533BD">
      <w:pPr>
        <w:jc w:val="both"/>
        <w:rPr>
          <w:rFonts w:ascii="宋体" w:eastAsia="宋体" w:hAnsi="宋体" w:cs="宋体"/>
        </w:rPr>
      </w:pPr>
      <w:r>
        <w:rPr>
          <w:rFonts w:ascii="宋体" w:eastAsia="宋体" w:hAnsi="宋体" w:cs="宋体" w:hint="eastAsia"/>
        </w:rPr>
        <w:t>2.3.4慢动作制作区</w:t>
      </w:r>
    </w:p>
    <w:p w:rsidR="007E1685" w:rsidRDefault="005533BD">
      <w:pPr>
        <w:ind w:firstLineChars="200" w:firstLine="480"/>
        <w:jc w:val="both"/>
        <w:rPr>
          <w:rFonts w:ascii="宋体" w:eastAsia="宋体" w:hAnsi="宋体" w:cs="宋体"/>
          <w:color w:val="000000"/>
        </w:rPr>
      </w:pPr>
      <w:r>
        <w:rPr>
          <w:rFonts w:ascii="宋体" w:eastAsia="宋体" w:hAnsi="宋体" w:cs="宋体" w:hint="eastAsia"/>
          <w:color w:val="000000"/>
        </w:rPr>
        <w:t>慢动作区总工位数不少于6个，其中4个慢动作回放操作工位、1个轨道摄像机操作工位与1个播控工位。桌面设计应充分考虑不同操作面板的使用合理性。</w:t>
      </w:r>
    </w:p>
    <w:tbl>
      <w:tblPr>
        <w:tblpPr w:leftFromText="180" w:rightFromText="180" w:vertAnchor="text" w:horzAnchor="page" w:tblpXSpec="center" w:tblpY="466"/>
        <w:tblOverlap w:val="never"/>
        <w:tblW w:w="5000" w:type="pct"/>
        <w:jc w:val="center"/>
        <w:tblLook w:val="04A0"/>
      </w:tblPr>
      <w:tblGrid>
        <w:gridCol w:w="1389"/>
        <w:gridCol w:w="2474"/>
        <w:gridCol w:w="1526"/>
        <w:gridCol w:w="823"/>
        <w:gridCol w:w="1708"/>
        <w:gridCol w:w="1928"/>
      </w:tblGrid>
      <w:tr w:rsidR="007E1685">
        <w:trPr>
          <w:trHeight w:val="320"/>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5533BD">
            <w:pPr>
              <w:widowControl/>
              <w:jc w:val="center"/>
              <w:rPr>
                <w:rFonts w:ascii="等线" w:eastAsia="等线" w:hAnsi="等线" w:cs="宋体"/>
                <w:b/>
                <w:bCs/>
                <w:color w:val="000000"/>
                <w:kern w:val="0"/>
              </w:rPr>
            </w:pPr>
            <w:r>
              <w:rPr>
                <w:rFonts w:ascii="等线" w:eastAsia="等线" w:hAnsi="等线" w:cs="宋体" w:hint="eastAsia"/>
                <w:b/>
                <w:bCs/>
                <w:color w:val="000000"/>
                <w:kern w:val="0"/>
              </w:rPr>
              <w:t>慢动作制作</w:t>
            </w:r>
            <w:proofErr w:type="gramStart"/>
            <w:r>
              <w:rPr>
                <w:rFonts w:ascii="等线" w:eastAsia="等线" w:hAnsi="等线" w:cs="宋体" w:hint="eastAsia"/>
                <w:b/>
                <w:bCs/>
                <w:color w:val="000000"/>
                <w:kern w:val="0"/>
              </w:rPr>
              <w:t>区设备</w:t>
            </w:r>
            <w:proofErr w:type="gramEnd"/>
            <w:r>
              <w:rPr>
                <w:rFonts w:ascii="等线" w:eastAsia="等线" w:hAnsi="等线" w:cs="宋体" w:hint="eastAsia"/>
                <w:b/>
                <w:bCs/>
                <w:color w:val="000000"/>
                <w:kern w:val="0"/>
              </w:rPr>
              <w:t>清单（设备甲供）</w:t>
            </w:r>
          </w:p>
        </w:tc>
      </w:tr>
      <w:tr w:rsidR="007E1685">
        <w:trPr>
          <w:trHeight w:val="320"/>
          <w:jc w:val="center"/>
        </w:trPr>
        <w:tc>
          <w:tcPr>
            <w:tcW w:w="70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5533BD">
            <w:pPr>
              <w:widowControl/>
              <w:jc w:val="center"/>
              <w:rPr>
                <w:rFonts w:ascii="等线" w:eastAsia="等线" w:hAnsi="等线" w:cs="宋体"/>
                <w:b/>
                <w:bCs/>
                <w:color w:val="000000"/>
                <w:kern w:val="0"/>
              </w:rPr>
            </w:pPr>
            <w:r>
              <w:rPr>
                <w:rFonts w:ascii="等线" w:eastAsia="等线" w:hAnsi="等线" w:cs="宋体" w:hint="eastAsia"/>
                <w:b/>
                <w:bCs/>
                <w:color w:val="000000"/>
                <w:kern w:val="0"/>
              </w:rPr>
              <w:t>工位</w:t>
            </w:r>
          </w:p>
        </w:tc>
        <w:tc>
          <w:tcPr>
            <w:tcW w:w="1256" w:type="pct"/>
            <w:tcBorders>
              <w:top w:val="single" w:sz="4" w:space="0" w:color="auto"/>
              <w:left w:val="nil"/>
              <w:bottom w:val="single" w:sz="4" w:space="0" w:color="auto"/>
              <w:right w:val="single" w:sz="4" w:space="0" w:color="auto"/>
            </w:tcBorders>
            <w:shd w:val="clear" w:color="auto" w:fill="FFFFFF"/>
            <w:noWrap/>
            <w:vAlign w:val="center"/>
          </w:tcPr>
          <w:p w:rsidR="007E1685" w:rsidRDefault="005533BD">
            <w:pPr>
              <w:widowControl/>
              <w:jc w:val="center"/>
              <w:rPr>
                <w:rFonts w:ascii="等线" w:eastAsia="等线" w:hAnsi="等线" w:cs="宋体"/>
                <w:b/>
                <w:bCs/>
                <w:color w:val="000000"/>
                <w:kern w:val="0"/>
              </w:rPr>
            </w:pPr>
            <w:r>
              <w:rPr>
                <w:rFonts w:ascii="等线" w:eastAsia="等线" w:hAnsi="等线" w:cs="宋体" w:hint="eastAsia"/>
                <w:b/>
                <w:bCs/>
                <w:color w:val="000000"/>
                <w:kern w:val="0"/>
              </w:rPr>
              <w:t>功能</w:t>
            </w:r>
          </w:p>
        </w:tc>
        <w:tc>
          <w:tcPr>
            <w:tcW w:w="775" w:type="pct"/>
            <w:tcBorders>
              <w:top w:val="single" w:sz="4" w:space="0" w:color="auto"/>
              <w:left w:val="nil"/>
              <w:bottom w:val="single" w:sz="4" w:space="0" w:color="auto"/>
              <w:right w:val="single" w:sz="4" w:space="0" w:color="auto"/>
            </w:tcBorders>
            <w:shd w:val="clear" w:color="auto" w:fill="FFFFFF"/>
            <w:noWrap/>
            <w:vAlign w:val="center"/>
          </w:tcPr>
          <w:p w:rsidR="007E1685" w:rsidRDefault="005533BD">
            <w:pPr>
              <w:widowControl/>
              <w:jc w:val="center"/>
              <w:rPr>
                <w:rFonts w:ascii="等线" w:eastAsia="等线" w:hAnsi="等线" w:cs="宋体"/>
                <w:b/>
                <w:bCs/>
                <w:color w:val="000000"/>
                <w:kern w:val="0"/>
              </w:rPr>
            </w:pPr>
            <w:r>
              <w:rPr>
                <w:rFonts w:ascii="等线" w:eastAsia="等线" w:hAnsi="等线" w:cs="宋体" w:hint="eastAsia"/>
                <w:b/>
                <w:bCs/>
                <w:color w:val="000000"/>
                <w:kern w:val="0"/>
              </w:rPr>
              <w:t>核心设备</w:t>
            </w:r>
          </w:p>
        </w:tc>
        <w:tc>
          <w:tcPr>
            <w:tcW w:w="418" w:type="pct"/>
            <w:tcBorders>
              <w:top w:val="single" w:sz="4" w:space="0" w:color="auto"/>
              <w:left w:val="nil"/>
              <w:bottom w:val="single" w:sz="4" w:space="0" w:color="auto"/>
              <w:right w:val="single" w:sz="4" w:space="0" w:color="auto"/>
            </w:tcBorders>
            <w:shd w:val="clear" w:color="auto" w:fill="FFFFFF"/>
            <w:noWrap/>
            <w:vAlign w:val="center"/>
          </w:tcPr>
          <w:p w:rsidR="007E1685" w:rsidRDefault="005533BD">
            <w:pPr>
              <w:widowControl/>
              <w:jc w:val="center"/>
              <w:rPr>
                <w:rFonts w:ascii="等线" w:eastAsia="等线" w:hAnsi="等线" w:cs="宋体"/>
                <w:b/>
                <w:bCs/>
                <w:color w:val="000000"/>
                <w:kern w:val="0"/>
              </w:rPr>
            </w:pPr>
            <w:r>
              <w:rPr>
                <w:rFonts w:ascii="等线" w:eastAsia="等线" w:hAnsi="等线" w:cs="宋体" w:hint="eastAsia"/>
                <w:b/>
                <w:bCs/>
                <w:color w:val="000000"/>
                <w:kern w:val="0"/>
              </w:rPr>
              <w:t>数量</w:t>
            </w:r>
          </w:p>
        </w:tc>
        <w:tc>
          <w:tcPr>
            <w:tcW w:w="867" w:type="pct"/>
            <w:tcBorders>
              <w:top w:val="single" w:sz="4" w:space="0" w:color="auto"/>
              <w:left w:val="nil"/>
              <w:bottom w:val="single" w:sz="4" w:space="0" w:color="auto"/>
              <w:right w:val="single" w:sz="4" w:space="0" w:color="auto"/>
            </w:tcBorders>
            <w:shd w:val="clear" w:color="auto" w:fill="FFFFFF"/>
            <w:noWrap/>
            <w:vAlign w:val="center"/>
          </w:tcPr>
          <w:p w:rsidR="007E1685" w:rsidRDefault="005533BD">
            <w:pPr>
              <w:widowControl/>
              <w:jc w:val="center"/>
              <w:rPr>
                <w:rFonts w:ascii="等线" w:eastAsia="等线" w:hAnsi="等线" w:cs="宋体"/>
                <w:b/>
                <w:bCs/>
                <w:color w:val="000000"/>
                <w:kern w:val="0"/>
              </w:rPr>
            </w:pPr>
            <w:r>
              <w:rPr>
                <w:rFonts w:ascii="等线" w:eastAsia="等线" w:hAnsi="等线" w:cs="宋体" w:hint="eastAsia"/>
                <w:b/>
                <w:bCs/>
                <w:color w:val="000000"/>
                <w:kern w:val="0"/>
              </w:rPr>
              <w:t>尺寸</w:t>
            </w:r>
          </w:p>
        </w:tc>
        <w:tc>
          <w:tcPr>
            <w:tcW w:w="976" w:type="pct"/>
            <w:tcBorders>
              <w:top w:val="single" w:sz="4" w:space="0" w:color="auto"/>
              <w:left w:val="nil"/>
              <w:bottom w:val="single" w:sz="4" w:space="0" w:color="auto"/>
              <w:right w:val="single" w:sz="4" w:space="0" w:color="auto"/>
            </w:tcBorders>
            <w:shd w:val="clear" w:color="auto" w:fill="FFFFFF"/>
            <w:noWrap/>
            <w:vAlign w:val="center"/>
          </w:tcPr>
          <w:p w:rsidR="007E1685" w:rsidRDefault="005533BD">
            <w:pPr>
              <w:widowControl/>
              <w:jc w:val="center"/>
              <w:rPr>
                <w:rFonts w:ascii="等线" w:eastAsia="等线" w:hAnsi="等线" w:cs="宋体"/>
                <w:b/>
                <w:bCs/>
                <w:color w:val="000000"/>
                <w:kern w:val="0"/>
              </w:rPr>
            </w:pPr>
            <w:r>
              <w:rPr>
                <w:rFonts w:ascii="等线" w:eastAsia="等线" w:hAnsi="等线" w:cs="宋体" w:hint="eastAsia"/>
                <w:b/>
                <w:bCs/>
                <w:color w:val="000000"/>
                <w:kern w:val="0"/>
              </w:rPr>
              <w:t>备注</w:t>
            </w:r>
          </w:p>
        </w:tc>
      </w:tr>
      <w:tr w:rsidR="007E1685">
        <w:trPr>
          <w:trHeight w:val="320"/>
          <w:jc w:val="center"/>
        </w:trPr>
        <w:tc>
          <w:tcPr>
            <w:tcW w:w="705"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5533BD">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EVS 1#</w:t>
            </w:r>
          </w:p>
        </w:tc>
        <w:tc>
          <w:tcPr>
            <w:tcW w:w="1256"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慢动作回放</w:t>
            </w:r>
          </w:p>
        </w:tc>
        <w:tc>
          <w:tcPr>
            <w:tcW w:w="77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通话面板</w:t>
            </w:r>
          </w:p>
        </w:tc>
        <w:tc>
          <w:tcPr>
            <w:tcW w:w="41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8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1RU</w:t>
            </w:r>
          </w:p>
        </w:tc>
        <w:tc>
          <w:tcPr>
            <w:tcW w:w="97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7E1685">
            <w:pPr>
              <w:widowControl/>
              <w:rPr>
                <w:rFonts w:ascii="等线" w:eastAsia="等线" w:hAnsi="等线" w:cs="宋体"/>
                <w:color w:val="000000"/>
                <w:kern w:val="0"/>
                <w:sz w:val="22"/>
                <w:szCs w:val="22"/>
              </w:rPr>
            </w:pPr>
          </w:p>
        </w:tc>
      </w:tr>
      <w:tr w:rsidR="007E1685">
        <w:trPr>
          <w:trHeight w:val="320"/>
          <w:jc w:val="center"/>
        </w:trPr>
        <w:tc>
          <w:tcPr>
            <w:tcW w:w="705" w:type="pct"/>
            <w:vMerge/>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7E1685">
            <w:pPr>
              <w:widowControl/>
              <w:jc w:val="center"/>
              <w:rPr>
                <w:rFonts w:ascii="等线" w:eastAsia="等线" w:hAnsi="等线" w:cs="宋体"/>
                <w:color w:val="000000"/>
                <w:kern w:val="0"/>
                <w:sz w:val="20"/>
                <w:szCs w:val="20"/>
              </w:rPr>
            </w:pPr>
          </w:p>
        </w:tc>
        <w:tc>
          <w:tcPr>
            <w:tcW w:w="1256" w:type="pct"/>
            <w:vMerge/>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7E1685">
            <w:pPr>
              <w:widowControl/>
              <w:rPr>
                <w:rFonts w:ascii="等线" w:eastAsia="等线" w:hAnsi="等线" w:cs="宋体"/>
                <w:color w:val="000000"/>
                <w:kern w:val="0"/>
                <w:sz w:val="22"/>
                <w:szCs w:val="22"/>
              </w:rPr>
            </w:pPr>
          </w:p>
        </w:tc>
        <w:tc>
          <w:tcPr>
            <w:tcW w:w="77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监听单元</w:t>
            </w:r>
          </w:p>
        </w:tc>
        <w:tc>
          <w:tcPr>
            <w:tcW w:w="41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8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1RU</w:t>
            </w:r>
          </w:p>
        </w:tc>
        <w:tc>
          <w:tcPr>
            <w:tcW w:w="97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7E1685">
            <w:pPr>
              <w:widowControl/>
              <w:rPr>
                <w:rFonts w:ascii="等线" w:eastAsia="等线" w:hAnsi="等线" w:cs="宋体"/>
                <w:color w:val="000000"/>
                <w:kern w:val="0"/>
                <w:sz w:val="22"/>
                <w:szCs w:val="22"/>
              </w:rPr>
            </w:pPr>
          </w:p>
        </w:tc>
      </w:tr>
      <w:tr w:rsidR="007E1685">
        <w:trPr>
          <w:trHeight w:val="320"/>
          <w:jc w:val="center"/>
        </w:trPr>
        <w:tc>
          <w:tcPr>
            <w:tcW w:w="705" w:type="pct"/>
            <w:vMerge/>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7E1685">
            <w:pPr>
              <w:widowControl/>
              <w:jc w:val="center"/>
              <w:rPr>
                <w:rFonts w:ascii="等线" w:eastAsia="等线" w:hAnsi="等线" w:cs="宋体"/>
                <w:color w:val="000000"/>
                <w:kern w:val="0"/>
                <w:sz w:val="20"/>
                <w:szCs w:val="20"/>
              </w:rPr>
            </w:pPr>
          </w:p>
        </w:tc>
        <w:tc>
          <w:tcPr>
            <w:tcW w:w="1256" w:type="pct"/>
            <w:vMerge/>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7E1685">
            <w:pPr>
              <w:widowControl/>
              <w:rPr>
                <w:rFonts w:ascii="等线" w:eastAsia="等线" w:hAnsi="等线" w:cs="宋体"/>
                <w:color w:val="000000"/>
                <w:kern w:val="0"/>
                <w:sz w:val="22"/>
                <w:szCs w:val="22"/>
              </w:rPr>
            </w:pPr>
          </w:p>
        </w:tc>
        <w:tc>
          <w:tcPr>
            <w:tcW w:w="77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监视器</w:t>
            </w:r>
          </w:p>
        </w:tc>
        <w:tc>
          <w:tcPr>
            <w:tcW w:w="41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8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24</w:t>
            </w:r>
            <w:r>
              <w:rPr>
                <w:rFonts w:ascii="等线" w:eastAsia="等线" w:hAnsi="等线" w:cs="宋体"/>
                <w:color w:val="000000"/>
                <w:kern w:val="0"/>
                <w:sz w:val="22"/>
                <w:szCs w:val="22"/>
              </w:rPr>
              <w:t>”</w:t>
            </w:r>
          </w:p>
        </w:tc>
        <w:tc>
          <w:tcPr>
            <w:tcW w:w="97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7E1685">
            <w:pPr>
              <w:widowControl/>
              <w:rPr>
                <w:rFonts w:ascii="等线" w:eastAsia="等线" w:hAnsi="等线" w:cs="宋体"/>
                <w:color w:val="000000"/>
                <w:kern w:val="0"/>
                <w:sz w:val="22"/>
                <w:szCs w:val="22"/>
              </w:rPr>
            </w:pPr>
          </w:p>
        </w:tc>
      </w:tr>
      <w:tr w:rsidR="007E1685">
        <w:trPr>
          <w:trHeight w:val="320"/>
          <w:jc w:val="center"/>
        </w:trPr>
        <w:tc>
          <w:tcPr>
            <w:tcW w:w="705" w:type="pct"/>
            <w:vMerge/>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7E1685">
            <w:pPr>
              <w:widowControl/>
              <w:jc w:val="center"/>
              <w:rPr>
                <w:rFonts w:ascii="等线" w:eastAsia="等线" w:hAnsi="等线" w:cs="宋体"/>
                <w:color w:val="000000"/>
                <w:kern w:val="0"/>
                <w:sz w:val="20"/>
                <w:szCs w:val="20"/>
              </w:rPr>
            </w:pPr>
          </w:p>
        </w:tc>
        <w:tc>
          <w:tcPr>
            <w:tcW w:w="1256" w:type="pct"/>
            <w:vMerge/>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7E1685">
            <w:pPr>
              <w:widowControl/>
              <w:rPr>
                <w:rFonts w:ascii="等线" w:eastAsia="等线" w:hAnsi="等线" w:cs="宋体"/>
                <w:color w:val="000000"/>
                <w:kern w:val="0"/>
                <w:sz w:val="22"/>
                <w:szCs w:val="22"/>
              </w:rPr>
            </w:pPr>
          </w:p>
        </w:tc>
        <w:tc>
          <w:tcPr>
            <w:tcW w:w="77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显示器</w:t>
            </w:r>
          </w:p>
        </w:tc>
        <w:tc>
          <w:tcPr>
            <w:tcW w:w="41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8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24</w:t>
            </w:r>
            <w:proofErr w:type="gramStart"/>
            <w:r>
              <w:rPr>
                <w:rFonts w:ascii="等线" w:eastAsia="等线" w:hAnsi="等线" w:cs="宋体" w:hint="eastAsia"/>
                <w:color w:val="000000"/>
                <w:kern w:val="0"/>
                <w:sz w:val="22"/>
                <w:szCs w:val="22"/>
              </w:rPr>
              <w:t>”</w:t>
            </w:r>
            <w:proofErr w:type="gramEnd"/>
          </w:p>
        </w:tc>
        <w:tc>
          <w:tcPr>
            <w:tcW w:w="97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7E1685">
            <w:pPr>
              <w:widowControl/>
              <w:rPr>
                <w:rFonts w:ascii="等线" w:eastAsia="等线" w:hAnsi="等线" w:cs="宋体"/>
                <w:color w:val="000000"/>
                <w:kern w:val="0"/>
                <w:sz w:val="22"/>
                <w:szCs w:val="22"/>
              </w:rPr>
            </w:pPr>
          </w:p>
        </w:tc>
      </w:tr>
      <w:tr w:rsidR="007E1685">
        <w:trPr>
          <w:trHeight w:val="320"/>
          <w:jc w:val="center"/>
        </w:trPr>
        <w:tc>
          <w:tcPr>
            <w:tcW w:w="705" w:type="pct"/>
            <w:vMerge/>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7E1685">
            <w:pPr>
              <w:widowControl/>
              <w:jc w:val="center"/>
              <w:rPr>
                <w:rFonts w:ascii="等线" w:eastAsia="等线" w:hAnsi="等线" w:cs="宋体"/>
                <w:color w:val="000000"/>
                <w:kern w:val="0"/>
                <w:sz w:val="20"/>
                <w:szCs w:val="20"/>
              </w:rPr>
            </w:pPr>
          </w:p>
        </w:tc>
        <w:tc>
          <w:tcPr>
            <w:tcW w:w="1256" w:type="pct"/>
            <w:vMerge/>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7E1685">
            <w:pPr>
              <w:widowControl/>
              <w:rPr>
                <w:rFonts w:ascii="等线" w:eastAsia="等线" w:hAnsi="等线" w:cs="宋体"/>
                <w:color w:val="000000"/>
                <w:kern w:val="0"/>
                <w:sz w:val="22"/>
                <w:szCs w:val="22"/>
              </w:rPr>
            </w:pPr>
          </w:p>
        </w:tc>
        <w:tc>
          <w:tcPr>
            <w:tcW w:w="77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EVS面板</w:t>
            </w:r>
          </w:p>
        </w:tc>
        <w:tc>
          <w:tcPr>
            <w:tcW w:w="41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8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7E1685">
            <w:pPr>
              <w:widowControl/>
              <w:rPr>
                <w:rFonts w:ascii="等线" w:eastAsia="等线" w:hAnsi="等线" w:cs="宋体"/>
                <w:color w:val="000000"/>
                <w:kern w:val="0"/>
                <w:sz w:val="22"/>
                <w:szCs w:val="22"/>
              </w:rPr>
            </w:pPr>
          </w:p>
        </w:tc>
        <w:tc>
          <w:tcPr>
            <w:tcW w:w="97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7E1685">
            <w:pPr>
              <w:widowControl/>
              <w:rPr>
                <w:rFonts w:ascii="等线" w:eastAsia="等线" w:hAnsi="等线" w:cs="宋体"/>
                <w:color w:val="000000"/>
                <w:kern w:val="0"/>
                <w:sz w:val="22"/>
                <w:szCs w:val="22"/>
              </w:rPr>
            </w:pPr>
          </w:p>
        </w:tc>
      </w:tr>
      <w:tr w:rsidR="007E1685">
        <w:trPr>
          <w:trHeight w:val="320"/>
          <w:jc w:val="center"/>
        </w:trPr>
        <w:tc>
          <w:tcPr>
            <w:tcW w:w="705" w:type="pct"/>
            <w:vMerge/>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7E1685">
            <w:pPr>
              <w:widowControl/>
              <w:jc w:val="center"/>
              <w:rPr>
                <w:rFonts w:ascii="等线" w:eastAsia="等线" w:hAnsi="等线" w:cs="宋体"/>
                <w:color w:val="000000"/>
                <w:kern w:val="0"/>
                <w:sz w:val="20"/>
                <w:szCs w:val="20"/>
              </w:rPr>
            </w:pPr>
          </w:p>
        </w:tc>
        <w:tc>
          <w:tcPr>
            <w:tcW w:w="1256" w:type="pct"/>
            <w:vMerge/>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7E1685">
            <w:pPr>
              <w:widowControl/>
              <w:rPr>
                <w:rFonts w:ascii="等线" w:eastAsia="等线" w:hAnsi="等线" w:cs="宋体"/>
                <w:color w:val="000000"/>
                <w:kern w:val="0"/>
                <w:sz w:val="22"/>
                <w:szCs w:val="22"/>
              </w:rPr>
            </w:pPr>
          </w:p>
        </w:tc>
        <w:tc>
          <w:tcPr>
            <w:tcW w:w="77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矩阵面板</w:t>
            </w:r>
          </w:p>
        </w:tc>
        <w:tc>
          <w:tcPr>
            <w:tcW w:w="41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8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1RU</w:t>
            </w:r>
          </w:p>
        </w:tc>
        <w:tc>
          <w:tcPr>
            <w:tcW w:w="97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7E1685">
            <w:pPr>
              <w:widowControl/>
              <w:rPr>
                <w:rFonts w:ascii="等线" w:eastAsia="等线" w:hAnsi="等线" w:cs="宋体"/>
                <w:color w:val="000000"/>
                <w:kern w:val="0"/>
                <w:sz w:val="22"/>
                <w:szCs w:val="22"/>
              </w:rPr>
            </w:pPr>
          </w:p>
        </w:tc>
      </w:tr>
      <w:tr w:rsidR="007E1685">
        <w:trPr>
          <w:trHeight w:val="320"/>
          <w:jc w:val="center"/>
        </w:trPr>
        <w:tc>
          <w:tcPr>
            <w:tcW w:w="705" w:type="pct"/>
            <w:vMerge w:val="restart"/>
            <w:tcBorders>
              <w:top w:val="single" w:sz="4" w:space="0" w:color="auto"/>
              <w:left w:val="single" w:sz="4" w:space="0" w:color="auto"/>
              <w:right w:val="single" w:sz="4" w:space="0" w:color="auto"/>
            </w:tcBorders>
            <w:shd w:val="clear" w:color="auto" w:fill="FFFFFF"/>
            <w:noWrap/>
            <w:vAlign w:val="center"/>
          </w:tcPr>
          <w:p w:rsidR="007E1685" w:rsidRDefault="005533BD">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EVS 2#</w:t>
            </w:r>
          </w:p>
          <w:p w:rsidR="007E1685" w:rsidRDefault="007E1685">
            <w:pPr>
              <w:widowControl/>
              <w:jc w:val="center"/>
              <w:rPr>
                <w:rFonts w:ascii="等线" w:eastAsia="等线" w:hAnsi="等线" w:cs="宋体"/>
                <w:color w:val="000000"/>
                <w:kern w:val="0"/>
                <w:sz w:val="20"/>
                <w:szCs w:val="20"/>
              </w:rPr>
            </w:pPr>
          </w:p>
        </w:tc>
        <w:tc>
          <w:tcPr>
            <w:tcW w:w="1256" w:type="pct"/>
            <w:vMerge/>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7E1685">
            <w:pPr>
              <w:widowControl/>
              <w:rPr>
                <w:rFonts w:ascii="等线" w:eastAsia="等线" w:hAnsi="等线" w:cs="宋体"/>
                <w:color w:val="000000"/>
                <w:kern w:val="0"/>
                <w:sz w:val="22"/>
                <w:szCs w:val="22"/>
              </w:rPr>
            </w:pPr>
          </w:p>
        </w:tc>
        <w:tc>
          <w:tcPr>
            <w:tcW w:w="77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通话面板</w:t>
            </w:r>
          </w:p>
        </w:tc>
        <w:tc>
          <w:tcPr>
            <w:tcW w:w="41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8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1RU</w:t>
            </w:r>
          </w:p>
        </w:tc>
        <w:tc>
          <w:tcPr>
            <w:tcW w:w="97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7E1685">
            <w:pPr>
              <w:widowControl/>
              <w:rPr>
                <w:rFonts w:ascii="等线" w:eastAsia="等线" w:hAnsi="等线" w:cs="宋体"/>
                <w:color w:val="000000"/>
                <w:kern w:val="0"/>
                <w:sz w:val="22"/>
                <w:szCs w:val="22"/>
              </w:rPr>
            </w:pPr>
          </w:p>
        </w:tc>
      </w:tr>
      <w:tr w:rsidR="007E1685">
        <w:trPr>
          <w:trHeight w:val="320"/>
          <w:jc w:val="center"/>
        </w:trPr>
        <w:tc>
          <w:tcPr>
            <w:tcW w:w="705" w:type="pct"/>
            <w:vMerge/>
            <w:tcBorders>
              <w:left w:val="single" w:sz="4" w:space="0" w:color="auto"/>
              <w:right w:val="single" w:sz="4" w:space="0" w:color="auto"/>
            </w:tcBorders>
            <w:shd w:val="clear" w:color="auto" w:fill="FFFFFF"/>
            <w:noWrap/>
            <w:vAlign w:val="center"/>
          </w:tcPr>
          <w:p w:rsidR="007E1685" w:rsidRDefault="007E1685">
            <w:pPr>
              <w:widowControl/>
              <w:jc w:val="center"/>
              <w:rPr>
                <w:rFonts w:ascii="等线" w:eastAsia="等线" w:hAnsi="等线" w:cs="宋体"/>
                <w:color w:val="000000"/>
                <w:kern w:val="0"/>
                <w:sz w:val="20"/>
                <w:szCs w:val="20"/>
              </w:rPr>
            </w:pPr>
          </w:p>
        </w:tc>
        <w:tc>
          <w:tcPr>
            <w:tcW w:w="1256" w:type="pct"/>
            <w:vMerge/>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7E1685">
            <w:pPr>
              <w:widowControl/>
              <w:rPr>
                <w:rFonts w:ascii="等线" w:eastAsia="等线" w:hAnsi="等线" w:cs="宋体"/>
                <w:color w:val="000000"/>
                <w:kern w:val="0"/>
                <w:sz w:val="22"/>
                <w:szCs w:val="22"/>
              </w:rPr>
            </w:pPr>
          </w:p>
        </w:tc>
        <w:tc>
          <w:tcPr>
            <w:tcW w:w="77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监听单元</w:t>
            </w:r>
          </w:p>
        </w:tc>
        <w:tc>
          <w:tcPr>
            <w:tcW w:w="41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8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1RU</w:t>
            </w:r>
          </w:p>
        </w:tc>
        <w:tc>
          <w:tcPr>
            <w:tcW w:w="97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7E1685">
            <w:pPr>
              <w:widowControl/>
              <w:rPr>
                <w:rFonts w:ascii="等线" w:eastAsia="等线" w:hAnsi="等线" w:cs="宋体"/>
                <w:color w:val="000000"/>
                <w:kern w:val="0"/>
                <w:sz w:val="22"/>
                <w:szCs w:val="22"/>
              </w:rPr>
            </w:pPr>
          </w:p>
        </w:tc>
      </w:tr>
      <w:tr w:rsidR="007E1685">
        <w:trPr>
          <w:trHeight w:val="320"/>
          <w:jc w:val="center"/>
        </w:trPr>
        <w:tc>
          <w:tcPr>
            <w:tcW w:w="705" w:type="pct"/>
            <w:vMerge/>
            <w:tcBorders>
              <w:left w:val="single" w:sz="4" w:space="0" w:color="auto"/>
              <w:right w:val="single" w:sz="4" w:space="0" w:color="auto"/>
            </w:tcBorders>
            <w:shd w:val="clear" w:color="auto" w:fill="FFFFFF"/>
            <w:noWrap/>
            <w:vAlign w:val="center"/>
          </w:tcPr>
          <w:p w:rsidR="007E1685" w:rsidRDefault="007E1685">
            <w:pPr>
              <w:widowControl/>
              <w:jc w:val="center"/>
              <w:rPr>
                <w:rFonts w:ascii="等线" w:eastAsia="等线" w:hAnsi="等线" w:cs="宋体"/>
                <w:color w:val="000000"/>
                <w:kern w:val="0"/>
                <w:sz w:val="20"/>
                <w:szCs w:val="20"/>
              </w:rPr>
            </w:pPr>
          </w:p>
        </w:tc>
        <w:tc>
          <w:tcPr>
            <w:tcW w:w="1256" w:type="pct"/>
            <w:vMerge/>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7E1685">
            <w:pPr>
              <w:widowControl/>
              <w:rPr>
                <w:rFonts w:ascii="等线" w:eastAsia="等线" w:hAnsi="等线" w:cs="宋体"/>
                <w:color w:val="000000"/>
                <w:kern w:val="0"/>
                <w:sz w:val="22"/>
                <w:szCs w:val="22"/>
              </w:rPr>
            </w:pPr>
          </w:p>
        </w:tc>
        <w:tc>
          <w:tcPr>
            <w:tcW w:w="77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监视器</w:t>
            </w:r>
          </w:p>
        </w:tc>
        <w:tc>
          <w:tcPr>
            <w:tcW w:w="41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8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24</w:t>
            </w:r>
            <w:r>
              <w:rPr>
                <w:rFonts w:ascii="等线" w:eastAsia="等线" w:hAnsi="等线" w:cs="宋体"/>
                <w:color w:val="000000"/>
                <w:kern w:val="0"/>
                <w:sz w:val="22"/>
                <w:szCs w:val="22"/>
              </w:rPr>
              <w:t>”</w:t>
            </w:r>
          </w:p>
        </w:tc>
        <w:tc>
          <w:tcPr>
            <w:tcW w:w="97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7E1685">
            <w:pPr>
              <w:widowControl/>
              <w:rPr>
                <w:rFonts w:ascii="等线" w:eastAsia="等线" w:hAnsi="等线" w:cs="宋体"/>
                <w:color w:val="000000"/>
                <w:kern w:val="0"/>
                <w:sz w:val="22"/>
                <w:szCs w:val="22"/>
              </w:rPr>
            </w:pPr>
          </w:p>
        </w:tc>
      </w:tr>
      <w:tr w:rsidR="007E1685">
        <w:trPr>
          <w:trHeight w:val="320"/>
          <w:jc w:val="center"/>
        </w:trPr>
        <w:tc>
          <w:tcPr>
            <w:tcW w:w="705" w:type="pct"/>
            <w:vMerge/>
            <w:tcBorders>
              <w:left w:val="single" w:sz="4" w:space="0" w:color="auto"/>
              <w:right w:val="single" w:sz="4" w:space="0" w:color="auto"/>
            </w:tcBorders>
            <w:shd w:val="clear" w:color="auto" w:fill="FFFFFF"/>
            <w:noWrap/>
            <w:vAlign w:val="center"/>
          </w:tcPr>
          <w:p w:rsidR="007E1685" w:rsidRDefault="007E1685">
            <w:pPr>
              <w:widowControl/>
              <w:jc w:val="center"/>
              <w:rPr>
                <w:rFonts w:ascii="等线" w:eastAsia="等线" w:hAnsi="等线" w:cs="宋体"/>
                <w:color w:val="000000"/>
                <w:kern w:val="0"/>
                <w:sz w:val="20"/>
                <w:szCs w:val="20"/>
              </w:rPr>
            </w:pPr>
          </w:p>
        </w:tc>
        <w:tc>
          <w:tcPr>
            <w:tcW w:w="1256" w:type="pct"/>
            <w:vMerge/>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7E1685">
            <w:pPr>
              <w:widowControl/>
              <w:rPr>
                <w:rFonts w:ascii="等线" w:eastAsia="等线" w:hAnsi="等线" w:cs="宋体"/>
                <w:color w:val="000000"/>
                <w:kern w:val="0"/>
                <w:sz w:val="22"/>
                <w:szCs w:val="22"/>
              </w:rPr>
            </w:pPr>
          </w:p>
        </w:tc>
        <w:tc>
          <w:tcPr>
            <w:tcW w:w="77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显示器</w:t>
            </w:r>
          </w:p>
        </w:tc>
        <w:tc>
          <w:tcPr>
            <w:tcW w:w="41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8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24</w:t>
            </w:r>
            <w:r>
              <w:rPr>
                <w:rFonts w:ascii="等线" w:eastAsia="等线" w:hAnsi="等线" w:cs="宋体"/>
                <w:color w:val="000000"/>
                <w:kern w:val="0"/>
                <w:sz w:val="22"/>
                <w:szCs w:val="22"/>
              </w:rPr>
              <w:t>”</w:t>
            </w:r>
          </w:p>
        </w:tc>
        <w:tc>
          <w:tcPr>
            <w:tcW w:w="97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7E1685">
            <w:pPr>
              <w:widowControl/>
              <w:rPr>
                <w:rFonts w:ascii="等线" w:eastAsia="等线" w:hAnsi="等线" w:cs="宋体"/>
                <w:color w:val="000000"/>
                <w:kern w:val="0"/>
                <w:sz w:val="22"/>
                <w:szCs w:val="22"/>
              </w:rPr>
            </w:pPr>
          </w:p>
        </w:tc>
      </w:tr>
      <w:tr w:rsidR="007E1685">
        <w:trPr>
          <w:trHeight w:val="320"/>
          <w:jc w:val="center"/>
        </w:trPr>
        <w:tc>
          <w:tcPr>
            <w:tcW w:w="705" w:type="pct"/>
            <w:vMerge/>
            <w:tcBorders>
              <w:left w:val="single" w:sz="4" w:space="0" w:color="auto"/>
              <w:right w:val="single" w:sz="4" w:space="0" w:color="auto"/>
            </w:tcBorders>
            <w:shd w:val="clear" w:color="auto" w:fill="FFFFFF"/>
            <w:noWrap/>
            <w:vAlign w:val="center"/>
          </w:tcPr>
          <w:p w:rsidR="007E1685" w:rsidRDefault="007E1685">
            <w:pPr>
              <w:widowControl/>
              <w:jc w:val="center"/>
              <w:rPr>
                <w:rFonts w:ascii="等线" w:eastAsia="等线" w:hAnsi="等线" w:cs="宋体"/>
                <w:color w:val="000000"/>
                <w:kern w:val="0"/>
                <w:sz w:val="20"/>
                <w:szCs w:val="20"/>
              </w:rPr>
            </w:pPr>
          </w:p>
        </w:tc>
        <w:tc>
          <w:tcPr>
            <w:tcW w:w="1256" w:type="pct"/>
            <w:vMerge/>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7E1685">
            <w:pPr>
              <w:widowControl/>
              <w:rPr>
                <w:rFonts w:ascii="等线" w:eastAsia="等线" w:hAnsi="等线" w:cs="宋体"/>
                <w:color w:val="000000"/>
                <w:kern w:val="0"/>
                <w:sz w:val="22"/>
                <w:szCs w:val="22"/>
              </w:rPr>
            </w:pPr>
          </w:p>
        </w:tc>
        <w:tc>
          <w:tcPr>
            <w:tcW w:w="77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EVS面板</w:t>
            </w:r>
          </w:p>
        </w:tc>
        <w:tc>
          <w:tcPr>
            <w:tcW w:w="41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8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7E1685">
            <w:pPr>
              <w:widowControl/>
              <w:rPr>
                <w:rFonts w:ascii="等线" w:eastAsia="等线" w:hAnsi="等线" w:cs="宋体"/>
                <w:color w:val="000000"/>
                <w:kern w:val="0"/>
                <w:sz w:val="22"/>
                <w:szCs w:val="22"/>
              </w:rPr>
            </w:pPr>
          </w:p>
        </w:tc>
        <w:tc>
          <w:tcPr>
            <w:tcW w:w="97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7E1685">
            <w:pPr>
              <w:widowControl/>
              <w:rPr>
                <w:rFonts w:ascii="等线" w:eastAsia="等线" w:hAnsi="等线" w:cs="宋体"/>
                <w:color w:val="000000"/>
                <w:kern w:val="0"/>
                <w:sz w:val="22"/>
                <w:szCs w:val="22"/>
              </w:rPr>
            </w:pPr>
          </w:p>
        </w:tc>
      </w:tr>
      <w:tr w:rsidR="007E1685">
        <w:trPr>
          <w:trHeight w:val="320"/>
          <w:jc w:val="center"/>
        </w:trPr>
        <w:tc>
          <w:tcPr>
            <w:tcW w:w="705" w:type="pct"/>
            <w:vMerge/>
            <w:tcBorders>
              <w:left w:val="single" w:sz="4" w:space="0" w:color="auto"/>
              <w:bottom w:val="single" w:sz="4" w:space="0" w:color="auto"/>
              <w:right w:val="single" w:sz="4" w:space="0" w:color="auto"/>
            </w:tcBorders>
            <w:shd w:val="clear" w:color="auto" w:fill="FFFFFF"/>
            <w:noWrap/>
            <w:vAlign w:val="center"/>
          </w:tcPr>
          <w:p w:rsidR="007E1685" w:rsidRDefault="007E1685">
            <w:pPr>
              <w:widowControl/>
              <w:jc w:val="center"/>
              <w:rPr>
                <w:rFonts w:ascii="等线" w:eastAsia="等线" w:hAnsi="等线" w:cs="宋体"/>
                <w:color w:val="000000"/>
                <w:kern w:val="0"/>
                <w:sz w:val="20"/>
                <w:szCs w:val="20"/>
              </w:rPr>
            </w:pPr>
          </w:p>
        </w:tc>
        <w:tc>
          <w:tcPr>
            <w:tcW w:w="1256" w:type="pct"/>
            <w:vMerge/>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7E1685">
            <w:pPr>
              <w:widowControl/>
              <w:rPr>
                <w:rFonts w:ascii="等线" w:eastAsia="等线" w:hAnsi="等线" w:cs="宋体"/>
                <w:color w:val="000000"/>
                <w:kern w:val="0"/>
                <w:sz w:val="22"/>
                <w:szCs w:val="22"/>
              </w:rPr>
            </w:pPr>
          </w:p>
        </w:tc>
        <w:tc>
          <w:tcPr>
            <w:tcW w:w="77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接口排</w:t>
            </w:r>
          </w:p>
        </w:tc>
        <w:tc>
          <w:tcPr>
            <w:tcW w:w="41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8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1RU</w:t>
            </w:r>
          </w:p>
        </w:tc>
        <w:tc>
          <w:tcPr>
            <w:tcW w:w="97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RJ45*4</w:t>
            </w:r>
          </w:p>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(EVS Remote)</w:t>
            </w:r>
          </w:p>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USB*2</w:t>
            </w:r>
            <w:r>
              <w:rPr>
                <w:rFonts w:ascii="等线" w:eastAsia="等线" w:hAnsi="等线" w:cs="宋体" w:hint="eastAsia"/>
                <w:color w:val="000000"/>
                <w:kern w:val="0"/>
                <w:sz w:val="22"/>
                <w:szCs w:val="22"/>
              </w:rPr>
              <w:br/>
              <w:t>(EVS Keyboard)</w:t>
            </w:r>
          </w:p>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中标方提供</w:t>
            </w:r>
          </w:p>
        </w:tc>
      </w:tr>
      <w:tr w:rsidR="007E1685">
        <w:trPr>
          <w:trHeight w:val="320"/>
          <w:jc w:val="center"/>
        </w:trPr>
        <w:tc>
          <w:tcPr>
            <w:tcW w:w="705"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5533BD">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EVS 3#</w:t>
            </w:r>
          </w:p>
        </w:tc>
        <w:tc>
          <w:tcPr>
            <w:tcW w:w="1256" w:type="pct"/>
            <w:vMerge/>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7E1685">
            <w:pPr>
              <w:widowControl/>
              <w:rPr>
                <w:rFonts w:ascii="等线" w:eastAsia="等线" w:hAnsi="等线" w:cs="宋体"/>
                <w:color w:val="000000"/>
                <w:kern w:val="0"/>
                <w:sz w:val="22"/>
                <w:szCs w:val="22"/>
              </w:rPr>
            </w:pPr>
          </w:p>
        </w:tc>
        <w:tc>
          <w:tcPr>
            <w:tcW w:w="77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通话面板</w:t>
            </w:r>
          </w:p>
        </w:tc>
        <w:tc>
          <w:tcPr>
            <w:tcW w:w="41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8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1RU</w:t>
            </w:r>
          </w:p>
        </w:tc>
        <w:tc>
          <w:tcPr>
            <w:tcW w:w="97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7E1685">
            <w:pPr>
              <w:widowControl/>
              <w:rPr>
                <w:rFonts w:ascii="等线" w:eastAsia="等线" w:hAnsi="等线" w:cs="宋体"/>
                <w:color w:val="000000"/>
                <w:kern w:val="0"/>
                <w:sz w:val="22"/>
                <w:szCs w:val="22"/>
              </w:rPr>
            </w:pPr>
          </w:p>
        </w:tc>
      </w:tr>
      <w:tr w:rsidR="007E1685">
        <w:trPr>
          <w:trHeight w:val="320"/>
          <w:jc w:val="center"/>
        </w:trPr>
        <w:tc>
          <w:tcPr>
            <w:tcW w:w="705" w:type="pct"/>
            <w:vMerge/>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7E1685">
            <w:pPr>
              <w:widowControl/>
              <w:jc w:val="center"/>
              <w:rPr>
                <w:rFonts w:ascii="等线" w:eastAsia="等线" w:hAnsi="等线" w:cs="宋体"/>
                <w:color w:val="000000"/>
                <w:kern w:val="0"/>
                <w:sz w:val="20"/>
                <w:szCs w:val="20"/>
              </w:rPr>
            </w:pPr>
          </w:p>
        </w:tc>
        <w:tc>
          <w:tcPr>
            <w:tcW w:w="1256" w:type="pct"/>
            <w:vMerge/>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7E1685">
            <w:pPr>
              <w:widowControl/>
              <w:rPr>
                <w:rFonts w:ascii="等线" w:eastAsia="等线" w:hAnsi="等线" w:cs="宋体"/>
                <w:color w:val="000000"/>
                <w:kern w:val="0"/>
                <w:sz w:val="22"/>
                <w:szCs w:val="22"/>
              </w:rPr>
            </w:pPr>
          </w:p>
        </w:tc>
        <w:tc>
          <w:tcPr>
            <w:tcW w:w="77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监听单元</w:t>
            </w:r>
          </w:p>
        </w:tc>
        <w:tc>
          <w:tcPr>
            <w:tcW w:w="41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8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1RU</w:t>
            </w:r>
          </w:p>
        </w:tc>
        <w:tc>
          <w:tcPr>
            <w:tcW w:w="97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7E1685">
            <w:pPr>
              <w:widowControl/>
              <w:rPr>
                <w:rFonts w:ascii="等线" w:eastAsia="等线" w:hAnsi="等线" w:cs="宋体"/>
                <w:color w:val="000000"/>
                <w:kern w:val="0"/>
                <w:sz w:val="22"/>
                <w:szCs w:val="22"/>
              </w:rPr>
            </w:pPr>
          </w:p>
        </w:tc>
      </w:tr>
      <w:tr w:rsidR="007E1685">
        <w:trPr>
          <w:trHeight w:val="320"/>
          <w:jc w:val="center"/>
        </w:trPr>
        <w:tc>
          <w:tcPr>
            <w:tcW w:w="705" w:type="pct"/>
            <w:vMerge/>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7E1685">
            <w:pPr>
              <w:widowControl/>
              <w:jc w:val="center"/>
              <w:rPr>
                <w:rFonts w:ascii="等线" w:eastAsia="等线" w:hAnsi="等线" w:cs="宋体"/>
                <w:color w:val="000000"/>
                <w:kern w:val="0"/>
                <w:sz w:val="20"/>
                <w:szCs w:val="20"/>
              </w:rPr>
            </w:pPr>
          </w:p>
        </w:tc>
        <w:tc>
          <w:tcPr>
            <w:tcW w:w="1256" w:type="pct"/>
            <w:vMerge/>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7E1685">
            <w:pPr>
              <w:widowControl/>
              <w:rPr>
                <w:rFonts w:ascii="等线" w:eastAsia="等线" w:hAnsi="等线" w:cs="宋体"/>
                <w:color w:val="000000"/>
                <w:kern w:val="0"/>
                <w:sz w:val="22"/>
                <w:szCs w:val="22"/>
              </w:rPr>
            </w:pPr>
          </w:p>
        </w:tc>
        <w:tc>
          <w:tcPr>
            <w:tcW w:w="77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监视器</w:t>
            </w:r>
          </w:p>
        </w:tc>
        <w:tc>
          <w:tcPr>
            <w:tcW w:w="41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8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24</w:t>
            </w:r>
            <w:r>
              <w:rPr>
                <w:rFonts w:ascii="等线" w:eastAsia="等线" w:hAnsi="等线" w:cs="宋体"/>
                <w:color w:val="000000"/>
                <w:kern w:val="0"/>
                <w:sz w:val="22"/>
                <w:szCs w:val="22"/>
              </w:rPr>
              <w:t>”</w:t>
            </w:r>
          </w:p>
        </w:tc>
        <w:tc>
          <w:tcPr>
            <w:tcW w:w="97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7E1685">
            <w:pPr>
              <w:widowControl/>
              <w:rPr>
                <w:rFonts w:ascii="等线" w:eastAsia="等线" w:hAnsi="等线" w:cs="宋体"/>
                <w:color w:val="000000"/>
                <w:kern w:val="0"/>
                <w:sz w:val="22"/>
                <w:szCs w:val="22"/>
              </w:rPr>
            </w:pPr>
          </w:p>
        </w:tc>
      </w:tr>
      <w:tr w:rsidR="007E1685">
        <w:trPr>
          <w:trHeight w:val="320"/>
          <w:jc w:val="center"/>
        </w:trPr>
        <w:tc>
          <w:tcPr>
            <w:tcW w:w="705" w:type="pct"/>
            <w:vMerge/>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7E1685">
            <w:pPr>
              <w:widowControl/>
              <w:jc w:val="center"/>
              <w:rPr>
                <w:rFonts w:ascii="等线" w:eastAsia="等线" w:hAnsi="等线" w:cs="宋体"/>
                <w:color w:val="000000"/>
                <w:kern w:val="0"/>
                <w:sz w:val="20"/>
                <w:szCs w:val="20"/>
              </w:rPr>
            </w:pPr>
          </w:p>
        </w:tc>
        <w:tc>
          <w:tcPr>
            <w:tcW w:w="1256" w:type="pct"/>
            <w:vMerge/>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7E1685">
            <w:pPr>
              <w:widowControl/>
              <w:rPr>
                <w:rFonts w:ascii="等线" w:eastAsia="等线" w:hAnsi="等线" w:cs="宋体"/>
                <w:color w:val="000000"/>
                <w:kern w:val="0"/>
                <w:sz w:val="22"/>
                <w:szCs w:val="22"/>
              </w:rPr>
            </w:pPr>
          </w:p>
        </w:tc>
        <w:tc>
          <w:tcPr>
            <w:tcW w:w="77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显示器</w:t>
            </w:r>
          </w:p>
        </w:tc>
        <w:tc>
          <w:tcPr>
            <w:tcW w:w="41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8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24</w:t>
            </w:r>
            <w:r>
              <w:rPr>
                <w:rFonts w:ascii="等线" w:eastAsia="等线" w:hAnsi="等线" w:cs="宋体"/>
                <w:color w:val="000000"/>
                <w:kern w:val="0"/>
                <w:sz w:val="22"/>
                <w:szCs w:val="22"/>
              </w:rPr>
              <w:t>”</w:t>
            </w:r>
          </w:p>
        </w:tc>
        <w:tc>
          <w:tcPr>
            <w:tcW w:w="97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7E1685">
            <w:pPr>
              <w:widowControl/>
              <w:rPr>
                <w:rFonts w:ascii="等线" w:eastAsia="等线" w:hAnsi="等线" w:cs="宋体"/>
                <w:color w:val="000000"/>
                <w:kern w:val="0"/>
                <w:sz w:val="22"/>
                <w:szCs w:val="22"/>
              </w:rPr>
            </w:pPr>
          </w:p>
        </w:tc>
      </w:tr>
      <w:tr w:rsidR="007E1685">
        <w:trPr>
          <w:trHeight w:val="320"/>
          <w:jc w:val="center"/>
        </w:trPr>
        <w:tc>
          <w:tcPr>
            <w:tcW w:w="705" w:type="pct"/>
            <w:vMerge/>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7E1685">
            <w:pPr>
              <w:widowControl/>
              <w:jc w:val="center"/>
              <w:rPr>
                <w:rFonts w:ascii="等线" w:eastAsia="等线" w:hAnsi="等线" w:cs="宋体"/>
                <w:color w:val="000000"/>
                <w:kern w:val="0"/>
                <w:sz w:val="20"/>
                <w:szCs w:val="20"/>
              </w:rPr>
            </w:pPr>
          </w:p>
        </w:tc>
        <w:tc>
          <w:tcPr>
            <w:tcW w:w="1256" w:type="pct"/>
            <w:vMerge/>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7E1685">
            <w:pPr>
              <w:widowControl/>
              <w:rPr>
                <w:rFonts w:ascii="等线" w:eastAsia="等线" w:hAnsi="等线" w:cs="宋体"/>
                <w:color w:val="000000"/>
                <w:kern w:val="0"/>
                <w:sz w:val="22"/>
                <w:szCs w:val="22"/>
              </w:rPr>
            </w:pPr>
          </w:p>
        </w:tc>
        <w:tc>
          <w:tcPr>
            <w:tcW w:w="77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EVS面板</w:t>
            </w:r>
          </w:p>
        </w:tc>
        <w:tc>
          <w:tcPr>
            <w:tcW w:w="41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8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7E1685">
            <w:pPr>
              <w:widowControl/>
              <w:rPr>
                <w:rFonts w:ascii="等线" w:eastAsia="等线" w:hAnsi="等线" w:cs="宋体"/>
                <w:color w:val="000000"/>
                <w:kern w:val="0"/>
                <w:sz w:val="22"/>
                <w:szCs w:val="22"/>
              </w:rPr>
            </w:pPr>
          </w:p>
        </w:tc>
        <w:tc>
          <w:tcPr>
            <w:tcW w:w="97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7E1685">
            <w:pPr>
              <w:widowControl/>
              <w:rPr>
                <w:rFonts w:ascii="等线" w:eastAsia="等线" w:hAnsi="等线" w:cs="宋体"/>
                <w:color w:val="000000"/>
                <w:kern w:val="0"/>
                <w:sz w:val="22"/>
                <w:szCs w:val="22"/>
              </w:rPr>
            </w:pPr>
          </w:p>
        </w:tc>
      </w:tr>
      <w:tr w:rsidR="007E1685">
        <w:trPr>
          <w:trHeight w:val="320"/>
          <w:jc w:val="center"/>
        </w:trPr>
        <w:tc>
          <w:tcPr>
            <w:tcW w:w="705" w:type="pct"/>
            <w:vMerge/>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7E1685">
            <w:pPr>
              <w:widowControl/>
              <w:jc w:val="center"/>
              <w:rPr>
                <w:rFonts w:ascii="等线" w:eastAsia="等线" w:hAnsi="等线" w:cs="宋体"/>
                <w:color w:val="000000"/>
                <w:kern w:val="0"/>
                <w:sz w:val="20"/>
                <w:szCs w:val="20"/>
              </w:rPr>
            </w:pPr>
          </w:p>
        </w:tc>
        <w:tc>
          <w:tcPr>
            <w:tcW w:w="1256" w:type="pct"/>
            <w:vMerge/>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7E1685">
            <w:pPr>
              <w:widowControl/>
              <w:rPr>
                <w:rFonts w:ascii="等线" w:eastAsia="等线" w:hAnsi="等线" w:cs="宋体"/>
                <w:color w:val="000000"/>
                <w:kern w:val="0"/>
                <w:sz w:val="22"/>
                <w:szCs w:val="22"/>
              </w:rPr>
            </w:pPr>
          </w:p>
        </w:tc>
        <w:tc>
          <w:tcPr>
            <w:tcW w:w="77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矩阵面板</w:t>
            </w:r>
          </w:p>
        </w:tc>
        <w:tc>
          <w:tcPr>
            <w:tcW w:w="41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8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1RU</w:t>
            </w:r>
          </w:p>
        </w:tc>
        <w:tc>
          <w:tcPr>
            <w:tcW w:w="97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7E1685">
            <w:pPr>
              <w:widowControl/>
              <w:rPr>
                <w:rFonts w:ascii="等线" w:eastAsia="等线" w:hAnsi="等线" w:cs="宋体"/>
                <w:color w:val="000000"/>
                <w:kern w:val="0"/>
                <w:sz w:val="22"/>
                <w:szCs w:val="22"/>
              </w:rPr>
            </w:pPr>
          </w:p>
        </w:tc>
      </w:tr>
      <w:tr w:rsidR="007E1685">
        <w:trPr>
          <w:trHeight w:val="320"/>
          <w:jc w:val="center"/>
        </w:trPr>
        <w:tc>
          <w:tcPr>
            <w:tcW w:w="705"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5533BD">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EVS 4#</w:t>
            </w:r>
          </w:p>
          <w:p w:rsidR="007E1685" w:rsidRDefault="007E1685">
            <w:pPr>
              <w:widowControl/>
              <w:jc w:val="center"/>
              <w:rPr>
                <w:rFonts w:ascii="等线" w:eastAsia="等线" w:hAnsi="等线" w:cs="宋体"/>
                <w:color w:val="000000"/>
                <w:kern w:val="0"/>
                <w:sz w:val="20"/>
                <w:szCs w:val="20"/>
              </w:rPr>
            </w:pPr>
          </w:p>
        </w:tc>
        <w:tc>
          <w:tcPr>
            <w:tcW w:w="1256" w:type="pct"/>
            <w:vMerge/>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7E1685">
            <w:pPr>
              <w:widowControl/>
              <w:rPr>
                <w:rFonts w:ascii="等线" w:eastAsia="等线" w:hAnsi="等线" w:cs="宋体"/>
                <w:color w:val="000000"/>
                <w:kern w:val="0"/>
                <w:sz w:val="22"/>
                <w:szCs w:val="22"/>
              </w:rPr>
            </w:pPr>
          </w:p>
        </w:tc>
        <w:tc>
          <w:tcPr>
            <w:tcW w:w="77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通话面板</w:t>
            </w:r>
          </w:p>
        </w:tc>
        <w:tc>
          <w:tcPr>
            <w:tcW w:w="41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8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1RU</w:t>
            </w:r>
          </w:p>
        </w:tc>
        <w:tc>
          <w:tcPr>
            <w:tcW w:w="97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7E1685">
            <w:pPr>
              <w:widowControl/>
              <w:rPr>
                <w:rFonts w:ascii="等线" w:eastAsia="等线" w:hAnsi="等线" w:cs="宋体"/>
                <w:color w:val="000000"/>
                <w:kern w:val="0"/>
                <w:sz w:val="22"/>
                <w:szCs w:val="22"/>
              </w:rPr>
            </w:pPr>
          </w:p>
        </w:tc>
      </w:tr>
      <w:tr w:rsidR="007E1685">
        <w:trPr>
          <w:trHeight w:val="320"/>
          <w:jc w:val="center"/>
        </w:trPr>
        <w:tc>
          <w:tcPr>
            <w:tcW w:w="705" w:type="pct"/>
            <w:vMerge/>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7E1685">
            <w:pPr>
              <w:widowControl/>
              <w:jc w:val="center"/>
              <w:rPr>
                <w:rFonts w:ascii="等线" w:eastAsia="等线" w:hAnsi="等线" w:cs="宋体"/>
                <w:color w:val="000000"/>
                <w:kern w:val="0"/>
                <w:sz w:val="20"/>
                <w:szCs w:val="20"/>
              </w:rPr>
            </w:pPr>
          </w:p>
        </w:tc>
        <w:tc>
          <w:tcPr>
            <w:tcW w:w="1256" w:type="pct"/>
            <w:vMerge/>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7E1685">
            <w:pPr>
              <w:widowControl/>
              <w:rPr>
                <w:rFonts w:ascii="等线" w:eastAsia="等线" w:hAnsi="等线" w:cs="宋体"/>
                <w:color w:val="000000"/>
                <w:kern w:val="0"/>
                <w:sz w:val="22"/>
                <w:szCs w:val="22"/>
              </w:rPr>
            </w:pPr>
          </w:p>
        </w:tc>
        <w:tc>
          <w:tcPr>
            <w:tcW w:w="77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监听单元</w:t>
            </w:r>
          </w:p>
        </w:tc>
        <w:tc>
          <w:tcPr>
            <w:tcW w:w="41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8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1RU</w:t>
            </w:r>
          </w:p>
        </w:tc>
        <w:tc>
          <w:tcPr>
            <w:tcW w:w="97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7E1685">
            <w:pPr>
              <w:widowControl/>
              <w:rPr>
                <w:rFonts w:ascii="等线" w:eastAsia="等线" w:hAnsi="等线" w:cs="宋体"/>
                <w:color w:val="000000"/>
                <w:kern w:val="0"/>
                <w:sz w:val="22"/>
                <w:szCs w:val="22"/>
              </w:rPr>
            </w:pPr>
          </w:p>
        </w:tc>
      </w:tr>
      <w:tr w:rsidR="007E1685">
        <w:trPr>
          <w:trHeight w:val="320"/>
          <w:jc w:val="center"/>
        </w:trPr>
        <w:tc>
          <w:tcPr>
            <w:tcW w:w="705" w:type="pct"/>
            <w:vMerge/>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7E1685">
            <w:pPr>
              <w:widowControl/>
              <w:jc w:val="center"/>
              <w:rPr>
                <w:rFonts w:ascii="等线" w:eastAsia="等线" w:hAnsi="等线" w:cs="宋体"/>
                <w:color w:val="000000"/>
                <w:kern w:val="0"/>
                <w:sz w:val="20"/>
                <w:szCs w:val="20"/>
              </w:rPr>
            </w:pPr>
          </w:p>
        </w:tc>
        <w:tc>
          <w:tcPr>
            <w:tcW w:w="1256" w:type="pct"/>
            <w:vMerge/>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7E1685">
            <w:pPr>
              <w:widowControl/>
              <w:rPr>
                <w:rFonts w:ascii="等线" w:eastAsia="等线" w:hAnsi="等线" w:cs="宋体"/>
                <w:color w:val="000000"/>
                <w:kern w:val="0"/>
                <w:sz w:val="22"/>
                <w:szCs w:val="22"/>
              </w:rPr>
            </w:pPr>
          </w:p>
        </w:tc>
        <w:tc>
          <w:tcPr>
            <w:tcW w:w="77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监视器</w:t>
            </w:r>
          </w:p>
        </w:tc>
        <w:tc>
          <w:tcPr>
            <w:tcW w:w="41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8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24</w:t>
            </w:r>
            <w:proofErr w:type="gramStart"/>
            <w:r>
              <w:rPr>
                <w:rFonts w:ascii="等线" w:eastAsia="等线" w:hAnsi="等线" w:cs="宋体" w:hint="eastAsia"/>
                <w:color w:val="000000"/>
                <w:kern w:val="0"/>
                <w:sz w:val="22"/>
                <w:szCs w:val="22"/>
              </w:rPr>
              <w:t>”</w:t>
            </w:r>
            <w:proofErr w:type="gramEnd"/>
          </w:p>
        </w:tc>
        <w:tc>
          <w:tcPr>
            <w:tcW w:w="97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7E1685">
            <w:pPr>
              <w:widowControl/>
              <w:rPr>
                <w:rFonts w:ascii="等线" w:eastAsia="等线" w:hAnsi="等线" w:cs="宋体"/>
                <w:color w:val="000000"/>
                <w:kern w:val="0"/>
                <w:sz w:val="22"/>
                <w:szCs w:val="22"/>
              </w:rPr>
            </w:pPr>
          </w:p>
        </w:tc>
      </w:tr>
      <w:tr w:rsidR="007E1685">
        <w:trPr>
          <w:trHeight w:val="320"/>
          <w:jc w:val="center"/>
        </w:trPr>
        <w:tc>
          <w:tcPr>
            <w:tcW w:w="705" w:type="pct"/>
            <w:vMerge/>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7E1685">
            <w:pPr>
              <w:widowControl/>
              <w:jc w:val="center"/>
              <w:rPr>
                <w:rFonts w:ascii="等线" w:eastAsia="等线" w:hAnsi="等线" w:cs="宋体"/>
                <w:color w:val="000000"/>
                <w:kern w:val="0"/>
                <w:sz w:val="20"/>
                <w:szCs w:val="20"/>
              </w:rPr>
            </w:pPr>
          </w:p>
        </w:tc>
        <w:tc>
          <w:tcPr>
            <w:tcW w:w="1256" w:type="pct"/>
            <w:vMerge/>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7E1685">
            <w:pPr>
              <w:widowControl/>
              <w:rPr>
                <w:rFonts w:ascii="等线" w:eastAsia="等线" w:hAnsi="等线" w:cs="宋体"/>
                <w:color w:val="000000"/>
                <w:kern w:val="0"/>
                <w:sz w:val="22"/>
                <w:szCs w:val="22"/>
              </w:rPr>
            </w:pPr>
          </w:p>
        </w:tc>
        <w:tc>
          <w:tcPr>
            <w:tcW w:w="77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显示器</w:t>
            </w:r>
          </w:p>
        </w:tc>
        <w:tc>
          <w:tcPr>
            <w:tcW w:w="41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8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24</w:t>
            </w:r>
            <w:r>
              <w:rPr>
                <w:rFonts w:ascii="等线" w:eastAsia="等线" w:hAnsi="等线" w:cs="宋体"/>
                <w:color w:val="000000"/>
                <w:kern w:val="0"/>
                <w:sz w:val="22"/>
                <w:szCs w:val="22"/>
              </w:rPr>
              <w:t>”</w:t>
            </w:r>
          </w:p>
        </w:tc>
        <w:tc>
          <w:tcPr>
            <w:tcW w:w="97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7E1685">
            <w:pPr>
              <w:widowControl/>
              <w:rPr>
                <w:rFonts w:ascii="等线" w:eastAsia="等线" w:hAnsi="等线" w:cs="宋体"/>
                <w:color w:val="000000"/>
                <w:kern w:val="0"/>
                <w:sz w:val="22"/>
                <w:szCs w:val="22"/>
              </w:rPr>
            </w:pPr>
          </w:p>
        </w:tc>
      </w:tr>
      <w:tr w:rsidR="007E1685">
        <w:trPr>
          <w:trHeight w:val="320"/>
          <w:jc w:val="center"/>
        </w:trPr>
        <w:tc>
          <w:tcPr>
            <w:tcW w:w="705" w:type="pct"/>
            <w:vMerge/>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7E1685">
            <w:pPr>
              <w:widowControl/>
              <w:jc w:val="center"/>
              <w:rPr>
                <w:rFonts w:ascii="等线" w:eastAsia="等线" w:hAnsi="等线" w:cs="宋体"/>
                <w:color w:val="000000"/>
                <w:kern w:val="0"/>
                <w:sz w:val="20"/>
                <w:szCs w:val="20"/>
              </w:rPr>
            </w:pPr>
          </w:p>
        </w:tc>
        <w:tc>
          <w:tcPr>
            <w:tcW w:w="1256" w:type="pct"/>
            <w:vMerge/>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7E1685">
            <w:pPr>
              <w:widowControl/>
              <w:rPr>
                <w:rFonts w:ascii="等线" w:eastAsia="等线" w:hAnsi="等线" w:cs="宋体"/>
                <w:color w:val="000000"/>
                <w:kern w:val="0"/>
                <w:sz w:val="22"/>
                <w:szCs w:val="22"/>
              </w:rPr>
            </w:pPr>
          </w:p>
        </w:tc>
        <w:tc>
          <w:tcPr>
            <w:tcW w:w="77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EVS面板</w:t>
            </w:r>
          </w:p>
        </w:tc>
        <w:tc>
          <w:tcPr>
            <w:tcW w:w="41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8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24</w:t>
            </w:r>
            <w:proofErr w:type="gramStart"/>
            <w:r>
              <w:rPr>
                <w:rFonts w:ascii="等线" w:eastAsia="等线" w:hAnsi="等线" w:cs="宋体" w:hint="eastAsia"/>
                <w:color w:val="000000"/>
                <w:kern w:val="0"/>
                <w:sz w:val="22"/>
                <w:szCs w:val="22"/>
              </w:rPr>
              <w:t>”</w:t>
            </w:r>
            <w:proofErr w:type="gramEnd"/>
          </w:p>
        </w:tc>
        <w:tc>
          <w:tcPr>
            <w:tcW w:w="97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7E1685">
            <w:pPr>
              <w:widowControl/>
              <w:rPr>
                <w:rFonts w:ascii="等线" w:eastAsia="等线" w:hAnsi="等线" w:cs="宋体"/>
                <w:color w:val="000000"/>
                <w:kern w:val="0"/>
                <w:sz w:val="22"/>
                <w:szCs w:val="22"/>
              </w:rPr>
            </w:pPr>
          </w:p>
        </w:tc>
      </w:tr>
      <w:tr w:rsidR="007E1685">
        <w:trPr>
          <w:trHeight w:val="479"/>
          <w:jc w:val="center"/>
        </w:trPr>
        <w:tc>
          <w:tcPr>
            <w:tcW w:w="705" w:type="pct"/>
            <w:vMerge/>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7E1685">
            <w:pPr>
              <w:widowControl/>
              <w:jc w:val="center"/>
              <w:rPr>
                <w:rFonts w:ascii="等线" w:eastAsia="等线" w:hAnsi="等线" w:cs="宋体"/>
                <w:color w:val="000000"/>
                <w:kern w:val="0"/>
                <w:sz w:val="20"/>
                <w:szCs w:val="20"/>
              </w:rPr>
            </w:pPr>
          </w:p>
        </w:tc>
        <w:tc>
          <w:tcPr>
            <w:tcW w:w="1256" w:type="pct"/>
            <w:vMerge/>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7E1685">
            <w:pPr>
              <w:widowControl/>
              <w:rPr>
                <w:rFonts w:ascii="等线" w:eastAsia="等线" w:hAnsi="等线" w:cs="宋体"/>
                <w:color w:val="000000"/>
                <w:kern w:val="0"/>
                <w:sz w:val="22"/>
                <w:szCs w:val="22"/>
              </w:rPr>
            </w:pPr>
          </w:p>
        </w:tc>
        <w:tc>
          <w:tcPr>
            <w:tcW w:w="77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接口排</w:t>
            </w:r>
          </w:p>
        </w:tc>
        <w:tc>
          <w:tcPr>
            <w:tcW w:w="41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8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1RU</w:t>
            </w:r>
          </w:p>
        </w:tc>
        <w:tc>
          <w:tcPr>
            <w:tcW w:w="97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RJ45*2</w:t>
            </w:r>
            <w:r>
              <w:rPr>
                <w:rFonts w:ascii="等线" w:eastAsia="等线" w:hAnsi="等线" w:cs="宋体" w:hint="eastAsia"/>
                <w:color w:val="000000"/>
                <w:kern w:val="0"/>
                <w:sz w:val="22"/>
                <w:szCs w:val="22"/>
              </w:rPr>
              <w:br/>
              <w:t>(EVS Remote)</w:t>
            </w:r>
            <w:r>
              <w:rPr>
                <w:rFonts w:ascii="等线" w:eastAsia="等线" w:hAnsi="等线" w:cs="宋体" w:hint="eastAsia"/>
                <w:color w:val="000000"/>
                <w:kern w:val="0"/>
                <w:sz w:val="22"/>
                <w:szCs w:val="22"/>
              </w:rPr>
              <w:br/>
              <w:t>RJ45*2</w:t>
            </w:r>
            <w:r>
              <w:rPr>
                <w:rFonts w:ascii="等线" w:eastAsia="等线" w:hAnsi="等线" w:cs="宋体" w:hint="eastAsia"/>
                <w:color w:val="000000"/>
                <w:kern w:val="0"/>
                <w:sz w:val="22"/>
                <w:szCs w:val="22"/>
              </w:rPr>
              <w:br/>
              <w:t>USB*2</w:t>
            </w:r>
            <w:r>
              <w:rPr>
                <w:rFonts w:ascii="等线" w:eastAsia="等线" w:hAnsi="等线" w:cs="宋体" w:hint="eastAsia"/>
                <w:color w:val="000000"/>
                <w:kern w:val="0"/>
                <w:sz w:val="22"/>
                <w:szCs w:val="22"/>
              </w:rPr>
              <w:br/>
              <w:t>(EVS Keybord)</w:t>
            </w:r>
          </w:p>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BNC*4</w:t>
            </w:r>
          </w:p>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中标方提供</w:t>
            </w:r>
          </w:p>
        </w:tc>
      </w:tr>
      <w:tr w:rsidR="007E1685">
        <w:trPr>
          <w:trHeight w:val="320"/>
          <w:jc w:val="center"/>
        </w:trPr>
        <w:tc>
          <w:tcPr>
            <w:tcW w:w="705" w:type="pct"/>
            <w:vMerge w:val="restart"/>
            <w:tcBorders>
              <w:top w:val="single" w:sz="4" w:space="0" w:color="auto"/>
              <w:left w:val="single" w:sz="4" w:space="0" w:color="auto"/>
              <w:right w:val="single" w:sz="4" w:space="0" w:color="auto"/>
            </w:tcBorders>
            <w:shd w:val="clear" w:color="auto" w:fill="FFFFFF"/>
            <w:noWrap/>
            <w:vAlign w:val="center"/>
          </w:tcPr>
          <w:p w:rsidR="007E1685" w:rsidRDefault="005533BD">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AI</w:t>
            </w:r>
          </w:p>
        </w:tc>
        <w:tc>
          <w:tcPr>
            <w:tcW w:w="1256" w:type="pct"/>
            <w:vMerge w:val="restart"/>
            <w:tcBorders>
              <w:top w:val="single" w:sz="4" w:space="0" w:color="auto"/>
              <w:left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播控</w:t>
            </w:r>
          </w:p>
        </w:tc>
        <w:tc>
          <w:tcPr>
            <w:tcW w:w="77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监视器</w:t>
            </w:r>
          </w:p>
        </w:tc>
        <w:tc>
          <w:tcPr>
            <w:tcW w:w="41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8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24</w:t>
            </w:r>
            <w:r>
              <w:rPr>
                <w:rFonts w:ascii="等线" w:eastAsia="等线" w:hAnsi="等线" w:cs="宋体"/>
                <w:color w:val="000000"/>
                <w:kern w:val="0"/>
                <w:sz w:val="22"/>
                <w:szCs w:val="22"/>
              </w:rPr>
              <w:t>”</w:t>
            </w:r>
          </w:p>
        </w:tc>
        <w:tc>
          <w:tcPr>
            <w:tcW w:w="97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7E1685">
            <w:pPr>
              <w:widowControl/>
              <w:rPr>
                <w:rFonts w:ascii="等线" w:eastAsia="等线" w:hAnsi="等线" w:cs="宋体"/>
                <w:color w:val="000000"/>
                <w:kern w:val="0"/>
                <w:sz w:val="22"/>
                <w:szCs w:val="22"/>
              </w:rPr>
            </w:pPr>
          </w:p>
        </w:tc>
      </w:tr>
      <w:tr w:rsidR="007E1685">
        <w:trPr>
          <w:trHeight w:val="320"/>
          <w:jc w:val="center"/>
        </w:trPr>
        <w:tc>
          <w:tcPr>
            <w:tcW w:w="705" w:type="pct"/>
            <w:vMerge/>
            <w:tcBorders>
              <w:left w:val="single" w:sz="4" w:space="0" w:color="auto"/>
              <w:bottom w:val="single" w:sz="4" w:space="0" w:color="auto"/>
              <w:right w:val="single" w:sz="4" w:space="0" w:color="auto"/>
            </w:tcBorders>
            <w:shd w:val="clear" w:color="auto" w:fill="FFFFFF"/>
            <w:noWrap/>
            <w:vAlign w:val="center"/>
          </w:tcPr>
          <w:p w:rsidR="007E1685" w:rsidRDefault="007E1685">
            <w:pPr>
              <w:widowControl/>
              <w:jc w:val="center"/>
              <w:rPr>
                <w:rFonts w:ascii="等线" w:eastAsia="等线" w:hAnsi="等线" w:cs="宋体"/>
                <w:color w:val="000000"/>
                <w:kern w:val="0"/>
                <w:sz w:val="20"/>
                <w:szCs w:val="20"/>
              </w:rPr>
            </w:pPr>
          </w:p>
        </w:tc>
        <w:tc>
          <w:tcPr>
            <w:tcW w:w="1256" w:type="pct"/>
            <w:vMerge/>
            <w:tcBorders>
              <w:left w:val="single" w:sz="4" w:space="0" w:color="auto"/>
              <w:bottom w:val="single" w:sz="4" w:space="0" w:color="auto"/>
              <w:right w:val="single" w:sz="4" w:space="0" w:color="auto"/>
            </w:tcBorders>
            <w:shd w:val="clear" w:color="auto" w:fill="FFFFFF"/>
            <w:noWrap/>
            <w:vAlign w:val="center"/>
          </w:tcPr>
          <w:p w:rsidR="007E1685" w:rsidRDefault="007E1685">
            <w:pPr>
              <w:widowControl/>
              <w:rPr>
                <w:rFonts w:ascii="等线" w:eastAsia="等线" w:hAnsi="等线" w:cs="宋体"/>
                <w:color w:val="000000"/>
                <w:kern w:val="0"/>
                <w:sz w:val="22"/>
                <w:szCs w:val="22"/>
              </w:rPr>
            </w:pPr>
          </w:p>
        </w:tc>
        <w:tc>
          <w:tcPr>
            <w:tcW w:w="77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显示器</w:t>
            </w:r>
          </w:p>
        </w:tc>
        <w:tc>
          <w:tcPr>
            <w:tcW w:w="41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8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24</w:t>
            </w:r>
            <w:r>
              <w:rPr>
                <w:rFonts w:ascii="等线" w:eastAsia="等线" w:hAnsi="等线" w:cs="宋体"/>
                <w:color w:val="000000"/>
                <w:kern w:val="0"/>
                <w:sz w:val="22"/>
                <w:szCs w:val="22"/>
              </w:rPr>
              <w:t>”</w:t>
            </w:r>
          </w:p>
        </w:tc>
        <w:tc>
          <w:tcPr>
            <w:tcW w:w="97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7E1685">
            <w:pPr>
              <w:widowControl/>
              <w:rPr>
                <w:rFonts w:ascii="等线" w:eastAsia="等线" w:hAnsi="等线" w:cs="宋体"/>
                <w:color w:val="000000"/>
                <w:kern w:val="0"/>
                <w:sz w:val="22"/>
                <w:szCs w:val="22"/>
              </w:rPr>
            </w:pPr>
          </w:p>
        </w:tc>
      </w:tr>
      <w:tr w:rsidR="007E1685">
        <w:trPr>
          <w:trHeight w:val="320"/>
          <w:jc w:val="center"/>
        </w:trPr>
        <w:tc>
          <w:tcPr>
            <w:tcW w:w="705"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5533BD">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PTZ</w:t>
            </w:r>
          </w:p>
        </w:tc>
        <w:tc>
          <w:tcPr>
            <w:tcW w:w="1256"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轨道控制</w:t>
            </w:r>
          </w:p>
        </w:tc>
        <w:tc>
          <w:tcPr>
            <w:tcW w:w="77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通话面板</w:t>
            </w:r>
          </w:p>
        </w:tc>
        <w:tc>
          <w:tcPr>
            <w:tcW w:w="41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8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1RU</w:t>
            </w:r>
          </w:p>
        </w:tc>
        <w:tc>
          <w:tcPr>
            <w:tcW w:w="97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7E1685">
            <w:pPr>
              <w:widowControl/>
              <w:rPr>
                <w:rFonts w:ascii="等线" w:eastAsia="等线" w:hAnsi="等线" w:cs="宋体"/>
                <w:color w:val="000000"/>
                <w:kern w:val="0"/>
                <w:sz w:val="22"/>
                <w:szCs w:val="22"/>
              </w:rPr>
            </w:pPr>
          </w:p>
        </w:tc>
      </w:tr>
      <w:tr w:rsidR="007E1685">
        <w:trPr>
          <w:trHeight w:val="320"/>
          <w:jc w:val="center"/>
        </w:trPr>
        <w:tc>
          <w:tcPr>
            <w:tcW w:w="705" w:type="pct"/>
            <w:vMerge/>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7E1685">
            <w:pPr>
              <w:widowControl/>
              <w:jc w:val="center"/>
              <w:rPr>
                <w:rFonts w:ascii="等线" w:eastAsia="等线" w:hAnsi="等线" w:cs="宋体"/>
                <w:color w:val="000000"/>
                <w:kern w:val="0"/>
                <w:sz w:val="20"/>
                <w:szCs w:val="20"/>
              </w:rPr>
            </w:pPr>
          </w:p>
        </w:tc>
        <w:tc>
          <w:tcPr>
            <w:tcW w:w="1256" w:type="pct"/>
            <w:vMerge/>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7E1685">
            <w:pPr>
              <w:widowControl/>
              <w:rPr>
                <w:rFonts w:ascii="等线" w:eastAsia="等线" w:hAnsi="等线" w:cs="宋体"/>
                <w:color w:val="000000"/>
                <w:kern w:val="0"/>
                <w:sz w:val="22"/>
                <w:szCs w:val="22"/>
              </w:rPr>
            </w:pPr>
          </w:p>
        </w:tc>
        <w:tc>
          <w:tcPr>
            <w:tcW w:w="77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监视器</w:t>
            </w:r>
          </w:p>
        </w:tc>
        <w:tc>
          <w:tcPr>
            <w:tcW w:w="41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8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24</w:t>
            </w:r>
            <w:proofErr w:type="gramStart"/>
            <w:r>
              <w:rPr>
                <w:rFonts w:ascii="等线" w:eastAsia="等线" w:hAnsi="等线" w:cs="宋体" w:hint="eastAsia"/>
                <w:color w:val="000000"/>
                <w:kern w:val="0"/>
                <w:sz w:val="22"/>
                <w:szCs w:val="22"/>
              </w:rPr>
              <w:t>”</w:t>
            </w:r>
            <w:proofErr w:type="gramEnd"/>
          </w:p>
        </w:tc>
        <w:tc>
          <w:tcPr>
            <w:tcW w:w="97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7E1685">
            <w:pPr>
              <w:widowControl/>
              <w:rPr>
                <w:rFonts w:ascii="等线" w:eastAsia="等线" w:hAnsi="等线" w:cs="宋体"/>
                <w:color w:val="000000"/>
                <w:kern w:val="0"/>
                <w:sz w:val="22"/>
                <w:szCs w:val="22"/>
              </w:rPr>
            </w:pPr>
          </w:p>
        </w:tc>
      </w:tr>
      <w:tr w:rsidR="007E1685">
        <w:trPr>
          <w:trHeight w:val="320"/>
          <w:jc w:val="center"/>
        </w:trPr>
        <w:tc>
          <w:tcPr>
            <w:tcW w:w="705" w:type="pct"/>
            <w:vMerge/>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7E1685">
            <w:pPr>
              <w:widowControl/>
              <w:jc w:val="center"/>
              <w:rPr>
                <w:rFonts w:ascii="等线" w:eastAsia="等线" w:hAnsi="等线" w:cs="宋体"/>
                <w:color w:val="000000"/>
                <w:kern w:val="0"/>
                <w:sz w:val="20"/>
                <w:szCs w:val="20"/>
              </w:rPr>
            </w:pPr>
          </w:p>
        </w:tc>
        <w:tc>
          <w:tcPr>
            <w:tcW w:w="1256" w:type="pct"/>
            <w:vMerge/>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7E1685">
            <w:pPr>
              <w:widowControl/>
              <w:rPr>
                <w:rFonts w:ascii="等线" w:eastAsia="等线" w:hAnsi="等线" w:cs="宋体"/>
                <w:color w:val="000000"/>
                <w:kern w:val="0"/>
                <w:sz w:val="22"/>
                <w:szCs w:val="22"/>
              </w:rPr>
            </w:pPr>
          </w:p>
        </w:tc>
        <w:tc>
          <w:tcPr>
            <w:tcW w:w="77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显示器</w:t>
            </w:r>
          </w:p>
        </w:tc>
        <w:tc>
          <w:tcPr>
            <w:tcW w:w="41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8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24</w:t>
            </w:r>
            <w:r>
              <w:rPr>
                <w:rFonts w:ascii="等线" w:eastAsia="等线" w:hAnsi="等线" w:cs="宋体"/>
                <w:color w:val="000000"/>
                <w:kern w:val="0"/>
                <w:sz w:val="22"/>
                <w:szCs w:val="22"/>
              </w:rPr>
              <w:t>”</w:t>
            </w:r>
          </w:p>
        </w:tc>
        <w:tc>
          <w:tcPr>
            <w:tcW w:w="97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7E1685">
            <w:pPr>
              <w:widowControl/>
              <w:rPr>
                <w:rFonts w:ascii="等线" w:eastAsia="等线" w:hAnsi="等线" w:cs="宋体"/>
                <w:color w:val="000000"/>
                <w:kern w:val="0"/>
                <w:sz w:val="22"/>
                <w:szCs w:val="22"/>
              </w:rPr>
            </w:pPr>
          </w:p>
        </w:tc>
      </w:tr>
      <w:tr w:rsidR="007E1685">
        <w:trPr>
          <w:trHeight w:val="320"/>
          <w:jc w:val="center"/>
        </w:trPr>
        <w:tc>
          <w:tcPr>
            <w:tcW w:w="705" w:type="pct"/>
            <w:vMerge/>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7E1685">
            <w:pPr>
              <w:widowControl/>
              <w:jc w:val="center"/>
              <w:rPr>
                <w:rFonts w:ascii="等线" w:eastAsia="等线" w:hAnsi="等线" w:cs="宋体"/>
                <w:color w:val="000000"/>
                <w:kern w:val="0"/>
                <w:sz w:val="20"/>
                <w:szCs w:val="20"/>
              </w:rPr>
            </w:pPr>
          </w:p>
        </w:tc>
        <w:tc>
          <w:tcPr>
            <w:tcW w:w="1256" w:type="pct"/>
            <w:vMerge/>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7E1685">
            <w:pPr>
              <w:widowControl/>
              <w:rPr>
                <w:rFonts w:ascii="等线" w:eastAsia="等线" w:hAnsi="等线" w:cs="宋体"/>
                <w:color w:val="000000"/>
                <w:kern w:val="0"/>
                <w:sz w:val="22"/>
                <w:szCs w:val="22"/>
              </w:rPr>
            </w:pPr>
          </w:p>
        </w:tc>
        <w:tc>
          <w:tcPr>
            <w:tcW w:w="77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操作面板</w:t>
            </w:r>
          </w:p>
        </w:tc>
        <w:tc>
          <w:tcPr>
            <w:tcW w:w="41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7E1685">
            <w:pPr>
              <w:widowControl/>
              <w:rPr>
                <w:rFonts w:ascii="等线" w:eastAsia="等线" w:hAnsi="等线" w:cs="宋体"/>
                <w:color w:val="000000"/>
                <w:kern w:val="0"/>
                <w:sz w:val="22"/>
                <w:szCs w:val="22"/>
              </w:rPr>
            </w:pPr>
          </w:p>
        </w:tc>
        <w:tc>
          <w:tcPr>
            <w:tcW w:w="8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7E1685">
            <w:pPr>
              <w:widowControl/>
              <w:rPr>
                <w:rFonts w:ascii="等线" w:eastAsia="等线" w:hAnsi="等线" w:cs="宋体"/>
                <w:color w:val="000000"/>
                <w:kern w:val="0"/>
                <w:sz w:val="22"/>
                <w:szCs w:val="22"/>
              </w:rPr>
            </w:pPr>
          </w:p>
        </w:tc>
        <w:tc>
          <w:tcPr>
            <w:tcW w:w="97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7E1685">
            <w:pPr>
              <w:widowControl/>
              <w:rPr>
                <w:rFonts w:ascii="等线" w:eastAsia="等线" w:hAnsi="等线" w:cs="宋体"/>
                <w:color w:val="000000"/>
                <w:kern w:val="0"/>
                <w:sz w:val="22"/>
                <w:szCs w:val="22"/>
              </w:rPr>
            </w:pPr>
          </w:p>
        </w:tc>
      </w:tr>
    </w:tbl>
    <w:p w:rsidR="007E1685" w:rsidRDefault="007E1685">
      <w:pPr>
        <w:ind w:firstLineChars="200" w:firstLine="480"/>
        <w:jc w:val="both"/>
        <w:rPr>
          <w:rFonts w:ascii="宋体" w:eastAsia="宋体" w:hAnsi="宋体" w:cs="宋体"/>
          <w:color w:val="000000"/>
        </w:rPr>
      </w:pPr>
    </w:p>
    <w:p w:rsidR="007E1685" w:rsidRDefault="005533BD">
      <w:pPr>
        <w:jc w:val="both"/>
        <w:rPr>
          <w:rFonts w:ascii="Times New Roman" w:eastAsia="宋体" w:hAnsi="Times New Roman" w:cs="Times New Roman"/>
          <w:sz w:val="21"/>
        </w:rPr>
      </w:pPr>
      <w:r>
        <w:rPr>
          <w:rFonts w:ascii="Times New Roman" w:eastAsia="宋体" w:hAnsi="Times New Roman" w:cs="Times New Roman"/>
          <w:noProof/>
          <w:sz w:val="21"/>
        </w:rPr>
        <w:drawing>
          <wp:inline distT="0" distB="0" distL="114300" distR="114300">
            <wp:extent cx="5269865" cy="1532890"/>
            <wp:effectExtent l="0" t="0" r="6985" b="10160"/>
            <wp:docPr id="33"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9"/>
                    <pic:cNvPicPr>
                      <a:picLocks noChangeAspect="1"/>
                    </pic:cNvPicPr>
                  </pic:nvPicPr>
                  <pic:blipFill>
                    <a:blip r:embed="rId19"/>
                    <a:stretch>
                      <a:fillRect/>
                    </a:stretch>
                  </pic:blipFill>
                  <pic:spPr>
                    <a:xfrm>
                      <a:off x="0" y="0"/>
                      <a:ext cx="5269865" cy="1532890"/>
                    </a:xfrm>
                    <a:prstGeom prst="rect">
                      <a:avLst/>
                    </a:prstGeom>
                    <a:noFill/>
                    <a:ln>
                      <a:noFill/>
                    </a:ln>
                  </pic:spPr>
                </pic:pic>
              </a:graphicData>
            </a:graphic>
          </wp:inline>
        </w:drawing>
      </w:r>
    </w:p>
    <w:p w:rsidR="007E1685" w:rsidRDefault="005533BD">
      <w:pPr>
        <w:jc w:val="center"/>
        <w:rPr>
          <w:rFonts w:ascii="Times New Roman" w:eastAsia="宋体" w:hAnsi="Times New Roman" w:cs="Times New Roman"/>
          <w:sz w:val="13"/>
          <w:szCs w:val="13"/>
        </w:rPr>
      </w:pPr>
      <w:r>
        <w:rPr>
          <w:rFonts w:ascii="Times New Roman" w:eastAsia="宋体" w:hAnsi="Times New Roman" w:cs="Times New Roman" w:hint="eastAsia"/>
          <w:sz w:val="13"/>
          <w:szCs w:val="13"/>
        </w:rPr>
        <w:t>慢动作制作区监看示意图</w:t>
      </w:r>
    </w:p>
    <w:p w:rsidR="007E1685" w:rsidRDefault="005533BD">
      <w:pPr>
        <w:jc w:val="both"/>
        <w:rPr>
          <w:rFonts w:ascii="宋体" w:eastAsia="宋体" w:hAnsi="宋体" w:cs="宋体"/>
        </w:rPr>
      </w:pPr>
      <w:r>
        <w:rPr>
          <w:rFonts w:ascii="宋体" w:eastAsia="宋体" w:hAnsi="宋体" w:cs="宋体" w:hint="eastAsia"/>
        </w:rPr>
        <w:t>2.3.5音频制作区</w:t>
      </w:r>
    </w:p>
    <w:p w:rsidR="007E1685" w:rsidRDefault="005533BD">
      <w:pPr>
        <w:jc w:val="both"/>
        <w:rPr>
          <w:rFonts w:ascii="宋体" w:eastAsia="宋体" w:hAnsi="宋体" w:cs="宋体"/>
          <w:color w:val="000000"/>
        </w:rPr>
      </w:pPr>
      <w:r>
        <w:rPr>
          <w:rFonts w:ascii="宋体" w:eastAsia="宋体" w:hAnsi="宋体" w:cs="宋体" w:hint="eastAsia"/>
        </w:rPr>
        <w:lastRenderedPageBreak/>
        <w:t xml:space="preserve">    音频制作区主要包含混音师、音频通话工程师2个工位。音频制作区内需达到应有的隔音程度。主调音台、备调音</w:t>
      </w:r>
      <w:proofErr w:type="gramStart"/>
      <w:r>
        <w:rPr>
          <w:rFonts w:ascii="宋体" w:eastAsia="宋体" w:hAnsi="宋体" w:cs="宋体" w:hint="eastAsia"/>
        </w:rPr>
        <w:t>台处于</w:t>
      </w:r>
      <w:proofErr w:type="gramEnd"/>
      <w:r>
        <w:rPr>
          <w:rFonts w:ascii="宋体" w:eastAsia="宋体" w:hAnsi="宋体" w:cs="宋体" w:hint="eastAsia"/>
        </w:rPr>
        <w:t>同一操作平面最佳。监听单元、矩阵面板、通话面板、音频二选一面板、音频跳线排等应处于混音师</w:t>
      </w:r>
      <w:proofErr w:type="gramStart"/>
      <w:r>
        <w:rPr>
          <w:rFonts w:ascii="宋体" w:eastAsia="宋体" w:hAnsi="宋体" w:cs="宋体" w:hint="eastAsia"/>
        </w:rPr>
        <w:t>正坐</w:t>
      </w:r>
      <w:proofErr w:type="gramEnd"/>
      <w:r>
        <w:rPr>
          <w:rFonts w:ascii="宋体" w:eastAsia="宋体" w:hAnsi="宋体" w:cs="宋体" w:hint="eastAsia"/>
        </w:rPr>
        <w:t>时，双目可视范围及伸手可及之处。落地机柜需有合理、便捷的检修方式。音频通话工程师需有一块不妨碍混音的临时工作桌面。</w:t>
      </w:r>
    </w:p>
    <w:tbl>
      <w:tblPr>
        <w:tblpPr w:leftFromText="180" w:rightFromText="180" w:vertAnchor="text" w:horzAnchor="page" w:tblpXSpec="center" w:tblpY="466"/>
        <w:tblOverlap w:val="never"/>
        <w:tblW w:w="5000" w:type="pct"/>
        <w:jc w:val="center"/>
        <w:tblLook w:val="04A0"/>
      </w:tblPr>
      <w:tblGrid>
        <w:gridCol w:w="1342"/>
        <w:gridCol w:w="1426"/>
        <w:gridCol w:w="2480"/>
        <w:gridCol w:w="776"/>
        <w:gridCol w:w="2244"/>
        <w:gridCol w:w="1580"/>
      </w:tblGrid>
      <w:tr w:rsidR="007E1685">
        <w:trPr>
          <w:trHeight w:val="320"/>
          <w:jc w:val="center"/>
        </w:trPr>
        <w:tc>
          <w:tcPr>
            <w:tcW w:w="5000" w:type="pct"/>
            <w:gridSpan w:val="6"/>
            <w:tcBorders>
              <w:top w:val="single" w:sz="4" w:space="0" w:color="auto"/>
              <w:left w:val="single" w:sz="4" w:space="0" w:color="auto"/>
              <w:bottom w:val="single" w:sz="4" w:space="0" w:color="auto"/>
              <w:right w:val="single" w:sz="4" w:space="0" w:color="auto"/>
            </w:tcBorders>
            <w:noWrap/>
            <w:vAlign w:val="center"/>
          </w:tcPr>
          <w:p w:rsidR="007E1685" w:rsidRDefault="005533BD">
            <w:pPr>
              <w:widowControl/>
              <w:jc w:val="center"/>
              <w:rPr>
                <w:rFonts w:ascii="等线" w:eastAsia="等线" w:hAnsi="等线" w:cs="宋体"/>
                <w:b/>
                <w:bCs/>
                <w:color w:val="FFFFFF"/>
                <w:kern w:val="0"/>
              </w:rPr>
            </w:pPr>
            <w:r>
              <w:rPr>
                <w:rFonts w:ascii="等线" w:eastAsia="等线" w:hAnsi="等线" w:cs="宋体" w:hint="eastAsia"/>
                <w:b/>
                <w:bCs/>
                <w:kern w:val="0"/>
              </w:rPr>
              <w:t>核心机柜设备清单（设备甲供）</w:t>
            </w:r>
          </w:p>
        </w:tc>
      </w:tr>
      <w:tr w:rsidR="007E1685">
        <w:trPr>
          <w:trHeight w:val="320"/>
          <w:jc w:val="center"/>
        </w:trPr>
        <w:tc>
          <w:tcPr>
            <w:tcW w:w="705" w:type="pct"/>
            <w:tcBorders>
              <w:top w:val="single" w:sz="4" w:space="0" w:color="auto"/>
              <w:left w:val="single" w:sz="4" w:space="0" w:color="auto"/>
              <w:bottom w:val="single" w:sz="4" w:space="0" w:color="auto"/>
              <w:right w:val="single" w:sz="4" w:space="0" w:color="auto"/>
            </w:tcBorders>
            <w:noWrap/>
            <w:vAlign w:val="center"/>
          </w:tcPr>
          <w:p w:rsidR="007E1685" w:rsidRDefault="005533BD">
            <w:pPr>
              <w:widowControl/>
              <w:jc w:val="center"/>
              <w:rPr>
                <w:rFonts w:ascii="等线" w:eastAsia="等线" w:hAnsi="等线" w:cs="宋体"/>
                <w:b/>
                <w:bCs/>
                <w:kern w:val="0"/>
              </w:rPr>
            </w:pPr>
            <w:r>
              <w:rPr>
                <w:rFonts w:ascii="等线" w:eastAsia="等线" w:hAnsi="等线" w:cs="宋体" w:hint="eastAsia"/>
                <w:b/>
                <w:bCs/>
                <w:kern w:val="0"/>
              </w:rPr>
              <w:t>工位</w:t>
            </w:r>
          </w:p>
        </w:tc>
        <w:tc>
          <w:tcPr>
            <w:tcW w:w="748" w:type="pct"/>
            <w:tcBorders>
              <w:top w:val="single" w:sz="4" w:space="0" w:color="auto"/>
              <w:left w:val="nil"/>
              <w:bottom w:val="single" w:sz="4" w:space="0" w:color="auto"/>
              <w:right w:val="single" w:sz="4" w:space="0" w:color="auto"/>
            </w:tcBorders>
            <w:noWrap/>
            <w:vAlign w:val="center"/>
          </w:tcPr>
          <w:p w:rsidR="007E1685" w:rsidRDefault="005533BD">
            <w:pPr>
              <w:widowControl/>
              <w:jc w:val="center"/>
              <w:rPr>
                <w:rFonts w:ascii="等线" w:eastAsia="等线" w:hAnsi="等线" w:cs="宋体"/>
                <w:b/>
                <w:bCs/>
                <w:kern w:val="0"/>
              </w:rPr>
            </w:pPr>
            <w:r>
              <w:rPr>
                <w:rFonts w:ascii="等线" w:eastAsia="等线" w:hAnsi="等线" w:cs="宋体" w:hint="eastAsia"/>
                <w:b/>
                <w:bCs/>
                <w:kern w:val="0"/>
              </w:rPr>
              <w:t>功能</w:t>
            </w:r>
          </w:p>
        </w:tc>
        <w:tc>
          <w:tcPr>
            <w:tcW w:w="1283" w:type="pct"/>
            <w:tcBorders>
              <w:top w:val="single" w:sz="4" w:space="0" w:color="auto"/>
              <w:left w:val="nil"/>
              <w:bottom w:val="single" w:sz="4" w:space="0" w:color="auto"/>
              <w:right w:val="single" w:sz="4" w:space="0" w:color="auto"/>
            </w:tcBorders>
            <w:noWrap/>
            <w:vAlign w:val="center"/>
          </w:tcPr>
          <w:p w:rsidR="007E1685" w:rsidRDefault="005533BD">
            <w:pPr>
              <w:widowControl/>
              <w:jc w:val="center"/>
              <w:rPr>
                <w:rFonts w:ascii="等线" w:eastAsia="等线" w:hAnsi="等线" w:cs="宋体"/>
                <w:b/>
                <w:bCs/>
                <w:kern w:val="0"/>
              </w:rPr>
            </w:pPr>
            <w:r>
              <w:rPr>
                <w:rFonts w:ascii="等线" w:eastAsia="等线" w:hAnsi="等线" w:cs="宋体" w:hint="eastAsia"/>
                <w:b/>
                <w:bCs/>
                <w:kern w:val="0"/>
              </w:rPr>
              <w:t>核心设备</w:t>
            </w:r>
          </w:p>
        </w:tc>
        <w:tc>
          <w:tcPr>
            <w:tcW w:w="418" w:type="pct"/>
            <w:tcBorders>
              <w:top w:val="single" w:sz="4" w:space="0" w:color="auto"/>
              <w:left w:val="nil"/>
              <w:bottom w:val="single" w:sz="4" w:space="0" w:color="auto"/>
              <w:right w:val="single" w:sz="4" w:space="0" w:color="auto"/>
            </w:tcBorders>
            <w:noWrap/>
            <w:vAlign w:val="center"/>
          </w:tcPr>
          <w:p w:rsidR="007E1685" w:rsidRDefault="005533BD">
            <w:pPr>
              <w:widowControl/>
              <w:jc w:val="center"/>
              <w:rPr>
                <w:rFonts w:ascii="等线" w:eastAsia="等线" w:hAnsi="等线" w:cs="宋体"/>
                <w:b/>
                <w:bCs/>
                <w:kern w:val="0"/>
              </w:rPr>
            </w:pPr>
            <w:r>
              <w:rPr>
                <w:rFonts w:ascii="等线" w:eastAsia="等线" w:hAnsi="等线" w:cs="宋体" w:hint="eastAsia"/>
                <w:b/>
                <w:bCs/>
                <w:kern w:val="0"/>
              </w:rPr>
              <w:t>数量</w:t>
            </w:r>
          </w:p>
        </w:tc>
        <w:tc>
          <w:tcPr>
            <w:tcW w:w="1163" w:type="pct"/>
            <w:tcBorders>
              <w:top w:val="single" w:sz="4" w:space="0" w:color="auto"/>
              <w:left w:val="nil"/>
              <w:bottom w:val="single" w:sz="4" w:space="0" w:color="auto"/>
              <w:right w:val="single" w:sz="4" w:space="0" w:color="auto"/>
            </w:tcBorders>
            <w:noWrap/>
            <w:vAlign w:val="center"/>
          </w:tcPr>
          <w:p w:rsidR="007E1685" w:rsidRDefault="005533BD">
            <w:pPr>
              <w:widowControl/>
              <w:jc w:val="center"/>
              <w:rPr>
                <w:rFonts w:ascii="等线" w:eastAsia="等线" w:hAnsi="等线" w:cs="宋体"/>
                <w:b/>
                <w:bCs/>
                <w:kern w:val="0"/>
              </w:rPr>
            </w:pPr>
            <w:r>
              <w:rPr>
                <w:rFonts w:ascii="等线" w:eastAsia="等线" w:hAnsi="等线" w:cs="宋体" w:hint="eastAsia"/>
                <w:b/>
                <w:bCs/>
                <w:kern w:val="0"/>
              </w:rPr>
              <w:t>尺寸</w:t>
            </w:r>
          </w:p>
        </w:tc>
        <w:tc>
          <w:tcPr>
            <w:tcW w:w="680" w:type="pct"/>
            <w:tcBorders>
              <w:top w:val="single" w:sz="4" w:space="0" w:color="auto"/>
              <w:left w:val="nil"/>
              <w:bottom w:val="single" w:sz="4" w:space="0" w:color="auto"/>
              <w:right w:val="single" w:sz="4" w:space="0" w:color="auto"/>
            </w:tcBorders>
            <w:noWrap/>
            <w:vAlign w:val="center"/>
          </w:tcPr>
          <w:p w:rsidR="007E1685" w:rsidRDefault="005533BD">
            <w:pPr>
              <w:widowControl/>
              <w:jc w:val="center"/>
              <w:rPr>
                <w:rFonts w:ascii="等线" w:eastAsia="等线" w:hAnsi="等线" w:cs="宋体"/>
                <w:b/>
                <w:bCs/>
                <w:kern w:val="0"/>
              </w:rPr>
            </w:pPr>
            <w:r>
              <w:rPr>
                <w:rFonts w:ascii="等线" w:eastAsia="等线" w:hAnsi="等线" w:cs="宋体" w:hint="eastAsia"/>
                <w:b/>
                <w:bCs/>
                <w:kern w:val="0"/>
              </w:rPr>
              <w:t>备注</w:t>
            </w:r>
          </w:p>
        </w:tc>
      </w:tr>
      <w:tr w:rsidR="007E1685">
        <w:trPr>
          <w:trHeight w:val="320"/>
          <w:jc w:val="center"/>
        </w:trPr>
        <w:tc>
          <w:tcPr>
            <w:tcW w:w="705" w:type="pct"/>
            <w:vMerge w:val="restart"/>
            <w:tcBorders>
              <w:top w:val="single" w:sz="4" w:space="0" w:color="auto"/>
              <w:left w:val="single" w:sz="4" w:space="0" w:color="auto"/>
              <w:right w:val="single" w:sz="4" w:space="0" w:color="auto"/>
            </w:tcBorders>
            <w:shd w:val="clear" w:color="000000" w:fill="FFFFFF"/>
            <w:noWrap/>
            <w:vAlign w:val="center"/>
          </w:tcPr>
          <w:p w:rsidR="007E1685" w:rsidRDefault="005533BD">
            <w:pPr>
              <w:widowControl/>
              <w:jc w:val="both"/>
              <w:rPr>
                <w:rFonts w:ascii="等线" w:eastAsia="等线" w:hAnsi="等线" w:cs="宋体"/>
                <w:color w:val="000000"/>
                <w:kern w:val="0"/>
                <w:sz w:val="20"/>
                <w:szCs w:val="20"/>
              </w:rPr>
            </w:pPr>
            <w:r>
              <w:rPr>
                <w:rFonts w:ascii="等线" w:eastAsia="等线" w:hAnsi="等线" w:cs="宋体" w:hint="eastAsia"/>
                <w:color w:val="000000"/>
                <w:kern w:val="0"/>
                <w:sz w:val="20"/>
                <w:szCs w:val="20"/>
              </w:rPr>
              <w:t>AIC</w:t>
            </w:r>
          </w:p>
        </w:tc>
        <w:tc>
          <w:tcPr>
            <w:tcW w:w="748" w:type="pct"/>
            <w:vMerge w:val="restart"/>
            <w:tcBorders>
              <w:top w:val="single" w:sz="4" w:space="0" w:color="auto"/>
              <w:left w:val="nil"/>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调音</w:t>
            </w:r>
          </w:p>
        </w:tc>
        <w:tc>
          <w:tcPr>
            <w:tcW w:w="1283" w:type="pct"/>
            <w:tcBorders>
              <w:top w:val="single" w:sz="4" w:space="0" w:color="auto"/>
              <w:left w:val="single" w:sz="4" w:space="0" w:color="auto"/>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主调音台台面</w:t>
            </w:r>
          </w:p>
        </w:tc>
        <w:tc>
          <w:tcPr>
            <w:tcW w:w="418" w:type="pct"/>
            <w:tcBorders>
              <w:top w:val="single" w:sz="4" w:space="0" w:color="auto"/>
              <w:left w:val="single" w:sz="4" w:space="0" w:color="auto"/>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1163" w:type="pct"/>
            <w:tcBorders>
              <w:top w:val="single" w:sz="4" w:space="0" w:color="auto"/>
              <w:left w:val="single" w:sz="4" w:space="0" w:color="auto"/>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color w:val="000000"/>
                <w:kern w:val="0"/>
                <w:sz w:val="22"/>
                <w:szCs w:val="22"/>
              </w:rPr>
              <w:t>1053</w:t>
            </w:r>
            <w:r>
              <w:rPr>
                <w:rFonts w:ascii="等线" w:eastAsia="等线" w:hAnsi="等线" w:cs="宋体" w:hint="eastAsia"/>
                <w:color w:val="000000"/>
                <w:kern w:val="0"/>
                <w:sz w:val="22"/>
                <w:szCs w:val="22"/>
              </w:rPr>
              <w:t>*</w:t>
            </w:r>
            <w:r>
              <w:rPr>
                <w:rFonts w:ascii="等线" w:eastAsia="等线" w:hAnsi="等线" w:cs="宋体"/>
                <w:color w:val="000000"/>
                <w:kern w:val="0"/>
                <w:sz w:val="22"/>
                <w:szCs w:val="22"/>
              </w:rPr>
              <w:t>299</w:t>
            </w:r>
            <w:r>
              <w:rPr>
                <w:rFonts w:ascii="等线" w:eastAsia="等线" w:hAnsi="等线" w:cs="宋体" w:hint="eastAsia"/>
                <w:color w:val="000000"/>
                <w:kern w:val="0"/>
                <w:sz w:val="22"/>
                <w:szCs w:val="22"/>
              </w:rPr>
              <w:t>*</w:t>
            </w:r>
            <w:r>
              <w:rPr>
                <w:rFonts w:ascii="等线" w:eastAsia="等线" w:hAnsi="等线" w:cs="宋体"/>
                <w:color w:val="000000"/>
                <w:kern w:val="0"/>
                <w:sz w:val="22"/>
                <w:szCs w:val="22"/>
              </w:rPr>
              <w:t>667mm</w:t>
            </w:r>
          </w:p>
        </w:tc>
        <w:tc>
          <w:tcPr>
            <w:tcW w:w="680" w:type="pct"/>
            <w:tcBorders>
              <w:top w:val="single" w:sz="4" w:space="0" w:color="auto"/>
              <w:left w:val="single" w:sz="4" w:space="0" w:color="auto"/>
              <w:bottom w:val="single" w:sz="4" w:space="0" w:color="auto"/>
              <w:right w:val="single" w:sz="4" w:space="0" w:color="auto"/>
            </w:tcBorders>
            <w:noWrap/>
            <w:vAlign w:val="center"/>
          </w:tcPr>
          <w:p w:rsidR="007E1685" w:rsidRDefault="007E1685">
            <w:pPr>
              <w:widowControl/>
              <w:rPr>
                <w:rFonts w:ascii="等线" w:eastAsia="等线" w:hAnsi="等线" w:cs="宋体"/>
                <w:color w:val="000000"/>
                <w:kern w:val="0"/>
                <w:sz w:val="22"/>
                <w:szCs w:val="22"/>
              </w:rPr>
            </w:pPr>
          </w:p>
        </w:tc>
      </w:tr>
      <w:tr w:rsidR="007E1685">
        <w:trPr>
          <w:trHeight w:val="320"/>
          <w:jc w:val="center"/>
        </w:trPr>
        <w:tc>
          <w:tcPr>
            <w:tcW w:w="705" w:type="pct"/>
            <w:vMerge/>
            <w:tcBorders>
              <w:left w:val="single" w:sz="4" w:space="0" w:color="auto"/>
              <w:right w:val="single" w:sz="4" w:space="0" w:color="auto"/>
            </w:tcBorders>
            <w:shd w:val="clear" w:color="000000" w:fill="FFFFFF"/>
            <w:noWrap/>
            <w:vAlign w:val="center"/>
          </w:tcPr>
          <w:p w:rsidR="007E1685" w:rsidRDefault="007E1685">
            <w:pPr>
              <w:widowControl/>
              <w:jc w:val="center"/>
              <w:rPr>
                <w:rFonts w:ascii="等线" w:eastAsia="等线" w:hAnsi="等线" w:cs="宋体"/>
                <w:color w:val="FFFFFF"/>
                <w:kern w:val="0"/>
                <w:sz w:val="20"/>
                <w:szCs w:val="20"/>
              </w:rPr>
            </w:pPr>
          </w:p>
        </w:tc>
        <w:tc>
          <w:tcPr>
            <w:tcW w:w="748" w:type="pct"/>
            <w:vMerge/>
            <w:tcBorders>
              <w:left w:val="nil"/>
              <w:right w:val="single" w:sz="4" w:space="0" w:color="auto"/>
            </w:tcBorders>
            <w:noWrap/>
            <w:vAlign w:val="center"/>
          </w:tcPr>
          <w:p w:rsidR="007E1685" w:rsidRDefault="007E1685">
            <w:pPr>
              <w:widowControl/>
              <w:rPr>
                <w:rFonts w:ascii="等线" w:eastAsia="等线" w:hAnsi="等线" w:cs="宋体"/>
                <w:color w:val="000000"/>
                <w:kern w:val="0"/>
                <w:sz w:val="22"/>
                <w:szCs w:val="22"/>
              </w:rPr>
            </w:pPr>
          </w:p>
        </w:tc>
        <w:tc>
          <w:tcPr>
            <w:tcW w:w="1283" w:type="pct"/>
            <w:tcBorders>
              <w:top w:val="single" w:sz="4" w:space="0" w:color="auto"/>
              <w:left w:val="single" w:sz="4" w:space="0" w:color="auto"/>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备调音台台面</w:t>
            </w:r>
          </w:p>
        </w:tc>
        <w:tc>
          <w:tcPr>
            <w:tcW w:w="418" w:type="pct"/>
            <w:tcBorders>
              <w:top w:val="single" w:sz="4" w:space="0" w:color="auto"/>
              <w:left w:val="single" w:sz="4" w:space="0" w:color="auto"/>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1163" w:type="pct"/>
            <w:tcBorders>
              <w:top w:val="single" w:sz="4" w:space="0" w:color="auto"/>
              <w:left w:val="single" w:sz="4" w:space="0" w:color="auto"/>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436*200*585mm</w:t>
            </w:r>
          </w:p>
        </w:tc>
        <w:tc>
          <w:tcPr>
            <w:tcW w:w="680" w:type="pct"/>
            <w:tcBorders>
              <w:top w:val="single" w:sz="4" w:space="0" w:color="auto"/>
              <w:left w:val="single" w:sz="4" w:space="0" w:color="auto"/>
              <w:bottom w:val="single" w:sz="4" w:space="0" w:color="auto"/>
              <w:right w:val="single" w:sz="4" w:space="0" w:color="auto"/>
            </w:tcBorders>
            <w:noWrap/>
            <w:vAlign w:val="center"/>
          </w:tcPr>
          <w:p w:rsidR="007E1685" w:rsidRDefault="007E1685">
            <w:pPr>
              <w:widowControl/>
              <w:rPr>
                <w:rFonts w:ascii="等线" w:eastAsia="等线" w:hAnsi="等线" w:cs="宋体"/>
                <w:color w:val="000000"/>
                <w:kern w:val="0"/>
                <w:sz w:val="22"/>
                <w:szCs w:val="22"/>
              </w:rPr>
            </w:pPr>
          </w:p>
        </w:tc>
      </w:tr>
      <w:tr w:rsidR="007E1685">
        <w:trPr>
          <w:trHeight w:val="320"/>
          <w:jc w:val="center"/>
        </w:trPr>
        <w:tc>
          <w:tcPr>
            <w:tcW w:w="705" w:type="pct"/>
            <w:vMerge/>
            <w:tcBorders>
              <w:left w:val="single" w:sz="4" w:space="0" w:color="auto"/>
              <w:right w:val="single" w:sz="4" w:space="0" w:color="auto"/>
            </w:tcBorders>
            <w:shd w:val="clear" w:color="000000" w:fill="FFFFFF"/>
            <w:noWrap/>
            <w:vAlign w:val="center"/>
          </w:tcPr>
          <w:p w:rsidR="007E1685" w:rsidRDefault="007E1685">
            <w:pPr>
              <w:widowControl/>
              <w:jc w:val="center"/>
              <w:rPr>
                <w:rFonts w:ascii="等线" w:eastAsia="等线" w:hAnsi="等线" w:cs="宋体"/>
                <w:color w:val="FFFFFF"/>
                <w:kern w:val="0"/>
                <w:sz w:val="20"/>
                <w:szCs w:val="20"/>
              </w:rPr>
            </w:pPr>
          </w:p>
        </w:tc>
        <w:tc>
          <w:tcPr>
            <w:tcW w:w="748" w:type="pct"/>
            <w:vMerge/>
            <w:tcBorders>
              <w:left w:val="nil"/>
              <w:right w:val="single" w:sz="4" w:space="0" w:color="auto"/>
            </w:tcBorders>
            <w:noWrap/>
            <w:vAlign w:val="center"/>
          </w:tcPr>
          <w:p w:rsidR="007E1685" w:rsidRDefault="007E1685">
            <w:pPr>
              <w:widowControl/>
              <w:rPr>
                <w:rFonts w:ascii="等线" w:eastAsia="等线" w:hAnsi="等线" w:cs="宋体"/>
                <w:color w:val="000000"/>
                <w:kern w:val="0"/>
                <w:sz w:val="22"/>
                <w:szCs w:val="22"/>
              </w:rPr>
            </w:pPr>
          </w:p>
        </w:tc>
        <w:tc>
          <w:tcPr>
            <w:tcW w:w="1283" w:type="pct"/>
            <w:tcBorders>
              <w:top w:val="single" w:sz="4" w:space="0" w:color="auto"/>
              <w:left w:val="single" w:sz="4" w:space="0" w:color="auto"/>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音箱</w:t>
            </w:r>
          </w:p>
        </w:tc>
        <w:tc>
          <w:tcPr>
            <w:tcW w:w="418" w:type="pct"/>
            <w:tcBorders>
              <w:top w:val="single" w:sz="4" w:space="0" w:color="auto"/>
              <w:left w:val="single" w:sz="4" w:space="0" w:color="auto"/>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2</w:t>
            </w:r>
          </w:p>
        </w:tc>
        <w:tc>
          <w:tcPr>
            <w:tcW w:w="1163" w:type="pct"/>
            <w:tcBorders>
              <w:top w:val="single" w:sz="4" w:space="0" w:color="auto"/>
              <w:left w:val="single" w:sz="4" w:space="0" w:color="auto"/>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color w:val="000000"/>
                <w:kern w:val="0"/>
                <w:sz w:val="22"/>
                <w:szCs w:val="22"/>
              </w:rPr>
              <w:t>299</w:t>
            </w:r>
            <w:r>
              <w:rPr>
                <w:rFonts w:ascii="等线" w:eastAsia="等线" w:hAnsi="等线" w:cs="宋体" w:hint="eastAsia"/>
                <w:color w:val="000000"/>
                <w:kern w:val="0"/>
                <w:sz w:val="22"/>
                <w:szCs w:val="22"/>
              </w:rPr>
              <w:t>*</w:t>
            </w:r>
            <w:r>
              <w:rPr>
                <w:rFonts w:ascii="等线" w:eastAsia="等线" w:hAnsi="等线" w:cs="宋体"/>
                <w:color w:val="000000"/>
                <w:kern w:val="0"/>
                <w:sz w:val="22"/>
                <w:szCs w:val="22"/>
              </w:rPr>
              <w:t>189</w:t>
            </w:r>
            <w:r>
              <w:rPr>
                <w:rFonts w:ascii="等线" w:eastAsia="等线" w:hAnsi="等线" w:cs="宋体" w:hint="eastAsia"/>
                <w:color w:val="000000"/>
                <w:kern w:val="0"/>
                <w:sz w:val="22"/>
                <w:szCs w:val="22"/>
              </w:rPr>
              <w:t>*</w:t>
            </w:r>
            <w:r>
              <w:rPr>
                <w:rFonts w:ascii="等线" w:eastAsia="等线" w:hAnsi="等线" w:cs="宋体"/>
                <w:color w:val="000000"/>
                <w:kern w:val="0"/>
                <w:sz w:val="22"/>
                <w:szCs w:val="22"/>
              </w:rPr>
              <w:t>178mm</w:t>
            </w:r>
          </w:p>
        </w:tc>
        <w:tc>
          <w:tcPr>
            <w:tcW w:w="680" w:type="pct"/>
            <w:tcBorders>
              <w:top w:val="single" w:sz="4" w:space="0" w:color="auto"/>
              <w:left w:val="single" w:sz="4" w:space="0" w:color="auto"/>
              <w:bottom w:val="single" w:sz="4" w:space="0" w:color="auto"/>
              <w:right w:val="single" w:sz="4" w:space="0" w:color="auto"/>
            </w:tcBorders>
            <w:noWrap/>
            <w:vAlign w:val="center"/>
          </w:tcPr>
          <w:p w:rsidR="007E1685" w:rsidRDefault="007E1685">
            <w:pPr>
              <w:widowControl/>
              <w:rPr>
                <w:rFonts w:ascii="等线" w:eastAsia="等线" w:hAnsi="等线" w:cs="宋体"/>
                <w:color w:val="000000"/>
                <w:kern w:val="0"/>
                <w:sz w:val="22"/>
                <w:szCs w:val="22"/>
              </w:rPr>
            </w:pPr>
          </w:p>
        </w:tc>
      </w:tr>
      <w:tr w:rsidR="007E1685">
        <w:trPr>
          <w:trHeight w:val="320"/>
          <w:jc w:val="center"/>
        </w:trPr>
        <w:tc>
          <w:tcPr>
            <w:tcW w:w="705" w:type="pct"/>
            <w:vMerge/>
            <w:tcBorders>
              <w:left w:val="single" w:sz="4" w:space="0" w:color="auto"/>
              <w:right w:val="single" w:sz="4" w:space="0" w:color="auto"/>
            </w:tcBorders>
            <w:shd w:val="clear" w:color="000000" w:fill="FFFFFF"/>
            <w:noWrap/>
            <w:vAlign w:val="center"/>
          </w:tcPr>
          <w:p w:rsidR="007E1685" w:rsidRDefault="007E1685">
            <w:pPr>
              <w:widowControl/>
              <w:jc w:val="center"/>
              <w:rPr>
                <w:rFonts w:ascii="等线" w:eastAsia="等线" w:hAnsi="等线" w:cs="宋体"/>
                <w:color w:val="FFFFFF"/>
                <w:kern w:val="0"/>
                <w:sz w:val="20"/>
                <w:szCs w:val="20"/>
              </w:rPr>
            </w:pPr>
          </w:p>
        </w:tc>
        <w:tc>
          <w:tcPr>
            <w:tcW w:w="748" w:type="pct"/>
            <w:vMerge/>
            <w:tcBorders>
              <w:left w:val="nil"/>
              <w:right w:val="single" w:sz="4" w:space="0" w:color="auto"/>
            </w:tcBorders>
            <w:noWrap/>
            <w:vAlign w:val="center"/>
          </w:tcPr>
          <w:p w:rsidR="007E1685" w:rsidRDefault="007E1685">
            <w:pPr>
              <w:widowControl/>
              <w:rPr>
                <w:rFonts w:ascii="等线" w:eastAsia="等线" w:hAnsi="等线" w:cs="宋体"/>
                <w:color w:val="000000"/>
                <w:kern w:val="0"/>
                <w:sz w:val="22"/>
                <w:szCs w:val="22"/>
              </w:rPr>
            </w:pPr>
          </w:p>
        </w:tc>
        <w:tc>
          <w:tcPr>
            <w:tcW w:w="1283" w:type="pct"/>
            <w:tcBorders>
              <w:top w:val="single" w:sz="4" w:space="0" w:color="auto"/>
              <w:left w:val="single" w:sz="4" w:space="0" w:color="auto"/>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监听单元</w:t>
            </w:r>
          </w:p>
        </w:tc>
        <w:tc>
          <w:tcPr>
            <w:tcW w:w="418" w:type="pct"/>
            <w:tcBorders>
              <w:top w:val="single" w:sz="4" w:space="0" w:color="auto"/>
              <w:left w:val="single" w:sz="4" w:space="0" w:color="auto"/>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1163" w:type="pct"/>
            <w:tcBorders>
              <w:top w:val="single" w:sz="4" w:space="0" w:color="auto"/>
              <w:left w:val="single" w:sz="4" w:space="0" w:color="auto"/>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1RU</w:t>
            </w:r>
          </w:p>
        </w:tc>
        <w:tc>
          <w:tcPr>
            <w:tcW w:w="680" w:type="pct"/>
            <w:tcBorders>
              <w:top w:val="single" w:sz="4" w:space="0" w:color="auto"/>
              <w:left w:val="single" w:sz="4" w:space="0" w:color="auto"/>
              <w:bottom w:val="single" w:sz="4" w:space="0" w:color="auto"/>
              <w:right w:val="single" w:sz="4" w:space="0" w:color="auto"/>
            </w:tcBorders>
            <w:noWrap/>
            <w:vAlign w:val="center"/>
          </w:tcPr>
          <w:p w:rsidR="007E1685" w:rsidRDefault="007E1685">
            <w:pPr>
              <w:widowControl/>
              <w:rPr>
                <w:rFonts w:ascii="等线" w:eastAsia="等线" w:hAnsi="等线" w:cs="宋体"/>
                <w:color w:val="000000"/>
                <w:kern w:val="0"/>
                <w:sz w:val="22"/>
                <w:szCs w:val="22"/>
              </w:rPr>
            </w:pPr>
          </w:p>
        </w:tc>
      </w:tr>
      <w:tr w:rsidR="007E1685">
        <w:trPr>
          <w:trHeight w:val="320"/>
          <w:jc w:val="center"/>
        </w:trPr>
        <w:tc>
          <w:tcPr>
            <w:tcW w:w="705" w:type="pct"/>
            <w:vMerge/>
            <w:tcBorders>
              <w:left w:val="single" w:sz="4" w:space="0" w:color="auto"/>
              <w:right w:val="single" w:sz="4" w:space="0" w:color="auto"/>
            </w:tcBorders>
            <w:shd w:val="clear" w:color="000000" w:fill="FFFFFF"/>
            <w:noWrap/>
            <w:vAlign w:val="center"/>
          </w:tcPr>
          <w:p w:rsidR="007E1685" w:rsidRDefault="007E1685">
            <w:pPr>
              <w:widowControl/>
              <w:jc w:val="center"/>
              <w:rPr>
                <w:rFonts w:ascii="等线" w:eastAsia="等线" w:hAnsi="等线" w:cs="宋体"/>
                <w:color w:val="FFFFFF"/>
                <w:kern w:val="0"/>
                <w:sz w:val="20"/>
                <w:szCs w:val="20"/>
              </w:rPr>
            </w:pPr>
          </w:p>
        </w:tc>
        <w:tc>
          <w:tcPr>
            <w:tcW w:w="748" w:type="pct"/>
            <w:vMerge/>
            <w:tcBorders>
              <w:left w:val="nil"/>
              <w:right w:val="single" w:sz="4" w:space="0" w:color="auto"/>
            </w:tcBorders>
            <w:noWrap/>
            <w:vAlign w:val="center"/>
          </w:tcPr>
          <w:p w:rsidR="007E1685" w:rsidRDefault="007E1685">
            <w:pPr>
              <w:widowControl/>
              <w:rPr>
                <w:rFonts w:ascii="等线" w:eastAsia="等线" w:hAnsi="等线" w:cs="宋体"/>
                <w:color w:val="000000"/>
                <w:kern w:val="0"/>
                <w:sz w:val="22"/>
                <w:szCs w:val="22"/>
              </w:rPr>
            </w:pPr>
          </w:p>
        </w:tc>
        <w:tc>
          <w:tcPr>
            <w:tcW w:w="1283" w:type="pct"/>
            <w:tcBorders>
              <w:top w:val="single" w:sz="4" w:space="0" w:color="auto"/>
              <w:left w:val="single" w:sz="4" w:space="0" w:color="auto"/>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矩阵面板</w:t>
            </w:r>
          </w:p>
        </w:tc>
        <w:tc>
          <w:tcPr>
            <w:tcW w:w="418" w:type="pct"/>
            <w:tcBorders>
              <w:top w:val="single" w:sz="4" w:space="0" w:color="auto"/>
              <w:left w:val="single" w:sz="4" w:space="0" w:color="auto"/>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1163" w:type="pct"/>
            <w:tcBorders>
              <w:top w:val="single" w:sz="4" w:space="0" w:color="auto"/>
              <w:left w:val="single" w:sz="4" w:space="0" w:color="auto"/>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1RU</w:t>
            </w:r>
          </w:p>
        </w:tc>
        <w:tc>
          <w:tcPr>
            <w:tcW w:w="680" w:type="pct"/>
            <w:tcBorders>
              <w:top w:val="single" w:sz="4" w:space="0" w:color="auto"/>
              <w:left w:val="single" w:sz="4" w:space="0" w:color="auto"/>
              <w:bottom w:val="single" w:sz="4" w:space="0" w:color="auto"/>
              <w:right w:val="single" w:sz="4" w:space="0" w:color="auto"/>
            </w:tcBorders>
            <w:noWrap/>
            <w:vAlign w:val="center"/>
          </w:tcPr>
          <w:p w:rsidR="007E1685" w:rsidRDefault="007E1685">
            <w:pPr>
              <w:widowControl/>
              <w:rPr>
                <w:rFonts w:ascii="等线" w:eastAsia="等线" w:hAnsi="等线" w:cs="宋体"/>
                <w:color w:val="000000"/>
                <w:kern w:val="0"/>
                <w:sz w:val="22"/>
                <w:szCs w:val="22"/>
              </w:rPr>
            </w:pPr>
          </w:p>
        </w:tc>
      </w:tr>
      <w:tr w:rsidR="007E1685">
        <w:trPr>
          <w:trHeight w:val="320"/>
          <w:jc w:val="center"/>
        </w:trPr>
        <w:tc>
          <w:tcPr>
            <w:tcW w:w="705" w:type="pct"/>
            <w:vMerge/>
            <w:tcBorders>
              <w:left w:val="single" w:sz="4" w:space="0" w:color="auto"/>
              <w:right w:val="single" w:sz="4" w:space="0" w:color="auto"/>
            </w:tcBorders>
            <w:shd w:val="clear" w:color="000000" w:fill="FFFFFF"/>
            <w:noWrap/>
            <w:vAlign w:val="center"/>
          </w:tcPr>
          <w:p w:rsidR="007E1685" w:rsidRDefault="007E1685">
            <w:pPr>
              <w:widowControl/>
              <w:jc w:val="center"/>
              <w:rPr>
                <w:rFonts w:ascii="等线" w:eastAsia="等线" w:hAnsi="等线" w:cs="宋体"/>
                <w:color w:val="FFFFFF"/>
                <w:kern w:val="0"/>
                <w:sz w:val="20"/>
                <w:szCs w:val="20"/>
              </w:rPr>
            </w:pPr>
          </w:p>
        </w:tc>
        <w:tc>
          <w:tcPr>
            <w:tcW w:w="748" w:type="pct"/>
            <w:vMerge/>
            <w:tcBorders>
              <w:left w:val="nil"/>
              <w:right w:val="single" w:sz="4" w:space="0" w:color="auto"/>
            </w:tcBorders>
            <w:noWrap/>
            <w:vAlign w:val="center"/>
          </w:tcPr>
          <w:p w:rsidR="007E1685" w:rsidRDefault="007E1685">
            <w:pPr>
              <w:widowControl/>
              <w:rPr>
                <w:rFonts w:ascii="等线" w:eastAsia="等线" w:hAnsi="等线" w:cs="宋体"/>
                <w:color w:val="000000"/>
                <w:kern w:val="0"/>
                <w:sz w:val="22"/>
                <w:szCs w:val="22"/>
              </w:rPr>
            </w:pPr>
          </w:p>
        </w:tc>
        <w:tc>
          <w:tcPr>
            <w:tcW w:w="1283" w:type="pct"/>
            <w:tcBorders>
              <w:top w:val="single" w:sz="4" w:space="0" w:color="auto"/>
              <w:left w:val="single" w:sz="4" w:space="0" w:color="auto"/>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通话面板</w:t>
            </w:r>
          </w:p>
        </w:tc>
        <w:tc>
          <w:tcPr>
            <w:tcW w:w="418" w:type="pct"/>
            <w:tcBorders>
              <w:top w:val="single" w:sz="4" w:space="0" w:color="auto"/>
              <w:left w:val="single" w:sz="4" w:space="0" w:color="auto"/>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1163" w:type="pct"/>
            <w:tcBorders>
              <w:top w:val="single" w:sz="4" w:space="0" w:color="auto"/>
              <w:left w:val="single" w:sz="4" w:space="0" w:color="auto"/>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2RU</w:t>
            </w:r>
          </w:p>
        </w:tc>
        <w:tc>
          <w:tcPr>
            <w:tcW w:w="680" w:type="pct"/>
            <w:tcBorders>
              <w:top w:val="single" w:sz="4" w:space="0" w:color="auto"/>
              <w:left w:val="single" w:sz="4" w:space="0" w:color="auto"/>
              <w:bottom w:val="single" w:sz="4" w:space="0" w:color="auto"/>
              <w:right w:val="single" w:sz="4" w:space="0" w:color="auto"/>
            </w:tcBorders>
            <w:noWrap/>
            <w:vAlign w:val="center"/>
          </w:tcPr>
          <w:p w:rsidR="007E1685" w:rsidRDefault="007E1685">
            <w:pPr>
              <w:widowControl/>
              <w:rPr>
                <w:rFonts w:ascii="等线" w:eastAsia="等线" w:hAnsi="等线" w:cs="宋体"/>
                <w:color w:val="000000"/>
                <w:kern w:val="0"/>
                <w:sz w:val="22"/>
                <w:szCs w:val="22"/>
              </w:rPr>
            </w:pPr>
          </w:p>
        </w:tc>
      </w:tr>
      <w:tr w:rsidR="007E1685">
        <w:trPr>
          <w:trHeight w:val="320"/>
          <w:jc w:val="center"/>
        </w:trPr>
        <w:tc>
          <w:tcPr>
            <w:tcW w:w="705" w:type="pct"/>
            <w:vMerge/>
            <w:tcBorders>
              <w:left w:val="single" w:sz="4" w:space="0" w:color="auto"/>
              <w:right w:val="single" w:sz="4" w:space="0" w:color="auto"/>
            </w:tcBorders>
            <w:shd w:val="clear" w:color="000000" w:fill="FFFFFF"/>
            <w:noWrap/>
            <w:vAlign w:val="center"/>
          </w:tcPr>
          <w:p w:rsidR="007E1685" w:rsidRDefault="007E1685">
            <w:pPr>
              <w:widowControl/>
              <w:jc w:val="center"/>
              <w:rPr>
                <w:rFonts w:ascii="等线" w:eastAsia="等线" w:hAnsi="等线" w:cs="宋体"/>
                <w:color w:val="FFFFFF"/>
                <w:kern w:val="0"/>
                <w:sz w:val="20"/>
                <w:szCs w:val="20"/>
              </w:rPr>
            </w:pPr>
          </w:p>
        </w:tc>
        <w:tc>
          <w:tcPr>
            <w:tcW w:w="748" w:type="pct"/>
            <w:vMerge/>
            <w:tcBorders>
              <w:left w:val="nil"/>
              <w:right w:val="single" w:sz="4" w:space="0" w:color="auto"/>
            </w:tcBorders>
            <w:noWrap/>
            <w:vAlign w:val="center"/>
          </w:tcPr>
          <w:p w:rsidR="007E1685" w:rsidRDefault="007E1685">
            <w:pPr>
              <w:widowControl/>
              <w:rPr>
                <w:rFonts w:ascii="等线" w:eastAsia="等线" w:hAnsi="等线" w:cs="宋体"/>
                <w:color w:val="000000"/>
                <w:kern w:val="0"/>
                <w:sz w:val="22"/>
                <w:szCs w:val="22"/>
              </w:rPr>
            </w:pPr>
          </w:p>
        </w:tc>
        <w:tc>
          <w:tcPr>
            <w:tcW w:w="1283" w:type="pct"/>
            <w:tcBorders>
              <w:top w:val="single" w:sz="4" w:space="0" w:color="auto"/>
              <w:left w:val="single" w:sz="4" w:space="0" w:color="auto"/>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音频二选一面板</w:t>
            </w:r>
          </w:p>
        </w:tc>
        <w:tc>
          <w:tcPr>
            <w:tcW w:w="418" w:type="pct"/>
            <w:tcBorders>
              <w:top w:val="single" w:sz="4" w:space="0" w:color="auto"/>
              <w:left w:val="single" w:sz="4" w:space="0" w:color="auto"/>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2</w:t>
            </w:r>
          </w:p>
        </w:tc>
        <w:tc>
          <w:tcPr>
            <w:tcW w:w="1163" w:type="pct"/>
            <w:tcBorders>
              <w:top w:val="single" w:sz="4" w:space="0" w:color="auto"/>
              <w:left w:val="single" w:sz="4" w:space="0" w:color="auto"/>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1RU</w:t>
            </w:r>
          </w:p>
        </w:tc>
        <w:tc>
          <w:tcPr>
            <w:tcW w:w="680" w:type="pct"/>
            <w:tcBorders>
              <w:top w:val="single" w:sz="4" w:space="0" w:color="auto"/>
              <w:left w:val="single" w:sz="4" w:space="0" w:color="auto"/>
              <w:bottom w:val="single" w:sz="4" w:space="0" w:color="auto"/>
              <w:right w:val="single" w:sz="4" w:space="0" w:color="auto"/>
            </w:tcBorders>
            <w:noWrap/>
            <w:vAlign w:val="center"/>
          </w:tcPr>
          <w:p w:rsidR="007E1685" w:rsidRDefault="007E1685">
            <w:pPr>
              <w:widowControl/>
              <w:rPr>
                <w:rFonts w:ascii="等线" w:eastAsia="等线" w:hAnsi="等线" w:cs="宋体"/>
                <w:color w:val="000000"/>
                <w:kern w:val="0"/>
                <w:sz w:val="22"/>
                <w:szCs w:val="22"/>
              </w:rPr>
            </w:pPr>
          </w:p>
        </w:tc>
      </w:tr>
      <w:tr w:rsidR="007E1685">
        <w:trPr>
          <w:trHeight w:val="320"/>
          <w:jc w:val="center"/>
        </w:trPr>
        <w:tc>
          <w:tcPr>
            <w:tcW w:w="705" w:type="pct"/>
            <w:vMerge/>
            <w:tcBorders>
              <w:left w:val="single" w:sz="4" w:space="0" w:color="auto"/>
              <w:right w:val="single" w:sz="4" w:space="0" w:color="auto"/>
            </w:tcBorders>
            <w:shd w:val="clear" w:color="000000" w:fill="FFFFFF"/>
            <w:noWrap/>
            <w:vAlign w:val="center"/>
          </w:tcPr>
          <w:p w:rsidR="007E1685" w:rsidRDefault="007E1685">
            <w:pPr>
              <w:widowControl/>
              <w:jc w:val="center"/>
              <w:rPr>
                <w:rFonts w:ascii="等线" w:eastAsia="等线" w:hAnsi="等线" w:cs="宋体"/>
                <w:color w:val="FFFFFF"/>
                <w:kern w:val="0"/>
                <w:sz w:val="20"/>
                <w:szCs w:val="20"/>
              </w:rPr>
            </w:pPr>
          </w:p>
        </w:tc>
        <w:tc>
          <w:tcPr>
            <w:tcW w:w="748" w:type="pct"/>
            <w:vMerge/>
            <w:tcBorders>
              <w:left w:val="nil"/>
              <w:right w:val="single" w:sz="4" w:space="0" w:color="auto"/>
            </w:tcBorders>
            <w:noWrap/>
            <w:vAlign w:val="center"/>
          </w:tcPr>
          <w:p w:rsidR="007E1685" w:rsidRDefault="007E1685">
            <w:pPr>
              <w:widowControl/>
              <w:rPr>
                <w:rFonts w:ascii="等线" w:eastAsia="等线" w:hAnsi="等线" w:cs="宋体"/>
                <w:color w:val="000000"/>
                <w:kern w:val="0"/>
                <w:sz w:val="22"/>
                <w:szCs w:val="22"/>
              </w:rPr>
            </w:pPr>
          </w:p>
        </w:tc>
        <w:tc>
          <w:tcPr>
            <w:tcW w:w="1283" w:type="pct"/>
            <w:tcBorders>
              <w:top w:val="single" w:sz="4" w:space="0" w:color="auto"/>
              <w:left w:val="single" w:sz="4" w:space="0" w:color="auto"/>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音频跳线排</w:t>
            </w:r>
          </w:p>
        </w:tc>
        <w:tc>
          <w:tcPr>
            <w:tcW w:w="418" w:type="pct"/>
            <w:tcBorders>
              <w:top w:val="single" w:sz="4" w:space="0" w:color="auto"/>
              <w:left w:val="single" w:sz="4" w:space="0" w:color="auto"/>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2</w:t>
            </w:r>
          </w:p>
        </w:tc>
        <w:tc>
          <w:tcPr>
            <w:tcW w:w="1163" w:type="pct"/>
            <w:tcBorders>
              <w:top w:val="single" w:sz="4" w:space="0" w:color="auto"/>
              <w:left w:val="single" w:sz="4" w:space="0" w:color="auto"/>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1RU</w:t>
            </w:r>
          </w:p>
        </w:tc>
        <w:tc>
          <w:tcPr>
            <w:tcW w:w="680" w:type="pct"/>
            <w:tcBorders>
              <w:top w:val="single" w:sz="4" w:space="0" w:color="auto"/>
              <w:left w:val="single" w:sz="4" w:space="0" w:color="auto"/>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48口</w:t>
            </w:r>
          </w:p>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中标方提供</w:t>
            </w:r>
          </w:p>
        </w:tc>
      </w:tr>
      <w:tr w:rsidR="007E1685">
        <w:trPr>
          <w:trHeight w:val="320"/>
          <w:jc w:val="center"/>
        </w:trPr>
        <w:tc>
          <w:tcPr>
            <w:tcW w:w="705" w:type="pct"/>
            <w:vMerge/>
            <w:tcBorders>
              <w:left w:val="single" w:sz="4" w:space="0" w:color="auto"/>
              <w:right w:val="single" w:sz="4" w:space="0" w:color="auto"/>
            </w:tcBorders>
            <w:shd w:val="clear" w:color="000000" w:fill="FFFFFF"/>
            <w:noWrap/>
            <w:vAlign w:val="center"/>
          </w:tcPr>
          <w:p w:rsidR="007E1685" w:rsidRDefault="007E1685">
            <w:pPr>
              <w:widowControl/>
              <w:jc w:val="center"/>
              <w:rPr>
                <w:rFonts w:ascii="等线" w:eastAsia="等线" w:hAnsi="等线" w:cs="宋体"/>
                <w:color w:val="FFFFFF"/>
                <w:kern w:val="0"/>
                <w:sz w:val="20"/>
                <w:szCs w:val="20"/>
              </w:rPr>
            </w:pPr>
          </w:p>
        </w:tc>
        <w:tc>
          <w:tcPr>
            <w:tcW w:w="748" w:type="pct"/>
            <w:vMerge/>
            <w:tcBorders>
              <w:left w:val="nil"/>
              <w:right w:val="single" w:sz="4" w:space="0" w:color="auto"/>
            </w:tcBorders>
            <w:noWrap/>
            <w:vAlign w:val="center"/>
          </w:tcPr>
          <w:p w:rsidR="007E1685" w:rsidRDefault="007E1685">
            <w:pPr>
              <w:widowControl/>
              <w:rPr>
                <w:rFonts w:ascii="等线" w:eastAsia="等线" w:hAnsi="等线" w:cs="宋体"/>
                <w:color w:val="000000"/>
                <w:kern w:val="0"/>
                <w:sz w:val="22"/>
                <w:szCs w:val="22"/>
              </w:rPr>
            </w:pPr>
          </w:p>
        </w:tc>
        <w:tc>
          <w:tcPr>
            <w:tcW w:w="1283" w:type="pct"/>
            <w:tcBorders>
              <w:top w:val="single" w:sz="4" w:space="0" w:color="auto"/>
              <w:left w:val="single" w:sz="4" w:space="0" w:color="auto"/>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配置电脑</w:t>
            </w:r>
          </w:p>
        </w:tc>
        <w:tc>
          <w:tcPr>
            <w:tcW w:w="418" w:type="pct"/>
            <w:tcBorders>
              <w:top w:val="single" w:sz="4" w:space="0" w:color="auto"/>
              <w:left w:val="single" w:sz="4" w:space="0" w:color="auto"/>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1163" w:type="pct"/>
            <w:tcBorders>
              <w:top w:val="single" w:sz="4" w:space="0" w:color="auto"/>
              <w:left w:val="single" w:sz="4" w:space="0" w:color="auto"/>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1RU</w:t>
            </w:r>
          </w:p>
        </w:tc>
        <w:tc>
          <w:tcPr>
            <w:tcW w:w="680" w:type="pct"/>
            <w:tcBorders>
              <w:top w:val="single" w:sz="4" w:space="0" w:color="auto"/>
              <w:left w:val="single" w:sz="4" w:space="0" w:color="auto"/>
              <w:bottom w:val="single" w:sz="4" w:space="0" w:color="auto"/>
              <w:right w:val="single" w:sz="4" w:space="0" w:color="auto"/>
            </w:tcBorders>
            <w:noWrap/>
            <w:vAlign w:val="center"/>
          </w:tcPr>
          <w:p w:rsidR="007E1685" w:rsidRDefault="007E1685">
            <w:pPr>
              <w:widowControl/>
              <w:rPr>
                <w:rFonts w:ascii="等线" w:eastAsia="等线" w:hAnsi="等线" w:cs="宋体"/>
                <w:color w:val="000000"/>
                <w:kern w:val="0"/>
                <w:sz w:val="22"/>
                <w:szCs w:val="22"/>
              </w:rPr>
            </w:pPr>
          </w:p>
        </w:tc>
      </w:tr>
      <w:tr w:rsidR="007E1685">
        <w:trPr>
          <w:trHeight w:val="320"/>
          <w:jc w:val="center"/>
        </w:trPr>
        <w:tc>
          <w:tcPr>
            <w:tcW w:w="705" w:type="pct"/>
            <w:vMerge/>
            <w:tcBorders>
              <w:left w:val="single" w:sz="4" w:space="0" w:color="auto"/>
              <w:right w:val="single" w:sz="4" w:space="0" w:color="auto"/>
            </w:tcBorders>
            <w:shd w:val="clear" w:color="000000" w:fill="FFFFFF"/>
            <w:noWrap/>
            <w:vAlign w:val="center"/>
          </w:tcPr>
          <w:p w:rsidR="007E1685" w:rsidRDefault="007E1685">
            <w:pPr>
              <w:widowControl/>
              <w:jc w:val="center"/>
              <w:rPr>
                <w:rFonts w:ascii="等线" w:eastAsia="等线" w:hAnsi="等线" w:cs="宋体"/>
                <w:color w:val="FFFFFF"/>
                <w:kern w:val="0"/>
                <w:sz w:val="20"/>
                <w:szCs w:val="20"/>
              </w:rPr>
            </w:pPr>
          </w:p>
        </w:tc>
        <w:tc>
          <w:tcPr>
            <w:tcW w:w="748" w:type="pct"/>
            <w:vMerge/>
            <w:tcBorders>
              <w:left w:val="nil"/>
              <w:right w:val="single" w:sz="4" w:space="0" w:color="auto"/>
            </w:tcBorders>
            <w:noWrap/>
            <w:vAlign w:val="center"/>
          </w:tcPr>
          <w:p w:rsidR="007E1685" w:rsidRDefault="007E1685">
            <w:pPr>
              <w:widowControl/>
              <w:rPr>
                <w:rFonts w:ascii="等线" w:eastAsia="等线" w:hAnsi="等线" w:cs="宋体"/>
                <w:color w:val="000000"/>
                <w:kern w:val="0"/>
                <w:sz w:val="22"/>
                <w:szCs w:val="22"/>
              </w:rPr>
            </w:pPr>
          </w:p>
        </w:tc>
        <w:tc>
          <w:tcPr>
            <w:tcW w:w="1283" w:type="pct"/>
            <w:tcBorders>
              <w:top w:val="single" w:sz="4" w:space="0" w:color="auto"/>
              <w:left w:val="single" w:sz="4" w:space="0" w:color="auto"/>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音频端子排</w:t>
            </w:r>
          </w:p>
        </w:tc>
        <w:tc>
          <w:tcPr>
            <w:tcW w:w="418" w:type="pct"/>
            <w:tcBorders>
              <w:top w:val="single" w:sz="4" w:space="0" w:color="auto"/>
              <w:left w:val="single" w:sz="4" w:space="0" w:color="auto"/>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2</w:t>
            </w:r>
          </w:p>
        </w:tc>
        <w:tc>
          <w:tcPr>
            <w:tcW w:w="1163" w:type="pct"/>
            <w:tcBorders>
              <w:top w:val="single" w:sz="4" w:space="0" w:color="auto"/>
              <w:left w:val="single" w:sz="4" w:space="0" w:color="auto"/>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1RU</w:t>
            </w:r>
          </w:p>
        </w:tc>
        <w:tc>
          <w:tcPr>
            <w:tcW w:w="680" w:type="pct"/>
            <w:tcBorders>
              <w:top w:val="single" w:sz="4" w:space="0" w:color="auto"/>
              <w:left w:val="single" w:sz="4" w:space="0" w:color="auto"/>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RJ45/SMF/XLR</w:t>
            </w:r>
          </w:p>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中标方提供</w:t>
            </w:r>
          </w:p>
        </w:tc>
      </w:tr>
      <w:tr w:rsidR="007E1685">
        <w:trPr>
          <w:trHeight w:val="320"/>
          <w:jc w:val="center"/>
        </w:trPr>
        <w:tc>
          <w:tcPr>
            <w:tcW w:w="705" w:type="pct"/>
            <w:vMerge/>
            <w:tcBorders>
              <w:left w:val="single" w:sz="4" w:space="0" w:color="auto"/>
              <w:right w:val="single" w:sz="4" w:space="0" w:color="auto"/>
            </w:tcBorders>
            <w:shd w:val="clear" w:color="000000" w:fill="FFFFFF"/>
            <w:noWrap/>
            <w:vAlign w:val="center"/>
          </w:tcPr>
          <w:p w:rsidR="007E1685" w:rsidRDefault="007E1685">
            <w:pPr>
              <w:widowControl/>
              <w:jc w:val="center"/>
              <w:rPr>
                <w:rFonts w:ascii="等线" w:eastAsia="等线" w:hAnsi="等线" w:cs="宋体"/>
                <w:color w:val="FFFFFF"/>
                <w:kern w:val="0"/>
                <w:sz w:val="20"/>
                <w:szCs w:val="20"/>
              </w:rPr>
            </w:pPr>
          </w:p>
        </w:tc>
        <w:tc>
          <w:tcPr>
            <w:tcW w:w="748" w:type="pct"/>
            <w:vMerge/>
            <w:tcBorders>
              <w:left w:val="nil"/>
              <w:right w:val="single" w:sz="4" w:space="0" w:color="auto"/>
            </w:tcBorders>
            <w:noWrap/>
            <w:vAlign w:val="center"/>
          </w:tcPr>
          <w:p w:rsidR="007E1685" w:rsidRDefault="007E1685">
            <w:pPr>
              <w:widowControl/>
              <w:rPr>
                <w:rFonts w:ascii="等线" w:eastAsia="等线" w:hAnsi="等线" w:cs="宋体"/>
                <w:color w:val="000000"/>
                <w:kern w:val="0"/>
                <w:sz w:val="22"/>
                <w:szCs w:val="22"/>
              </w:rPr>
            </w:pPr>
          </w:p>
        </w:tc>
        <w:tc>
          <w:tcPr>
            <w:tcW w:w="1283" w:type="pct"/>
            <w:tcBorders>
              <w:top w:val="single" w:sz="4" w:space="0" w:color="auto"/>
              <w:left w:val="single" w:sz="4" w:space="0" w:color="auto"/>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MADI/DANTE制转</w:t>
            </w:r>
          </w:p>
        </w:tc>
        <w:tc>
          <w:tcPr>
            <w:tcW w:w="418" w:type="pct"/>
            <w:tcBorders>
              <w:top w:val="single" w:sz="4" w:space="0" w:color="auto"/>
              <w:left w:val="single" w:sz="4" w:space="0" w:color="auto"/>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1163" w:type="pct"/>
            <w:tcBorders>
              <w:top w:val="single" w:sz="4" w:space="0" w:color="auto"/>
              <w:left w:val="single" w:sz="4" w:space="0" w:color="auto"/>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1RU</w:t>
            </w:r>
          </w:p>
        </w:tc>
        <w:tc>
          <w:tcPr>
            <w:tcW w:w="680" w:type="pct"/>
            <w:tcBorders>
              <w:top w:val="single" w:sz="4" w:space="0" w:color="auto"/>
              <w:left w:val="single" w:sz="4" w:space="0" w:color="auto"/>
              <w:bottom w:val="single" w:sz="4" w:space="0" w:color="auto"/>
              <w:right w:val="single" w:sz="4" w:space="0" w:color="auto"/>
            </w:tcBorders>
            <w:noWrap/>
            <w:vAlign w:val="center"/>
          </w:tcPr>
          <w:p w:rsidR="007E1685" w:rsidRDefault="007E1685">
            <w:pPr>
              <w:widowControl/>
              <w:rPr>
                <w:rFonts w:ascii="等线" w:eastAsia="等线" w:hAnsi="等线" w:cs="宋体"/>
                <w:color w:val="000000"/>
                <w:kern w:val="0"/>
                <w:sz w:val="22"/>
                <w:szCs w:val="22"/>
              </w:rPr>
            </w:pPr>
          </w:p>
        </w:tc>
      </w:tr>
      <w:tr w:rsidR="007E1685">
        <w:trPr>
          <w:trHeight w:val="320"/>
          <w:jc w:val="center"/>
        </w:trPr>
        <w:tc>
          <w:tcPr>
            <w:tcW w:w="705" w:type="pct"/>
            <w:vMerge/>
            <w:tcBorders>
              <w:left w:val="single" w:sz="4" w:space="0" w:color="auto"/>
              <w:right w:val="single" w:sz="4" w:space="0" w:color="auto"/>
            </w:tcBorders>
            <w:shd w:val="clear" w:color="000000" w:fill="FFFFFF"/>
            <w:noWrap/>
            <w:vAlign w:val="center"/>
          </w:tcPr>
          <w:p w:rsidR="007E1685" w:rsidRDefault="007E1685">
            <w:pPr>
              <w:widowControl/>
              <w:jc w:val="center"/>
              <w:rPr>
                <w:rFonts w:ascii="等线" w:eastAsia="等线" w:hAnsi="等线" w:cs="宋体"/>
                <w:color w:val="FFFFFF"/>
                <w:kern w:val="0"/>
                <w:sz w:val="20"/>
                <w:szCs w:val="20"/>
              </w:rPr>
            </w:pPr>
          </w:p>
        </w:tc>
        <w:tc>
          <w:tcPr>
            <w:tcW w:w="748" w:type="pct"/>
            <w:vMerge/>
            <w:tcBorders>
              <w:left w:val="nil"/>
              <w:right w:val="single" w:sz="4" w:space="0" w:color="auto"/>
            </w:tcBorders>
            <w:noWrap/>
            <w:vAlign w:val="center"/>
          </w:tcPr>
          <w:p w:rsidR="007E1685" w:rsidRDefault="007E1685">
            <w:pPr>
              <w:widowControl/>
              <w:rPr>
                <w:rFonts w:ascii="等线" w:eastAsia="等线" w:hAnsi="等线" w:cs="宋体"/>
                <w:color w:val="000000"/>
                <w:kern w:val="0"/>
                <w:sz w:val="22"/>
                <w:szCs w:val="22"/>
              </w:rPr>
            </w:pPr>
          </w:p>
        </w:tc>
        <w:tc>
          <w:tcPr>
            <w:tcW w:w="1283" w:type="pct"/>
            <w:tcBorders>
              <w:top w:val="single" w:sz="4" w:space="0" w:color="auto"/>
              <w:left w:val="single" w:sz="4" w:space="0" w:color="auto"/>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MADI矩阵</w:t>
            </w:r>
          </w:p>
        </w:tc>
        <w:tc>
          <w:tcPr>
            <w:tcW w:w="418" w:type="pct"/>
            <w:tcBorders>
              <w:top w:val="single" w:sz="4" w:space="0" w:color="auto"/>
              <w:left w:val="single" w:sz="4" w:space="0" w:color="auto"/>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1163" w:type="pct"/>
            <w:tcBorders>
              <w:top w:val="single" w:sz="4" w:space="0" w:color="auto"/>
              <w:left w:val="single" w:sz="4" w:space="0" w:color="auto"/>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1RU</w:t>
            </w:r>
          </w:p>
        </w:tc>
        <w:tc>
          <w:tcPr>
            <w:tcW w:w="680" w:type="pct"/>
            <w:tcBorders>
              <w:top w:val="single" w:sz="4" w:space="0" w:color="auto"/>
              <w:left w:val="single" w:sz="4" w:space="0" w:color="auto"/>
              <w:bottom w:val="single" w:sz="4" w:space="0" w:color="auto"/>
              <w:right w:val="single" w:sz="4" w:space="0" w:color="auto"/>
            </w:tcBorders>
            <w:noWrap/>
            <w:vAlign w:val="center"/>
          </w:tcPr>
          <w:p w:rsidR="007E1685" w:rsidRDefault="007E1685">
            <w:pPr>
              <w:widowControl/>
              <w:rPr>
                <w:rFonts w:ascii="等线" w:eastAsia="等线" w:hAnsi="等线" w:cs="宋体"/>
                <w:color w:val="000000"/>
                <w:kern w:val="0"/>
                <w:sz w:val="22"/>
                <w:szCs w:val="22"/>
              </w:rPr>
            </w:pPr>
          </w:p>
        </w:tc>
      </w:tr>
      <w:tr w:rsidR="007E1685">
        <w:trPr>
          <w:trHeight w:val="320"/>
          <w:jc w:val="center"/>
        </w:trPr>
        <w:tc>
          <w:tcPr>
            <w:tcW w:w="705" w:type="pct"/>
            <w:vMerge/>
            <w:tcBorders>
              <w:left w:val="single" w:sz="4" w:space="0" w:color="auto"/>
              <w:right w:val="single" w:sz="4" w:space="0" w:color="auto"/>
            </w:tcBorders>
            <w:shd w:val="clear" w:color="000000" w:fill="FFFFFF"/>
            <w:noWrap/>
            <w:vAlign w:val="center"/>
          </w:tcPr>
          <w:p w:rsidR="007E1685" w:rsidRDefault="007E1685">
            <w:pPr>
              <w:widowControl/>
              <w:jc w:val="center"/>
              <w:rPr>
                <w:rFonts w:ascii="等线" w:eastAsia="等线" w:hAnsi="等线" w:cs="宋体"/>
                <w:color w:val="FFFFFF"/>
                <w:kern w:val="0"/>
                <w:sz w:val="20"/>
                <w:szCs w:val="20"/>
              </w:rPr>
            </w:pPr>
          </w:p>
        </w:tc>
        <w:tc>
          <w:tcPr>
            <w:tcW w:w="748" w:type="pct"/>
            <w:vMerge/>
            <w:tcBorders>
              <w:left w:val="nil"/>
              <w:right w:val="single" w:sz="4" w:space="0" w:color="auto"/>
            </w:tcBorders>
            <w:noWrap/>
            <w:vAlign w:val="center"/>
          </w:tcPr>
          <w:p w:rsidR="007E1685" w:rsidRDefault="007E1685">
            <w:pPr>
              <w:widowControl/>
              <w:rPr>
                <w:rFonts w:ascii="等线" w:eastAsia="等线" w:hAnsi="等线" w:cs="宋体"/>
                <w:color w:val="000000"/>
                <w:kern w:val="0"/>
                <w:sz w:val="22"/>
                <w:szCs w:val="22"/>
              </w:rPr>
            </w:pPr>
          </w:p>
        </w:tc>
        <w:tc>
          <w:tcPr>
            <w:tcW w:w="1283" w:type="pct"/>
            <w:tcBorders>
              <w:top w:val="single" w:sz="4" w:space="0" w:color="auto"/>
              <w:left w:val="single" w:sz="4" w:space="0" w:color="auto"/>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音频交换机</w:t>
            </w:r>
          </w:p>
        </w:tc>
        <w:tc>
          <w:tcPr>
            <w:tcW w:w="418" w:type="pct"/>
            <w:tcBorders>
              <w:top w:val="single" w:sz="4" w:space="0" w:color="auto"/>
              <w:left w:val="single" w:sz="4" w:space="0" w:color="auto"/>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2</w:t>
            </w:r>
          </w:p>
        </w:tc>
        <w:tc>
          <w:tcPr>
            <w:tcW w:w="1163" w:type="pct"/>
            <w:tcBorders>
              <w:top w:val="single" w:sz="4" w:space="0" w:color="auto"/>
              <w:left w:val="single" w:sz="4" w:space="0" w:color="auto"/>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1RU</w:t>
            </w:r>
          </w:p>
        </w:tc>
        <w:tc>
          <w:tcPr>
            <w:tcW w:w="680" w:type="pct"/>
            <w:tcBorders>
              <w:top w:val="single" w:sz="4" w:space="0" w:color="auto"/>
              <w:left w:val="single" w:sz="4" w:space="0" w:color="auto"/>
              <w:bottom w:val="single" w:sz="4" w:space="0" w:color="auto"/>
              <w:right w:val="single" w:sz="4" w:space="0" w:color="auto"/>
            </w:tcBorders>
            <w:noWrap/>
            <w:vAlign w:val="center"/>
          </w:tcPr>
          <w:p w:rsidR="007E1685" w:rsidRDefault="007E1685">
            <w:pPr>
              <w:widowControl/>
              <w:rPr>
                <w:rFonts w:ascii="等线" w:eastAsia="等线" w:hAnsi="等线" w:cs="宋体"/>
                <w:color w:val="000000"/>
                <w:kern w:val="0"/>
                <w:sz w:val="22"/>
                <w:szCs w:val="22"/>
              </w:rPr>
            </w:pPr>
          </w:p>
        </w:tc>
      </w:tr>
      <w:tr w:rsidR="007E1685">
        <w:trPr>
          <w:trHeight w:val="320"/>
          <w:jc w:val="center"/>
        </w:trPr>
        <w:tc>
          <w:tcPr>
            <w:tcW w:w="705" w:type="pct"/>
            <w:vMerge/>
            <w:tcBorders>
              <w:left w:val="single" w:sz="4" w:space="0" w:color="auto"/>
              <w:right w:val="single" w:sz="4" w:space="0" w:color="auto"/>
            </w:tcBorders>
            <w:shd w:val="clear" w:color="000000" w:fill="FFFFFF"/>
            <w:noWrap/>
            <w:vAlign w:val="center"/>
          </w:tcPr>
          <w:p w:rsidR="007E1685" w:rsidRDefault="007E1685">
            <w:pPr>
              <w:widowControl/>
              <w:jc w:val="center"/>
              <w:rPr>
                <w:rFonts w:ascii="等线" w:eastAsia="等线" w:hAnsi="等线" w:cs="宋体"/>
                <w:color w:val="FFFFFF"/>
                <w:kern w:val="0"/>
                <w:sz w:val="20"/>
                <w:szCs w:val="20"/>
              </w:rPr>
            </w:pPr>
          </w:p>
        </w:tc>
        <w:tc>
          <w:tcPr>
            <w:tcW w:w="748" w:type="pct"/>
            <w:vMerge/>
            <w:tcBorders>
              <w:left w:val="nil"/>
              <w:right w:val="single" w:sz="4" w:space="0" w:color="auto"/>
            </w:tcBorders>
            <w:noWrap/>
            <w:vAlign w:val="center"/>
          </w:tcPr>
          <w:p w:rsidR="007E1685" w:rsidRDefault="007E1685">
            <w:pPr>
              <w:widowControl/>
              <w:rPr>
                <w:rFonts w:ascii="等线" w:eastAsia="等线" w:hAnsi="等线" w:cs="宋体"/>
                <w:color w:val="000000"/>
                <w:kern w:val="0"/>
                <w:sz w:val="22"/>
                <w:szCs w:val="22"/>
              </w:rPr>
            </w:pPr>
          </w:p>
        </w:tc>
        <w:tc>
          <w:tcPr>
            <w:tcW w:w="1283" w:type="pct"/>
            <w:tcBorders>
              <w:top w:val="single" w:sz="4" w:space="0" w:color="auto"/>
              <w:left w:val="single" w:sz="4" w:space="0" w:color="auto"/>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监视器</w:t>
            </w:r>
          </w:p>
        </w:tc>
        <w:tc>
          <w:tcPr>
            <w:tcW w:w="418" w:type="pct"/>
            <w:tcBorders>
              <w:top w:val="single" w:sz="4" w:space="0" w:color="auto"/>
              <w:left w:val="single" w:sz="4" w:space="0" w:color="auto"/>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1163" w:type="pct"/>
            <w:tcBorders>
              <w:top w:val="single" w:sz="4" w:space="0" w:color="auto"/>
              <w:left w:val="single" w:sz="4" w:space="0" w:color="auto"/>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24</w:t>
            </w:r>
            <w:r>
              <w:rPr>
                <w:rFonts w:ascii="等线" w:eastAsia="等线" w:hAnsi="等线" w:cs="宋体"/>
                <w:color w:val="000000"/>
                <w:kern w:val="0"/>
                <w:sz w:val="22"/>
                <w:szCs w:val="22"/>
              </w:rPr>
              <w:t>”</w:t>
            </w:r>
          </w:p>
        </w:tc>
        <w:tc>
          <w:tcPr>
            <w:tcW w:w="680" w:type="pct"/>
            <w:tcBorders>
              <w:top w:val="single" w:sz="4" w:space="0" w:color="auto"/>
              <w:left w:val="single" w:sz="4" w:space="0" w:color="auto"/>
              <w:bottom w:val="single" w:sz="4" w:space="0" w:color="auto"/>
              <w:right w:val="single" w:sz="4" w:space="0" w:color="auto"/>
            </w:tcBorders>
            <w:noWrap/>
            <w:vAlign w:val="center"/>
          </w:tcPr>
          <w:p w:rsidR="007E1685" w:rsidRDefault="007E1685">
            <w:pPr>
              <w:widowControl/>
              <w:rPr>
                <w:rFonts w:ascii="等线" w:eastAsia="等线" w:hAnsi="等线" w:cs="宋体"/>
                <w:color w:val="000000"/>
                <w:kern w:val="0"/>
                <w:sz w:val="22"/>
                <w:szCs w:val="22"/>
              </w:rPr>
            </w:pPr>
          </w:p>
        </w:tc>
      </w:tr>
      <w:tr w:rsidR="007E1685">
        <w:trPr>
          <w:trHeight w:val="320"/>
          <w:jc w:val="center"/>
        </w:trPr>
        <w:tc>
          <w:tcPr>
            <w:tcW w:w="705" w:type="pct"/>
            <w:vMerge/>
            <w:tcBorders>
              <w:left w:val="single" w:sz="4" w:space="0" w:color="auto"/>
              <w:bottom w:val="single" w:sz="4" w:space="0" w:color="auto"/>
              <w:right w:val="single" w:sz="4" w:space="0" w:color="auto"/>
            </w:tcBorders>
            <w:shd w:val="clear" w:color="000000" w:fill="FFFFFF"/>
            <w:noWrap/>
            <w:vAlign w:val="center"/>
          </w:tcPr>
          <w:p w:rsidR="007E1685" w:rsidRDefault="007E1685">
            <w:pPr>
              <w:widowControl/>
              <w:jc w:val="center"/>
              <w:rPr>
                <w:rFonts w:ascii="等线" w:eastAsia="等线" w:hAnsi="等线" w:cs="宋体"/>
                <w:color w:val="FFFFFF"/>
                <w:kern w:val="0"/>
                <w:sz w:val="20"/>
                <w:szCs w:val="20"/>
              </w:rPr>
            </w:pPr>
          </w:p>
        </w:tc>
        <w:tc>
          <w:tcPr>
            <w:tcW w:w="748" w:type="pct"/>
            <w:vMerge/>
            <w:tcBorders>
              <w:left w:val="nil"/>
              <w:bottom w:val="single" w:sz="4" w:space="0" w:color="auto"/>
              <w:right w:val="single" w:sz="4" w:space="0" w:color="auto"/>
            </w:tcBorders>
            <w:noWrap/>
            <w:vAlign w:val="center"/>
          </w:tcPr>
          <w:p w:rsidR="007E1685" w:rsidRDefault="007E1685">
            <w:pPr>
              <w:widowControl/>
              <w:rPr>
                <w:rFonts w:ascii="等线" w:eastAsia="等线" w:hAnsi="等线" w:cs="宋体"/>
                <w:color w:val="000000"/>
                <w:kern w:val="0"/>
                <w:sz w:val="22"/>
                <w:szCs w:val="22"/>
              </w:rPr>
            </w:pPr>
          </w:p>
        </w:tc>
        <w:tc>
          <w:tcPr>
            <w:tcW w:w="1283" w:type="pct"/>
            <w:tcBorders>
              <w:top w:val="single" w:sz="4" w:space="0" w:color="auto"/>
              <w:left w:val="single" w:sz="4" w:space="0" w:color="auto"/>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显示器</w:t>
            </w:r>
          </w:p>
        </w:tc>
        <w:tc>
          <w:tcPr>
            <w:tcW w:w="418" w:type="pct"/>
            <w:tcBorders>
              <w:top w:val="single" w:sz="4" w:space="0" w:color="auto"/>
              <w:left w:val="single" w:sz="4" w:space="0" w:color="auto"/>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2</w:t>
            </w:r>
          </w:p>
        </w:tc>
        <w:tc>
          <w:tcPr>
            <w:tcW w:w="1163" w:type="pct"/>
            <w:tcBorders>
              <w:top w:val="single" w:sz="4" w:space="0" w:color="auto"/>
              <w:left w:val="single" w:sz="4" w:space="0" w:color="auto"/>
              <w:bottom w:val="single" w:sz="4" w:space="0" w:color="auto"/>
              <w:right w:val="single" w:sz="4" w:space="0" w:color="auto"/>
            </w:tcBorders>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24</w:t>
            </w:r>
            <w:r>
              <w:rPr>
                <w:rFonts w:ascii="等线" w:eastAsia="等线" w:hAnsi="等线" w:cs="宋体"/>
                <w:color w:val="000000"/>
                <w:kern w:val="0"/>
                <w:sz w:val="22"/>
                <w:szCs w:val="22"/>
              </w:rPr>
              <w:t>”</w:t>
            </w:r>
          </w:p>
        </w:tc>
        <w:tc>
          <w:tcPr>
            <w:tcW w:w="680" w:type="pct"/>
            <w:tcBorders>
              <w:top w:val="single" w:sz="4" w:space="0" w:color="auto"/>
              <w:left w:val="single" w:sz="4" w:space="0" w:color="auto"/>
              <w:bottom w:val="single" w:sz="4" w:space="0" w:color="auto"/>
              <w:right w:val="single" w:sz="4" w:space="0" w:color="auto"/>
            </w:tcBorders>
            <w:noWrap/>
            <w:vAlign w:val="center"/>
          </w:tcPr>
          <w:p w:rsidR="007E1685" w:rsidRDefault="007E1685">
            <w:pPr>
              <w:widowControl/>
              <w:rPr>
                <w:rFonts w:ascii="等线" w:eastAsia="等线" w:hAnsi="等线" w:cs="宋体"/>
                <w:color w:val="000000"/>
                <w:kern w:val="0"/>
                <w:sz w:val="22"/>
                <w:szCs w:val="22"/>
              </w:rPr>
            </w:pPr>
          </w:p>
        </w:tc>
      </w:tr>
    </w:tbl>
    <w:p w:rsidR="007E1685" w:rsidRDefault="007E1685">
      <w:pPr>
        <w:jc w:val="both"/>
        <w:rPr>
          <w:rFonts w:ascii="宋体" w:eastAsia="宋体" w:hAnsi="宋体" w:cs="宋体"/>
        </w:rPr>
      </w:pPr>
    </w:p>
    <w:p w:rsidR="007E1685" w:rsidRDefault="005533BD">
      <w:pPr>
        <w:jc w:val="both"/>
        <w:rPr>
          <w:rFonts w:ascii="Times New Roman" w:eastAsia="宋体" w:hAnsi="Times New Roman" w:cs="Times New Roman"/>
          <w:sz w:val="21"/>
        </w:rPr>
      </w:pPr>
      <w:r>
        <w:rPr>
          <w:rFonts w:ascii="Times New Roman" w:eastAsia="宋体" w:hAnsi="Times New Roman" w:cs="Times New Roman"/>
          <w:noProof/>
          <w:sz w:val="21"/>
        </w:rPr>
        <w:drawing>
          <wp:inline distT="0" distB="0" distL="114300" distR="114300">
            <wp:extent cx="5269865" cy="1698625"/>
            <wp:effectExtent l="0" t="0" r="6985" b="15875"/>
            <wp:docPr id="34"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0"/>
                    <pic:cNvPicPr>
                      <a:picLocks noChangeAspect="1"/>
                    </pic:cNvPicPr>
                  </pic:nvPicPr>
                  <pic:blipFill>
                    <a:blip r:embed="rId20"/>
                    <a:stretch>
                      <a:fillRect/>
                    </a:stretch>
                  </pic:blipFill>
                  <pic:spPr>
                    <a:xfrm>
                      <a:off x="0" y="0"/>
                      <a:ext cx="5269865" cy="1698625"/>
                    </a:xfrm>
                    <a:prstGeom prst="rect">
                      <a:avLst/>
                    </a:prstGeom>
                    <a:noFill/>
                    <a:ln>
                      <a:noFill/>
                    </a:ln>
                  </pic:spPr>
                </pic:pic>
              </a:graphicData>
            </a:graphic>
          </wp:inline>
        </w:drawing>
      </w:r>
    </w:p>
    <w:p w:rsidR="007E1685" w:rsidRDefault="005533BD">
      <w:pPr>
        <w:jc w:val="center"/>
        <w:rPr>
          <w:rFonts w:ascii="宋体" w:eastAsia="宋体" w:hAnsi="宋体" w:cs="宋体"/>
        </w:rPr>
      </w:pPr>
      <w:r>
        <w:rPr>
          <w:rFonts w:ascii="Times New Roman" w:eastAsia="宋体" w:hAnsi="Times New Roman" w:cs="Times New Roman" w:hint="eastAsia"/>
          <w:sz w:val="13"/>
          <w:szCs w:val="13"/>
        </w:rPr>
        <w:t>慢动作制作区监看示意图</w:t>
      </w:r>
    </w:p>
    <w:p w:rsidR="007E1685" w:rsidRDefault="005533BD">
      <w:pPr>
        <w:jc w:val="both"/>
        <w:rPr>
          <w:rFonts w:ascii="宋体" w:eastAsia="宋体" w:hAnsi="宋体" w:cs="宋体"/>
        </w:rPr>
      </w:pPr>
      <w:r>
        <w:rPr>
          <w:rFonts w:ascii="宋体" w:eastAsia="宋体" w:hAnsi="宋体" w:cs="宋体" w:hint="eastAsia"/>
        </w:rPr>
        <w:lastRenderedPageBreak/>
        <w:t>2.3.6外部接口排</w:t>
      </w:r>
    </w:p>
    <w:p w:rsidR="007E1685" w:rsidRDefault="005533BD">
      <w:pPr>
        <w:ind w:firstLineChars="200" w:firstLine="480"/>
        <w:jc w:val="both"/>
        <w:rPr>
          <w:rFonts w:ascii="宋体" w:eastAsia="宋体" w:hAnsi="宋体" w:cs="宋体"/>
        </w:rPr>
      </w:pPr>
      <w:r>
        <w:rPr>
          <w:rFonts w:ascii="宋体" w:eastAsia="宋体" w:hAnsi="宋体" w:cs="宋体" w:hint="eastAsia"/>
        </w:rPr>
        <w:t>制作箱需设计外部接口</w:t>
      </w:r>
      <w:proofErr w:type="gramStart"/>
      <w:r>
        <w:rPr>
          <w:rFonts w:ascii="宋体" w:eastAsia="宋体" w:hAnsi="宋体" w:cs="宋体" w:hint="eastAsia"/>
        </w:rPr>
        <w:t>排用于</w:t>
      </w:r>
      <w:proofErr w:type="gramEnd"/>
      <w:r>
        <w:rPr>
          <w:rFonts w:ascii="宋体" w:eastAsia="宋体" w:hAnsi="宋体" w:cs="宋体" w:hint="eastAsia"/>
        </w:rPr>
        <w:t>连接摄像机光缆、光纤接口、视音频接口用以信号交互</w:t>
      </w:r>
    </w:p>
    <w:tbl>
      <w:tblPr>
        <w:tblpPr w:leftFromText="180" w:rightFromText="180" w:vertAnchor="text" w:horzAnchor="page" w:tblpXSpec="center" w:tblpY="466"/>
        <w:tblOverlap w:val="never"/>
        <w:tblW w:w="8522" w:type="dxa"/>
        <w:jc w:val="center"/>
        <w:tblLayout w:type="fixed"/>
        <w:tblLook w:val="04A0"/>
      </w:tblPr>
      <w:tblGrid>
        <w:gridCol w:w="3607"/>
        <w:gridCol w:w="1392"/>
        <w:gridCol w:w="1010"/>
        <w:gridCol w:w="2513"/>
      </w:tblGrid>
      <w:tr w:rsidR="007E1685">
        <w:trPr>
          <w:trHeight w:val="320"/>
          <w:jc w:val="center"/>
        </w:trPr>
        <w:tc>
          <w:tcPr>
            <w:tcW w:w="8522"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5533BD">
            <w:pPr>
              <w:widowControl/>
              <w:jc w:val="center"/>
              <w:rPr>
                <w:rFonts w:ascii="等线" w:eastAsia="等线" w:hAnsi="等线" w:cs="宋体"/>
                <w:b/>
                <w:bCs/>
                <w:color w:val="000000"/>
                <w:kern w:val="0"/>
              </w:rPr>
            </w:pPr>
            <w:r>
              <w:rPr>
                <w:rFonts w:ascii="等线" w:eastAsia="等线" w:hAnsi="等线" w:cs="宋体" w:hint="eastAsia"/>
                <w:b/>
                <w:bCs/>
                <w:color w:val="000000"/>
                <w:kern w:val="0"/>
              </w:rPr>
              <w:t>外部接口排清单</w:t>
            </w:r>
          </w:p>
        </w:tc>
      </w:tr>
      <w:tr w:rsidR="007E1685">
        <w:trPr>
          <w:trHeight w:val="350"/>
          <w:jc w:val="center"/>
        </w:trPr>
        <w:tc>
          <w:tcPr>
            <w:tcW w:w="360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5533BD">
            <w:pPr>
              <w:widowControl/>
              <w:jc w:val="center"/>
              <w:rPr>
                <w:rFonts w:ascii="等线" w:eastAsia="等线" w:hAnsi="等线" w:cs="宋体"/>
                <w:b/>
                <w:bCs/>
                <w:color w:val="000000"/>
                <w:kern w:val="0"/>
              </w:rPr>
            </w:pPr>
            <w:r>
              <w:rPr>
                <w:rFonts w:ascii="等线" w:eastAsia="等线" w:hAnsi="等线" w:cs="宋体" w:hint="eastAsia"/>
                <w:b/>
                <w:bCs/>
                <w:color w:val="000000"/>
                <w:kern w:val="0"/>
              </w:rPr>
              <w:t>类型</w:t>
            </w:r>
          </w:p>
        </w:tc>
        <w:tc>
          <w:tcPr>
            <w:tcW w:w="1392" w:type="dxa"/>
            <w:tcBorders>
              <w:top w:val="single" w:sz="4" w:space="0" w:color="auto"/>
              <w:left w:val="nil"/>
              <w:bottom w:val="single" w:sz="4" w:space="0" w:color="auto"/>
              <w:right w:val="single" w:sz="4" w:space="0" w:color="auto"/>
            </w:tcBorders>
            <w:shd w:val="clear" w:color="auto" w:fill="FFFFFF"/>
            <w:noWrap/>
            <w:vAlign w:val="center"/>
          </w:tcPr>
          <w:p w:rsidR="007E1685" w:rsidRDefault="005533BD">
            <w:pPr>
              <w:widowControl/>
              <w:jc w:val="center"/>
              <w:rPr>
                <w:rFonts w:ascii="等线" w:eastAsia="等线" w:hAnsi="等线" w:cs="宋体"/>
                <w:b/>
                <w:bCs/>
                <w:color w:val="000000"/>
                <w:kern w:val="0"/>
              </w:rPr>
            </w:pPr>
            <w:r>
              <w:rPr>
                <w:rFonts w:ascii="等线" w:eastAsia="等线" w:hAnsi="等线" w:cs="宋体" w:hint="eastAsia"/>
                <w:b/>
                <w:bCs/>
                <w:color w:val="000000"/>
                <w:kern w:val="0"/>
              </w:rPr>
              <w:t>数量</w:t>
            </w:r>
          </w:p>
        </w:tc>
        <w:tc>
          <w:tcPr>
            <w:tcW w:w="1010" w:type="dxa"/>
            <w:tcBorders>
              <w:top w:val="single" w:sz="4" w:space="0" w:color="auto"/>
              <w:left w:val="nil"/>
              <w:bottom w:val="single" w:sz="4" w:space="0" w:color="auto"/>
              <w:right w:val="single" w:sz="4" w:space="0" w:color="auto"/>
            </w:tcBorders>
            <w:shd w:val="clear" w:color="auto" w:fill="FFFFFF"/>
            <w:noWrap/>
            <w:vAlign w:val="center"/>
          </w:tcPr>
          <w:p w:rsidR="007E1685" w:rsidRDefault="005533BD">
            <w:pPr>
              <w:widowControl/>
              <w:jc w:val="center"/>
              <w:rPr>
                <w:rFonts w:ascii="等线" w:eastAsia="等线" w:hAnsi="等线" w:cs="宋体"/>
                <w:b/>
                <w:bCs/>
                <w:color w:val="000000"/>
                <w:kern w:val="0"/>
              </w:rPr>
            </w:pPr>
            <w:r>
              <w:rPr>
                <w:rFonts w:ascii="等线" w:eastAsia="等线" w:hAnsi="等线" w:cs="宋体" w:hint="eastAsia"/>
                <w:b/>
                <w:bCs/>
                <w:color w:val="000000"/>
                <w:kern w:val="0"/>
              </w:rPr>
              <w:t>尺寸</w:t>
            </w:r>
          </w:p>
        </w:tc>
        <w:tc>
          <w:tcPr>
            <w:tcW w:w="2513" w:type="dxa"/>
            <w:tcBorders>
              <w:top w:val="single" w:sz="4" w:space="0" w:color="auto"/>
              <w:left w:val="nil"/>
              <w:bottom w:val="single" w:sz="4" w:space="0" w:color="auto"/>
              <w:right w:val="single" w:sz="4" w:space="0" w:color="auto"/>
            </w:tcBorders>
            <w:shd w:val="clear" w:color="auto" w:fill="FFFFFF"/>
            <w:noWrap/>
            <w:vAlign w:val="center"/>
          </w:tcPr>
          <w:p w:rsidR="007E1685" w:rsidRDefault="005533BD">
            <w:pPr>
              <w:widowControl/>
              <w:jc w:val="center"/>
              <w:rPr>
                <w:rFonts w:ascii="等线" w:eastAsia="等线" w:hAnsi="等线" w:cs="宋体"/>
                <w:b/>
                <w:bCs/>
                <w:color w:val="000000"/>
                <w:kern w:val="0"/>
              </w:rPr>
            </w:pPr>
            <w:r>
              <w:rPr>
                <w:rFonts w:ascii="等线" w:eastAsia="等线" w:hAnsi="等线" w:cs="宋体" w:hint="eastAsia"/>
                <w:b/>
                <w:bCs/>
                <w:color w:val="000000"/>
                <w:kern w:val="0"/>
              </w:rPr>
              <w:t>备注</w:t>
            </w:r>
          </w:p>
        </w:tc>
      </w:tr>
      <w:tr w:rsidR="007E1685">
        <w:trPr>
          <w:trHeight w:val="320"/>
          <w:jc w:val="center"/>
        </w:trPr>
        <w:tc>
          <w:tcPr>
            <w:tcW w:w="360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SMPTE LEMO光缆接口排</w:t>
            </w:r>
          </w:p>
        </w:tc>
        <w:tc>
          <w:tcPr>
            <w:tcW w:w="139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2</w:t>
            </w:r>
          </w:p>
        </w:tc>
        <w:tc>
          <w:tcPr>
            <w:tcW w:w="101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2RU</w:t>
            </w:r>
          </w:p>
        </w:tc>
        <w:tc>
          <w:tcPr>
            <w:tcW w:w="251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每个不少于6个接口</w:t>
            </w:r>
          </w:p>
        </w:tc>
      </w:tr>
      <w:tr w:rsidR="007E1685">
        <w:trPr>
          <w:trHeight w:val="320"/>
          <w:jc w:val="center"/>
        </w:trPr>
        <w:tc>
          <w:tcPr>
            <w:tcW w:w="360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BNC接口排</w:t>
            </w:r>
          </w:p>
        </w:tc>
        <w:tc>
          <w:tcPr>
            <w:tcW w:w="139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2</w:t>
            </w:r>
          </w:p>
        </w:tc>
        <w:tc>
          <w:tcPr>
            <w:tcW w:w="101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1RU</w:t>
            </w:r>
          </w:p>
        </w:tc>
        <w:tc>
          <w:tcPr>
            <w:tcW w:w="251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每个不少于16个</w:t>
            </w:r>
          </w:p>
        </w:tc>
      </w:tr>
      <w:tr w:rsidR="007E1685">
        <w:trPr>
          <w:trHeight w:val="320"/>
          <w:jc w:val="center"/>
        </w:trPr>
        <w:tc>
          <w:tcPr>
            <w:tcW w:w="360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GPIO/RJ45接口排</w:t>
            </w:r>
          </w:p>
        </w:tc>
        <w:tc>
          <w:tcPr>
            <w:tcW w:w="139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101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1RU</w:t>
            </w:r>
          </w:p>
        </w:tc>
        <w:tc>
          <w:tcPr>
            <w:tcW w:w="251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不少于16个</w:t>
            </w:r>
          </w:p>
        </w:tc>
      </w:tr>
      <w:tr w:rsidR="007E1685">
        <w:trPr>
          <w:trHeight w:val="320"/>
          <w:jc w:val="center"/>
        </w:trPr>
        <w:tc>
          <w:tcPr>
            <w:tcW w:w="360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光纤接口排</w:t>
            </w:r>
          </w:p>
        </w:tc>
        <w:tc>
          <w:tcPr>
            <w:tcW w:w="139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101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1RU</w:t>
            </w:r>
          </w:p>
        </w:tc>
        <w:tc>
          <w:tcPr>
            <w:tcW w:w="251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7E1685">
            <w:pPr>
              <w:widowControl/>
              <w:rPr>
                <w:rFonts w:ascii="等线" w:eastAsia="等线" w:hAnsi="等线" w:cs="宋体"/>
                <w:color w:val="000000"/>
                <w:kern w:val="0"/>
                <w:sz w:val="22"/>
                <w:szCs w:val="22"/>
              </w:rPr>
            </w:pPr>
          </w:p>
        </w:tc>
      </w:tr>
      <w:tr w:rsidR="007E1685">
        <w:trPr>
          <w:trHeight w:val="320"/>
          <w:jc w:val="center"/>
        </w:trPr>
        <w:tc>
          <w:tcPr>
            <w:tcW w:w="360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音频接口排</w:t>
            </w:r>
          </w:p>
        </w:tc>
        <w:tc>
          <w:tcPr>
            <w:tcW w:w="139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101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1RU</w:t>
            </w:r>
          </w:p>
        </w:tc>
        <w:tc>
          <w:tcPr>
            <w:tcW w:w="251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每个不少于16个接口</w:t>
            </w:r>
          </w:p>
        </w:tc>
      </w:tr>
    </w:tbl>
    <w:p w:rsidR="007E1685" w:rsidRDefault="005533BD">
      <w:pPr>
        <w:jc w:val="both"/>
        <w:rPr>
          <w:rFonts w:ascii="宋体" w:eastAsia="宋体" w:hAnsi="宋体" w:cs="宋体"/>
        </w:rPr>
      </w:pPr>
      <w:r>
        <w:rPr>
          <w:rFonts w:ascii="宋体" w:eastAsia="宋体" w:hAnsi="宋体" w:cs="宋体" w:hint="eastAsia"/>
        </w:rPr>
        <w:t>2.3.7设备存储</w:t>
      </w:r>
    </w:p>
    <w:p w:rsidR="007E1685" w:rsidRDefault="005533BD">
      <w:pPr>
        <w:ind w:firstLineChars="200" w:firstLine="480"/>
        <w:jc w:val="both"/>
        <w:rPr>
          <w:rFonts w:ascii="宋体" w:eastAsia="宋体" w:hAnsi="宋体" w:cs="宋体"/>
        </w:rPr>
      </w:pPr>
      <w:r>
        <w:rPr>
          <w:rFonts w:ascii="宋体" w:eastAsia="宋体" w:hAnsi="宋体" w:cs="宋体" w:hint="eastAsia"/>
        </w:rPr>
        <w:t>制作</w:t>
      </w:r>
      <w:proofErr w:type="gramStart"/>
      <w:r>
        <w:rPr>
          <w:rFonts w:ascii="宋体" w:eastAsia="宋体" w:hAnsi="宋体" w:cs="宋体" w:hint="eastAsia"/>
        </w:rPr>
        <w:t>箱空间</w:t>
      </w:r>
      <w:proofErr w:type="gramEnd"/>
      <w:r>
        <w:rPr>
          <w:rFonts w:ascii="宋体" w:eastAsia="宋体" w:hAnsi="宋体" w:cs="宋体" w:hint="eastAsia"/>
        </w:rPr>
        <w:t>设计方案应充分考虑设备收纳与固定，确保运输安全。</w:t>
      </w:r>
    </w:p>
    <w:tbl>
      <w:tblPr>
        <w:tblW w:w="9067" w:type="dxa"/>
        <w:tblInd w:w="113" w:type="dxa"/>
        <w:tblLayout w:type="fixed"/>
        <w:tblLook w:val="04A0"/>
      </w:tblPr>
      <w:tblGrid>
        <w:gridCol w:w="703"/>
        <w:gridCol w:w="4819"/>
        <w:gridCol w:w="710"/>
        <w:gridCol w:w="709"/>
        <w:gridCol w:w="2126"/>
      </w:tblGrid>
      <w:tr w:rsidR="007E1685">
        <w:trPr>
          <w:trHeight w:val="320"/>
        </w:trPr>
        <w:tc>
          <w:tcPr>
            <w:tcW w:w="9067" w:type="dxa"/>
            <w:gridSpan w:val="5"/>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5533BD">
            <w:pPr>
              <w:widowControl/>
              <w:jc w:val="center"/>
              <w:rPr>
                <w:rFonts w:ascii="等线" w:eastAsia="等线" w:hAnsi="等线" w:cs="宋体"/>
                <w:b/>
                <w:bCs/>
                <w:color w:val="000000"/>
                <w:kern w:val="0"/>
              </w:rPr>
            </w:pPr>
            <w:r>
              <w:rPr>
                <w:rFonts w:ascii="等线" w:eastAsia="等线" w:hAnsi="等线" w:cs="宋体" w:hint="eastAsia"/>
                <w:b/>
                <w:bCs/>
                <w:color w:val="000000"/>
                <w:kern w:val="0"/>
              </w:rPr>
              <w:t>外场设备清单</w:t>
            </w:r>
          </w:p>
        </w:tc>
      </w:tr>
      <w:tr w:rsidR="007E1685">
        <w:trPr>
          <w:trHeight w:val="320"/>
        </w:trPr>
        <w:tc>
          <w:tcPr>
            <w:tcW w:w="70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E1685" w:rsidRDefault="005533BD">
            <w:pPr>
              <w:widowControl/>
              <w:jc w:val="center"/>
              <w:rPr>
                <w:rFonts w:ascii="等线" w:eastAsia="等线" w:hAnsi="等线" w:cs="宋体"/>
                <w:b/>
                <w:bCs/>
                <w:color w:val="000000"/>
                <w:kern w:val="0"/>
              </w:rPr>
            </w:pPr>
            <w:r>
              <w:rPr>
                <w:rFonts w:ascii="等线" w:eastAsia="等线" w:hAnsi="等线" w:cs="宋体" w:hint="eastAsia"/>
                <w:b/>
                <w:bCs/>
                <w:color w:val="000000"/>
                <w:kern w:val="0"/>
              </w:rPr>
              <w:t>序号</w:t>
            </w:r>
          </w:p>
        </w:tc>
        <w:tc>
          <w:tcPr>
            <w:tcW w:w="4819" w:type="dxa"/>
            <w:tcBorders>
              <w:top w:val="single" w:sz="4" w:space="0" w:color="auto"/>
              <w:left w:val="nil"/>
              <w:bottom w:val="single" w:sz="4" w:space="0" w:color="auto"/>
              <w:right w:val="single" w:sz="4" w:space="0" w:color="auto"/>
            </w:tcBorders>
            <w:shd w:val="clear" w:color="auto" w:fill="FFFFFF"/>
            <w:noWrap/>
            <w:vAlign w:val="center"/>
          </w:tcPr>
          <w:p w:rsidR="007E1685" w:rsidRDefault="005533BD">
            <w:pPr>
              <w:widowControl/>
              <w:jc w:val="center"/>
              <w:rPr>
                <w:rFonts w:ascii="等线" w:eastAsia="等线" w:hAnsi="等线" w:cs="宋体"/>
                <w:b/>
                <w:bCs/>
                <w:color w:val="000000"/>
                <w:kern w:val="0"/>
              </w:rPr>
            </w:pPr>
            <w:r>
              <w:rPr>
                <w:rFonts w:ascii="等线" w:eastAsia="等线" w:hAnsi="等线" w:cs="宋体" w:hint="eastAsia"/>
                <w:b/>
                <w:bCs/>
                <w:color w:val="000000"/>
                <w:kern w:val="0"/>
              </w:rPr>
              <w:t>设备</w:t>
            </w:r>
          </w:p>
        </w:tc>
        <w:tc>
          <w:tcPr>
            <w:tcW w:w="710" w:type="dxa"/>
            <w:tcBorders>
              <w:top w:val="single" w:sz="4" w:space="0" w:color="auto"/>
              <w:left w:val="nil"/>
              <w:bottom w:val="single" w:sz="4" w:space="0" w:color="auto"/>
              <w:right w:val="single" w:sz="4" w:space="0" w:color="auto"/>
            </w:tcBorders>
            <w:shd w:val="clear" w:color="auto" w:fill="FFFFFF"/>
            <w:noWrap/>
            <w:vAlign w:val="center"/>
          </w:tcPr>
          <w:p w:rsidR="007E1685" w:rsidRDefault="005533BD">
            <w:pPr>
              <w:widowControl/>
              <w:jc w:val="center"/>
              <w:rPr>
                <w:rFonts w:ascii="等线" w:eastAsia="等线" w:hAnsi="等线" w:cs="宋体"/>
                <w:b/>
                <w:bCs/>
                <w:color w:val="000000"/>
                <w:kern w:val="0"/>
              </w:rPr>
            </w:pPr>
            <w:r>
              <w:rPr>
                <w:rFonts w:ascii="等线" w:eastAsia="等线" w:hAnsi="等线" w:cs="宋体" w:hint="eastAsia"/>
                <w:b/>
                <w:bCs/>
                <w:color w:val="000000"/>
                <w:kern w:val="0"/>
              </w:rPr>
              <w:t>数量</w:t>
            </w:r>
          </w:p>
        </w:tc>
        <w:tc>
          <w:tcPr>
            <w:tcW w:w="709" w:type="dxa"/>
            <w:tcBorders>
              <w:top w:val="single" w:sz="4" w:space="0" w:color="auto"/>
              <w:left w:val="nil"/>
              <w:bottom w:val="single" w:sz="4" w:space="0" w:color="auto"/>
              <w:right w:val="single" w:sz="4" w:space="0" w:color="auto"/>
            </w:tcBorders>
            <w:shd w:val="clear" w:color="auto" w:fill="FFFFFF"/>
            <w:noWrap/>
            <w:vAlign w:val="center"/>
          </w:tcPr>
          <w:p w:rsidR="007E1685" w:rsidRDefault="005533BD">
            <w:pPr>
              <w:widowControl/>
              <w:jc w:val="center"/>
              <w:rPr>
                <w:rFonts w:ascii="等线" w:eastAsia="等线" w:hAnsi="等线" w:cs="宋体"/>
                <w:b/>
                <w:bCs/>
                <w:color w:val="000000"/>
                <w:kern w:val="0"/>
              </w:rPr>
            </w:pPr>
            <w:r>
              <w:rPr>
                <w:rFonts w:ascii="等线" w:eastAsia="等线" w:hAnsi="等线" w:cs="宋体" w:hint="eastAsia"/>
                <w:b/>
                <w:bCs/>
                <w:color w:val="000000"/>
                <w:kern w:val="0"/>
              </w:rPr>
              <w:t>单位</w:t>
            </w:r>
          </w:p>
        </w:tc>
        <w:tc>
          <w:tcPr>
            <w:tcW w:w="2126" w:type="dxa"/>
            <w:tcBorders>
              <w:top w:val="single" w:sz="4" w:space="0" w:color="auto"/>
              <w:left w:val="nil"/>
              <w:bottom w:val="single" w:sz="4" w:space="0" w:color="auto"/>
              <w:right w:val="single" w:sz="4" w:space="0" w:color="auto"/>
            </w:tcBorders>
            <w:shd w:val="clear" w:color="auto" w:fill="FFFFFF"/>
            <w:noWrap/>
            <w:vAlign w:val="center"/>
          </w:tcPr>
          <w:p w:rsidR="007E1685" w:rsidRDefault="005533BD">
            <w:pPr>
              <w:widowControl/>
              <w:jc w:val="center"/>
              <w:rPr>
                <w:rFonts w:ascii="等线" w:eastAsia="等线" w:hAnsi="等线" w:cs="宋体"/>
                <w:b/>
                <w:bCs/>
                <w:color w:val="000000"/>
                <w:kern w:val="0"/>
              </w:rPr>
            </w:pPr>
            <w:r>
              <w:rPr>
                <w:rFonts w:ascii="等线" w:eastAsia="等线" w:hAnsi="等线" w:cs="宋体" w:hint="eastAsia"/>
                <w:b/>
                <w:bCs/>
                <w:color w:val="000000"/>
                <w:kern w:val="0"/>
              </w:rPr>
              <w:t>备注</w:t>
            </w:r>
          </w:p>
        </w:tc>
      </w:tr>
      <w:tr w:rsidR="007E1685">
        <w:trPr>
          <w:trHeight w:val="592"/>
        </w:trPr>
        <w:tc>
          <w:tcPr>
            <w:tcW w:w="703" w:type="dxa"/>
            <w:tcBorders>
              <w:top w:val="nil"/>
              <w:left w:val="single" w:sz="4" w:space="0" w:color="auto"/>
              <w:bottom w:val="single" w:sz="4" w:space="0" w:color="auto"/>
              <w:right w:val="single" w:sz="4" w:space="0" w:color="auto"/>
            </w:tcBorders>
            <w:shd w:val="clear" w:color="auto" w:fill="FFFFFF"/>
            <w:noWrap/>
            <w:vAlign w:val="center"/>
          </w:tcPr>
          <w:p w:rsidR="007E1685" w:rsidRDefault="005533BD">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1</w:t>
            </w:r>
          </w:p>
        </w:tc>
        <w:tc>
          <w:tcPr>
            <w:tcW w:w="4819" w:type="dxa"/>
            <w:tcBorders>
              <w:top w:val="nil"/>
              <w:left w:val="nil"/>
              <w:bottom w:val="single" w:sz="4" w:space="0" w:color="auto"/>
              <w:right w:val="single" w:sz="4" w:space="0" w:color="auto"/>
            </w:tcBorders>
            <w:shd w:val="clear" w:color="auto" w:fill="FFFFFF"/>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讯道摄像机套装（摄像机机身、摄像机托板、耳机和携带箱、镜头）</w:t>
            </w:r>
          </w:p>
        </w:tc>
        <w:tc>
          <w:tcPr>
            <w:tcW w:w="710" w:type="dxa"/>
            <w:tcBorders>
              <w:top w:val="nil"/>
              <w:left w:val="nil"/>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12</w:t>
            </w:r>
          </w:p>
        </w:tc>
        <w:tc>
          <w:tcPr>
            <w:tcW w:w="709" w:type="dxa"/>
            <w:tcBorders>
              <w:top w:val="nil"/>
              <w:left w:val="nil"/>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套</w:t>
            </w:r>
          </w:p>
        </w:tc>
        <w:tc>
          <w:tcPr>
            <w:tcW w:w="2126" w:type="dxa"/>
            <w:tcBorders>
              <w:top w:val="nil"/>
              <w:left w:val="nil"/>
              <w:bottom w:val="single" w:sz="4" w:space="0" w:color="auto"/>
              <w:right w:val="single" w:sz="4" w:space="0" w:color="auto"/>
            </w:tcBorders>
            <w:shd w:val="clear" w:color="auto" w:fill="FFFFFF"/>
            <w:noWrap/>
            <w:vAlign w:val="center"/>
          </w:tcPr>
          <w:p w:rsidR="007E1685" w:rsidRDefault="007E1685">
            <w:pPr>
              <w:widowControl/>
              <w:rPr>
                <w:rFonts w:ascii="等线" w:eastAsia="等线" w:hAnsi="等线" w:cs="宋体"/>
                <w:color w:val="000000"/>
                <w:kern w:val="0"/>
                <w:sz w:val="22"/>
                <w:szCs w:val="22"/>
              </w:rPr>
            </w:pPr>
          </w:p>
        </w:tc>
      </w:tr>
      <w:tr w:rsidR="007E1685">
        <w:trPr>
          <w:trHeight w:val="320"/>
        </w:trPr>
        <w:tc>
          <w:tcPr>
            <w:tcW w:w="703" w:type="dxa"/>
            <w:tcBorders>
              <w:top w:val="nil"/>
              <w:left w:val="single" w:sz="4" w:space="0" w:color="auto"/>
              <w:bottom w:val="single" w:sz="4" w:space="0" w:color="auto"/>
              <w:right w:val="single" w:sz="4" w:space="0" w:color="auto"/>
            </w:tcBorders>
            <w:shd w:val="clear" w:color="auto" w:fill="FFFFFF"/>
            <w:noWrap/>
            <w:vAlign w:val="center"/>
          </w:tcPr>
          <w:p w:rsidR="007E1685" w:rsidRDefault="005533BD">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2</w:t>
            </w:r>
          </w:p>
        </w:tc>
        <w:tc>
          <w:tcPr>
            <w:tcW w:w="4819" w:type="dxa"/>
            <w:tcBorders>
              <w:top w:val="nil"/>
              <w:left w:val="nil"/>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便携式镜头</w:t>
            </w:r>
          </w:p>
        </w:tc>
        <w:tc>
          <w:tcPr>
            <w:tcW w:w="710" w:type="dxa"/>
            <w:tcBorders>
              <w:top w:val="nil"/>
              <w:left w:val="nil"/>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10</w:t>
            </w:r>
          </w:p>
        </w:tc>
        <w:tc>
          <w:tcPr>
            <w:tcW w:w="709" w:type="dxa"/>
            <w:tcBorders>
              <w:top w:val="nil"/>
              <w:left w:val="nil"/>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proofErr w:type="gramStart"/>
            <w:r>
              <w:rPr>
                <w:rFonts w:ascii="等线" w:eastAsia="等线" w:hAnsi="等线" w:cs="宋体" w:hint="eastAsia"/>
                <w:color w:val="000000"/>
                <w:kern w:val="0"/>
                <w:sz w:val="22"/>
                <w:szCs w:val="22"/>
              </w:rPr>
              <w:t>个</w:t>
            </w:r>
            <w:proofErr w:type="gramEnd"/>
          </w:p>
        </w:tc>
        <w:tc>
          <w:tcPr>
            <w:tcW w:w="2126" w:type="dxa"/>
            <w:tcBorders>
              <w:top w:val="nil"/>
              <w:left w:val="nil"/>
              <w:bottom w:val="single" w:sz="4" w:space="0" w:color="auto"/>
              <w:right w:val="single" w:sz="4" w:space="0" w:color="auto"/>
            </w:tcBorders>
            <w:shd w:val="clear" w:color="auto" w:fill="FFFFFF"/>
            <w:noWrap/>
            <w:vAlign w:val="center"/>
          </w:tcPr>
          <w:p w:rsidR="007E1685" w:rsidRDefault="007E1685">
            <w:pPr>
              <w:widowControl/>
              <w:rPr>
                <w:rFonts w:ascii="等线" w:eastAsia="等线" w:hAnsi="等线" w:cs="宋体"/>
                <w:color w:val="000000"/>
                <w:kern w:val="0"/>
                <w:sz w:val="22"/>
                <w:szCs w:val="22"/>
              </w:rPr>
            </w:pPr>
          </w:p>
        </w:tc>
      </w:tr>
      <w:tr w:rsidR="007E1685">
        <w:trPr>
          <w:trHeight w:val="320"/>
        </w:trPr>
        <w:tc>
          <w:tcPr>
            <w:tcW w:w="703" w:type="dxa"/>
            <w:tcBorders>
              <w:top w:val="nil"/>
              <w:left w:val="single" w:sz="4" w:space="0" w:color="auto"/>
              <w:bottom w:val="single" w:sz="4" w:space="0" w:color="auto"/>
              <w:right w:val="single" w:sz="4" w:space="0" w:color="auto"/>
            </w:tcBorders>
            <w:shd w:val="clear" w:color="auto" w:fill="FFFFFF"/>
            <w:noWrap/>
            <w:vAlign w:val="center"/>
          </w:tcPr>
          <w:p w:rsidR="007E1685" w:rsidRDefault="005533BD">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3</w:t>
            </w:r>
          </w:p>
        </w:tc>
        <w:tc>
          <w:tcPr>
            <w:tcW w:w="4819" w:type="dxa"/>
            <w:tcBorders>
              <w:top w:val="nil"/>
              <w:left w:val="nil"/>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轻型摄像机脚架、滑轮</w:t>
            </w:r>
          </w:p>
        </w:tc>
        <w:tc>
          <w:tcPr>
            <w:tcW w:w="710" w:type="dxa"/>
            <w:tcBorders>
              <w:top w:val="nil"/>
              <w:left w:val="nil"/>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10</w:t>
            </w:r>
          </w:p>
        </w:tc>
        <w:tc>
          <w:tcPr>
            <w:tcW w:w="709" w:type="dxa"/>
            <w:tcBorders>
              <w:top w:val="nil"/>
              <w:left w:val="nil"/>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套</w:t>
            </w:r>
          </w:p>
        </w:tc>
        <w:tc>
          <w:tcPr>
            <w:tcW w:w="2126" w:type="dxa"/>
            <w:tcBorders>
              <w:top w:val="nil"/>
              <w:left w:val="nil"/>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附脚垫及中置</w:t>
            </w:r>
          </w:p>
        </w:tc>
      </w:tr>
      <w:tr w:rsidR="007E1685">
        <w:trPr>
          <w:trHeight w:val="320"/>
        </w:trPr>
        <w:tc>
          <w:tcPr>
            <w:tcW w:w="703" w:type="dxa"/>
            <w:tcBorders>
              <w:top w:val="nil"/>
              <w:left w:val="single" w:sz="4" w:space="0" w:color="auto"/>
              <w:bottom w:val="single" w:sz="4" w:space="0" w:color="auto"/>
              <w:right w:val="single" w:sz="4" w:space="0" w:color="auto"/>
            </w:tcBorders>
            <w:shd w:val="clear" w:color="auto" w:fill="FFFFFF"/>
            <w:noWrap/>
            <w:vAlign w:val="center"/>
          </w:tcPr>
          <w:p w:rsidR="007E1685" w:rsidRDefault="005533BD">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4</w:t>
            </w:r>
          </w:p>
        </w:tc>
        <w:tc>
          <w:tcPr>
            <w:tcW w:w="4819" w:type="dxa"/>
            <w:tcBorders>
              <w:top w:val="nil"/>
              <w:left w:val="nil"/>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箱式镜头</w:t>
            </w:r>
          </w:p>
        </w:tc>
        <w:tc>
          <w:tcPr>
            <w:tcW w:w="710" w:type="dxa"/>
            <w:tcBorders>
              <w:top w:val="nil"/>
              <w:left w:val="nil"/>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4</w:t>
            </w:r>
          </w:p>
        </w:tc>
        <w:tc>
          <w:tcPr>
            <w:tcW w:w="709" w:type="dxa"/>
            <w:tcBorders>
              <w:top w:val="nil"/>
              <w:left w:val="nil"/>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台</w:t>
            </w:r>
          </w:p>
        </w:tc>
        <w:tc>
          <w:tcPr>
            <w:tcW w:w="2126" w:type="dxa"/>
            <w:tcBorders>
              <w:top w:val="nil"/>
              <w:left w:val="nil"/>
              <w:bottom w:val="single" w:sz="4" w:space="0" w:color="auto"/>
              <w:right w:val="single" w:sz="4" w:space="0" w:color="auto"/>
            </w:tcBorders>
            <w:shd w:val="clear" w:color="auto" w:fill="FFFFFF"/>
            <w:noWrap/>
            <w:vAlign w:val="center"/>
          </w:tcPr>
          <w:p w:rsidR="007E1685" w:rsidRDefault="007E1685">
            <w:pPr>
              <w:widowControl/>
              <w:rPr>
                <w:rFonts w:ascii="等线" w:eastAsia="等线" w:hAnsi="等线" w:cs="宋体"/>
                <w:color w:val="000000"/>
                <w:kern w:val="0"/>
                <w:sz w:val="22"/>
                <w:szCs w:val="22"/>
              </w:rPr>
            </w:pPr>
          </w:p>
        </w:tc>
      </w:tr>
      <w:tr w:rsidR="007E1685">
        <w:trPr>
          <w:trHeight w:val="320"/>
        </w:trPr>
        <w:tc>
          <w:tcPr>
            <w:tcW w:w="703" w:type="dxa"/>
            <w:tcBorders>
              <w:top w:val="nil"/>
              <w:left w:val="single" w:sz="4" w:space="0" w:color="auto"/>
              <w:bottom w:val="single" w:sz="4" w:space="0" w:color="auto"/>
              <w:right w:val="single" w:sz="4" w:space="0" w:color="auto"/>
            </w:tcBorders>
            <w:shd w:val="clear" w:color="auto" w:fill="FFFFFF"/>
            <w:noWrap/>
            <w:vAlign w:val="center"/>
          </w:tcPr>
          <w:p w:rsidR="007E1685" w:rsidRDefault="005533BD">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5</w:t>
            </w:r>
          </w:p>
        </w:tc>
        <w:tc>
          <w:tcPr>
            <w:tcW w:w="4819" w:type="dxa"/>
            <w:tcBorders>
              <w:top w:val="nil"/>
              <w:left w:val="nil"/>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轻型摄像机脚架、滑轮</w:t>
            </w:r>
          </w:p>
        </w:tc>
        <w:tc>
          <w:tcPr>
            <w:tcW w:w="710" w:type="dxa"/>
            <w:tcBorders>
              <w:top w:val="nil"/>
              <w:left w:val="nil"/>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4</w:t>
            </w:r>
          </w:p>
        </w:tc>
        <w:tc>
          <w:tcPr>
            <w:tcW w:w="709" w:type="dxa"/>
            <w:tcBorders>
              <w:top w:val="nil"/>
              <w:left w:val="nil"/>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套</w:t>
            </w:r>
          </w:p>
        </w:tc>
        <w:tc>
          <w:tcPr>
            <w:tcW w:w="2126" w:type="dxa"/>
            <w:tcBorders>
              <w:top w:val="nil"/>
              <w:left w:val="nil"/>
              <w:bottom w:val="single" w:sz="4" w:space="0" w:color="auto"/>
              <w:right w:val="single" w:sz="4" w:space="0" w:color="auto"/>
            </w:tcBorders>
            <w:shd w:val="clear" w:color="auto" w:fill="FFFFFF"/>
            <w:noWrap/>
            <w:vAlign w:val="center"/>
          </w:tcPr>
          <w:p w:rsidR="007E1685" w:rsidRDefault="007E1685">
            <w:pPr>
              <w:widowControl/>
              <w:rPr>
                <w:rFonts w:ascii="等线" w:eastAsia="等线" w:hAnsi="等线" w:cs="宋体"/>
                <w:color w:val="000000"/>
                <w:kern w:val="0"/>
                <w:sz w:val="22"/>
                <w:szCs w:val="22"/>
              </w:rPr>
            </w:pPr>
          </w:p>
        </w:tc>
      </w:tr>
      <w:tr w:rsidR="007E1685">
        <w:trPr>
          <w:trHeight w:val="320"/>
        </w:trPr>
        <w:tc>
          <w:tcPr>
            <w:tcW w:w="703" w:type="dxa"/>
            <w:tcBorders>
              <w:top w:val="nil"/>
              <w:left w:val="single" w:sz="4" w:space="0" w:color="auto"/>
              <w:bottom w:val="single" w:sz="4" w:space="0" w:color="auto"/>
              <w:right w:val="single" w:sz="4" w:space="0" w:color="auto"/>
            </w:tcBorders>
            <w:shd w:val="clear" w:color="auto" w:fill="FFFFFF"/>
            <w:noWrap/>
            <w:vAlign w:val="center"/>
          </w:tcPr>
          <w:p w:rsidR="007E1685" w:rsidRDefault="005533BD">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6</w:t>
            </w:r>
          </w:p>
        </w:tc>
        <w:tc>
          <w:tcPr>
            <w:tcW w:w="4819" w:type="dxa"/>
            <w:tcBorders>
              <w:top w:val="nil"/>
              <w:left w:val="nil"/>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箱式镜头云台</w:t>
            </w:r>
          </w:p>
        </w:tc>
        <w:tc>
          <w:tcPr>
            <w:tcW w:w="710" w:type="dxa"/>
            <w:tcBorders>
              <w:top w:val="nil"/>
              <w:left w:val="nil"/>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4</w:t>
            </w:r>
          </w:p>
        </w:tc>
        <w:tc>
          <w:tcPr>
            <w:tcW w:w="709" w:type="dxa"/>
            <w:tcBorders>
              <w:top w:val="nil"/>
              <w:left w:val="nil"/>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台</w:t>
            </w:r>
          </w:p>
        </w:tc>
        <w:tc>
          <w:tcPr>
            <w:tcW w:w="2126" w:type="dxa"/>
            <w:tcBorders>
              <w:top w:val="nil"/>
              <w:left w:val="nil"/>
              <w:bottom w:val="single" w:sz="4" w:space="0" w:color="auto"/>
              <w:right w:val="single" w:sz="4" w:space="0" w:color="auto"/>
            </w:tcBorders>
            <w:shd w:val="clear" w:color="auto" w:fill="FFFFFF"/>
            <w:noWrap/>
            <w:vAlign w:val="center"/>
          </w:tcPr>
          <w:p w:rsidR="007E1685" w:rsidRDefault="007E1685">
            <w:pPr>
              <w:widowControl/>
              <w:rPr>
                <w:rFonts w:ascii="等线" w:eastAsia="等线" w:hAnsi="等线" w:cs="宋体"/>
                <w:color w:val="000000"/>
                <w:kern w:val="0"/>
                <w:sz w:val="22"/>
                <w:szCs w:val="22"/>
              </w:rPr>
            </w:pPr>
          </w:p>
        </w:tc>
      </w:tr>
      <w:tr w:rsidR="007E1685">
        <w:trPr>
          <w:trHeight w:val="320"/>
        </w:trPr>
        <w:tc>
          <w:tcPr>
            <w:tcW w:w="703" w:type="dxa"/>
            <w:tcBorders>
              <w:top w:val="nil"/>
              <w:left w:val="single" w:sz="4" w:space="0" w:color="auto"/>
              <w:bottom w:val="single" w:sz="4" w:space="0" w:color="auto"/>
              <w:right w:val="single" w:sz="4" w:space="0" w:color="auto"/>
            </w:tcBorders>
            <w:shd w:val="clear" w:color="auto" w:fill="FFFFFF"/>
            <w:noWrap/>
            <w:vAlign w:val="center"/>
          </w:tcPr>
          <w:p w:rsidR="007E1685" w:rsidRDefault="005533BD">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7</w:t>
            </w:r>
          </w:p>
        </w:tc>
        <w:tc>
          <w:tcPr>
            <w:tcW w:w="4819" w:type="dxa"/>
            <w:tcBorders>
              <w:top w:val="nil"/>
              <w:left w:val="nil"/>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箱式镜头龙门架</w:t>
            </w:r>
          </w:p>
        </w:tc>
        <w:tc>
          <w:tcPr>
            <w:tcW w:w="710" w:type="dxa"/>
            <w:tcBorders>
              <w:top w:val="nil"/>
              <w:left w:val="nil"/>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4</w:t>
            </w:r>
          </w:p>
        </w:tc>
        <w:tc>
          <w:tcPr>
            <w:tcW w:w="709" w:type="dxa"/>
            <w:tcBorders>
              <w:top w:val="nil"/>
              <w:left w:val="nil"/>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台</w:t>
            </w:r>
          </w:p>
        </w:tc>
        <w:tc>
          <w:tcPr>
            <w:tcW w:w="2126" w:type="dxa"/>
            <w:tcBorders>
              <w:top w:val="nil"/>
              <w:left w:val="nil"/>
              <w:bottom w:val="single" w:sz="4" w:space="0" w:color="auto"/>
              <w:right w:val="single" w:sz="4" w:space="0" w:color="auto"/>
            </w:tcBorders>
            <w:shd w:val="clear" w:color="auto" w:fill="FFFFFF"/>
            <w:noWrap/>
            <w:vAlign w:val="center"/>
          </w:tcPr>
          <w:p w:rsidR="007E1685" w:rsidRDefault="007E1685">
            <w:pPr>
              <w:widowControl/>
              <w:rPr>
                <w:rFonts w:ascii="等线" w:eastAsia="等线" w:hAnsi="等线" w:cs="宋体"/>
                <w:color w:val="000000"/>
                <w:kern w:val="0"/>
                <w:sz w:val="22"/>
                <w:szCs w:val="22"/>
              </w:rPr>
            </w:pPr>
          </w:p>
        </w:tc>
      </w:tr>
      <w:tr w:rsidR="007E1685">
        <w:trPr>
          <w:trHeight w:val="320"/>
        </w:trPr>
        <w:tc>
          <w:tcPr>
            <w:tcW w:w="703" w:type="dxa"/>
            <w:tcBorders>
              <w:top w:val="nil"/>
              <w:left w:val="single" w:sz="4" w:space="0" w:color="auto"/>
              <w:bottom w:val="single" w:sz="4" w:space="0" w:color="auto"/>
              <w:right w:val="single" w:sz="4" w:space="0" w:color="auto"/>
            </w:tcBorders>
            <w:shd w:val="clear" w:color="auto" w:fill="FFFFFF"/>
            <w:noWrap/>
            <w:vAlign w:val="center"/>
          </w:tcPr>
          <w:p w:rsidR="007E1685" w:rsidRDefault="005533BD">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8</w:t>
            </w:r>
          </w:p>
        </w:tc>
        <w:tc>
          <w:tcPr>
            <w:tcW w:w="4819" w:type="dxa"/>
            <w:tcBorders>
              <w:top w:val="nil"/>
              <w:left w:val="nil"/>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SMPTE LEMO光缆</w:t>
            </w:r>
          </w:p>
        </w:tc>
        <w:tc>
          <w:tcPr>
            <w:tcW w:w="710" w:type="dxa"/>
            <w:tcBorders>
              <w:top w:val="nil"/>
              <w:left w:val="nil"/>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16</w:t>
            </w:r>
          </w:p>
        </w:tc>
        <w:tc>
          <w:tcPr>
            <w:tcW w:w="709" w:type="dxa"/>
            <w:tcBorders>
              <w:top w:val="nil"/>
              <w:left w:val="nil"/>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盘</w:t>
            </w:r>
          </w:p>
        </w:tc>
        <w:tc>
          <w:tcPr>
            <w:tcW w:w="2126" w:type="dxa"/>
            <w:tcBorders>
              <w:top w:val="nil"/>
              <w:left w:val="nil"/>
              <w:bottom w:val="single" w:sz="4" w:space="0" w:color="auto"/>
              <w:right w:val="single" w:sz="4" w:space="0" w:color="auto"/>
            </w:tcBorders>
            <w:shd w:val="clear" w:color="auto" w:fill="FFFFFF"/>
            <w:noWrap/>
            <w:vAlign w:val="center"/>
          </w:tcPr>
          <w:p w:rsidR="007E1685" w:rsidRDefault="007E1685">
            <w:pPr>
              <w:widowControl/>
              <w:rPr>
                <w:rFonts w:ascii="等线" w:eastAsia="等线" w:hAnsi="等线" w:cs="宋体"/>
                <w:color w:val="000000"/>
                <w:kern w:val="0"/>
                <w:sz w:val="22"/>
                <w:szCs w:val="22"/>
              </w:rPr>
            </w:pPr>
          </w:p>
        </w:tc>
      </w:tr>
      <w:tr w:rsidR="007E1685">
        <w:trPr>
          <w:trHeight w:val="320"/>
        </w:trPr>
        <w:tc>
          <w:tcPr>
            <w:tcW w:w="703" w:type="dxa"/>
            <w:tcBorders>
              <w:top w:val="nil"/>
              <w:left w:val="single" w:sz="4" w:space="0" w:color="auto"/>
              <w:bottom w:val="single" w:sz="4" w:space="0" w:color="auto"/>
              <w:right w:val="single" w:sz="4" w:space="0" w:color="auto"/>
            </w:tcBorders>
            <w:shd w:val="clear" w:color="auto" w:fill="FFFFFF"/>
            <w:noWrap/>
            <w:vAlign w:val="center"/>
          </w:tcPr>
          <w:p w:rsidR="007E1685" w:rsidRDefault="005533BD">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9</w:t>
            </w:r>
          </w:p>
        </w:tc>
        <w:tc>
          <w:tcPr>
            <w:tcW w:w="4819" w:type="dxa"/>
            <w:tcBorders>
              <w:top w:val="nil"/>
              <w:left w:val="nil"/>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12芯600米光纤</w:t>
            </w:r>
          </w:p>
        </w:tc>
        <w:tc>
          <w:tcPr>
            <w:tcW w:w="710" w:type="dxa"/>
            <w:tcBorders>
              <w:top w:val="nil"/>
              <w:left w:val="nil"/>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4</w:t>
            </w:r>
          </w:p>
        </w:tc>
        <w:tc>
          <w:tcPr>
            <w:tcW w:w="709" w:type="dxa"/>
            <w:tcBorders>
              <w:top w:val="nil"/>
              <w:left w:val="nil"/>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盘</w:t>
            </w:r>
          </w:p>
        </w:tc>
        <w:tc>
          <w:tcPr>
            <w:tcW w:w="2126" w:type="dxa"/>
            <w:tcBorders>
              <w:top w:val="nil"/>
              <w:left w:val="nil"/>
              <w:bottom w:val="single" w:sz="4" w:space="0" w:color="auto"/>
              <w:right w:val="single" w:sz="4" w:space="0" w:color="auto"/>
            </w:tcBorders>
            <w:shd w:val="clear" w:color="auto" w:fill="FFFFFF"/>
            <w:noWrap/>
            <w:vAlign w:val="center"/>
          </w:tcPr>
          <w:p w:rsidR="007E1685" w:rsidRDefault="007E1685">
            <w:pPr>
              <w:widowControl/>
              <w:rPr>
                <w:rFonts w:ascii="等线" w:eastAsia="等线" w:hAnsi="等线" w:cs="宋体"/>
                <w:color w:val="000000"/>
                <w:kern w:val="0"/>
                <w:sz w:val="22"/>
                <w:szCs w:val="22"/>
              </w:rPr>
            </w:pPr>
          </w:p>
        </w:tc>
      </w:tr>
      <w:tr w:rsidR="007E1685">
        <w:trPr>
          <w:trHeight w:val="320"/>
        </w:trPr>
        <w:tc>
          <w:tcPr>
            <w:tcW w:w="703" w:type="dxa"/>
            <w:tcBorders>
              <w:top w:val="nil"/>
              <w:left w:val="single" w:sz="4" w:space="0" w:color="auto"/>
              <w:bottom w:val="single" w:sz="4" w:space="0" w:color="auto"/>
              <w:right w:val="single" w:sz="4" w:space="0" w:color="auto"/>
            </w:tcBorders>
            <w:shd w:val="clear" w:color="auto" w:fill="FFFFFF"/>
            <w:noWrap/>
            <w:vAlign w:val="center"/>
          </w:tcPr>
          <w:p w:rsidR="007E1685" w:rsidRDefault="005533BD">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10</w:t>
            </w:r>
          </w:p>
        </w:tc>
        <w:tc>
          <w:tcPr>
            <w:tcW w:w="4819" w:type="dxa"/>
            <w:tcBorders>
              <w:top w:val="nil"/>
              <w:left w:val="nil"/>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电源线箱</w:t>
            </w:r>
          </w:p>
        </w:tc>
        <w:tc>
          <w:tcPr>
            <w:tcW w:w="710" w:type="dxa"/>
            <w:tcBorders>
              <w:top w:val="nil"/>
              <w:left w:val="nil"/>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709" w:type="dxa"/>
            <w:tcBorders>
              <w:top w:val="nil"/>
              <w:left w:val="nil"/>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箱</w:t>
            </w:r>
          </w:p>
        </w:tc>
        <w:tc>
          <w:tcPr>
            <w:tcW w:w="2126" w:type="dxa"/>
            <w:tcBorders>
              <w:top w:val="nil"/>
              <w:left w:val="nil"/>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1.2米</w:t>
            </w:r>
            <w:proofErr w:type="gramStart"/>
            <w:r>
              <w:rPr>
                <w:rFonts w:ascii="等线" w:eastAsia="等线" w:hAnsi="等线" w:cs="宋体" w:hint="eastAsia"/>
                <w:color w:val="000000"/>
                <w:kern w:val="0"/>
                <w:sz w:val="22"/>
                <w:szCs w:val="22"/>
              </w:rPr>
              <w:t>x1米x1米</w:t>
            </w:r>
            <w:proofErr w:type="gramEnd"/>
          </w:p>
        </w:tc>
      </w:tr>
      <w:tr w:rsidR="007E1685">
        <w:trPr>
          <w:trHeight w:val="320"/>
        </w:trPr>
        <w:tc>
          <w:tcPr>
            <w:tcW w:w="703" w:type="dxa"/>
            <w:tcBorders>
              <w:top w:val="nil"/>
              <w:left w:val="single" w:sz="4" w:space="0" w:color="auto"/>
              <w:bottom w:val="single" w:sz="4" w:space="0" w:color="auto"/>
              <w:right w:val="single" w:sz="4" w:space="0" w:color="auto"/>
            </w:tcBorders>
            <w:shd w:val="clear" w:color="auto" w:fill="FFFFFF"/>
            <w:noWrap/>
            <w:vAlign w:val="center"/>
          </w:tcPr>
          <w:p w:rsidR="007E1685" w:rsidRDefault="005533BD">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11</w:t>
            </w:r>
          </w:p>
        </w:tc>
        <w:tc>
          <w:tcPr>
            <w:tcW w:w="4819" w:type="dxa"/>
            <w:tcBorders>
              <w:top w:val="nil"/>
              <w:left w:val="nil"/>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视频线箱</w:t>
            </w:r>
          </w:p>
        </w:tc>
        <w:tc>
          <w:tcPr>
            <w:tcW w:w="710" w:type="dxa"/>
            <w:tcBorders>
              <w:top w:val="nil"/>
              <w:left w:val="nil"/>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709" w:type="dxa"/>
            <w:tcBorders>
              <w:top w:val="nil"/>
              <w:left w:val="nil"/>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箱</w:t>
            </w:r>
          </w:p>
        </w:tc>
        <w:tc>
          <w:tcPr>
            <w:tcW w:w="2126" w:type="dxa"/>
            <w:tcBorders>
              <w:top w:val="nil"/>
              <w:left w:val="nil"/>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1.2米</w:t>
            </w:r>
            <w:proofErr w:type="gramStart"/>
            <w:r>
              <w:rPr>
                <w:rFonts w:ascii="等线" w:eastAsia="等线" w:hAnsi="等线" w:cs="宋体" w:hint="eastAsia"/>
                <w:color w:val="000000"/>
                <w:kern w:val="0"/>
                <w:sz w:val="22"/>
                <w:szCs w:val="22"/>
              </w:rPr>
              <w:t>x1米x1米</w:t>
            </w:r>
            <w:proofErr w:type="gramEnd"/>
          </w:p>
        </w:tc>
      </w:tr>
      <w:tr w:rsidR="007E1685">
        <w:trPr>
          <w:trHeight w:val="320"/>
        </w:trPr>
        <w:tc>
          <w:tcPr>
            <w:tcW w:w="703" w:type="dxa"/>
            <w:tcBorders>
              <w:top w:val="nil"/>
              <w:left w:val="single" w:sz="4" w:space="0" w:color="auto"/>
              <w:bottom w:val="single" w:sz="4" w:space="0" w:color="auto"/>
              <w:right w:val="single" w:sz="4" w:space="0" w:color="auto"/>
            </w:tcBorders>
            <w:shd w:val="clear" w:color="auto" w:fill="FFFFFF"/>
            <w:noWrap/>
            <w:vAlign w:val="center"/>
          </w:tcPr>
          <w:p w:rsidR="007E1685" w:rsidRDefault="005533BD">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12</w:t>
            </w:r>
          </w:p>
        </w:tc>
        <w:tc>
          <w:tcPr>
            <w:tcW w:w="4819" w:type="dxa"/>
            <w:tcBorders>
              <w:top w:val="nil"/>
              <w:left w:val="nil"/>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音频线箱</w:t>
            </w:r>
          </w:p>
        </w:tc>
        <w:tc>
          <w:tcPr>
            <w:tcW w:w="710" w:type="dxa"/>
            <w:tcBorders>
              <w:top w:val="nil"/>
              <w:left w:val="nil"/>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709" w:type="dxa"/>
            <w:tcBorders>
              <w:top w:val="nil"/>
              <w:left w:val="nil"/>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箱</w:t>
            </w:r>
          </w:p>
        </w:tc>
        <w:tc>
          <w:tcPr>
            <w:tcW w:w="2126" w:type="dxa"/>
            <w:tcBorders>
              <w:top w:val="nil"/>
              <w:left w:val="nil"/>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1.2米</w:t>
            </w:r>
            <w:proofErr w:type="gramStart"/>
            <w:r>
              <w:rPr>
                <w:rFonts w:ascii="等线" w:eastAsia="等线" w:hAnsi="等线" w:cs="宋体" w:hint="eastAsia"/>
                <w:color w:val="000000"/>
                <w:kern w:val="0"/>
                <w:sz w:val="22"/>
                <w:szCs w:val="22"/>
              </w:rPr>
              <w:t>x1米x1米</w:t>
            </w:r>
            <w:proofErr w:type="gramEnd"/>
          </w:p>
        </w:tc>
      </w:tr>
      <w:tr w:rsidR="007E1685">
        <w:trPr>
          <w:trHeight w:val="320"/>
        </w:trPr>
        <w:tc>
          <w:tcPr>
            <w:tcW w:w="703" w:type="dxa"/>
            <w:tcBorders>
              <w:top w:val="nil"/>
              <w:left w:val="single" w:sz="4" w:space="0" w:color="auto"/>
              <w:bottom w:val="single" w:sz="4" w:space="0" w:color="auto"/>
              <w:right w:val="single" w:sz="4" w:space="0" w:color="auto"/>
            </w:tcBorders>
            <w:shd w:val="clear" w:color="auto" w:fill="FFFFFF"/>
            <w:noWrap/>
            <w:vAlign w:val="center"/>
          </w:tcPr>
          <w:p w:rsidR="007E1685" w:rsidRDefault="005533BD">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13</w:t>
            </w:r>
          </w:p>
        </w:tc>
        <w:tc>
          <w:tcPr>
            <w:tcW w:w="4819" w:type="dxa"/>
            <w:tcBorders>
              <w:top w:val="nil"/>
              <w:left w:val="nil"/>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杂物箱</w:t>
            </w:r>
          </w:p>
        </w:tc>
        <w:tc>
          <w:tcPr>
            <w:tcW w:w="710" w:type="dxa"/>
            <w:tcBorders>
              <w:top w:val="nil"/>
              <w:left w:val="nil"/>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709" w:type="dxa"/>
            <w:tcBorders>
              <w:top w:val="nil"/>
              <w:left w:val="nil"/>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箱</w:t>
            </w:r>
          </w:p>
        </w:tc>
        <w:tc>
          <w:tcPr>
            <w:tcW w:w="2126" w:type="dxa"/>
            <w:tcBorders>
              <w:top w:val="nil"/>
              <w:left w:val="nil"/>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1.2米</w:t>
            </w:r>
            <w:proofErr w:type="gramStart"/>
            <w:r>
              <w:rPr>
                <w:rFonts w:ascii="等线" w:eastAsia="等线" w:hAnsi="等线" w:cs="宋体" w:hint="eastAsia"/>
                <w:color w:val="000000"/>
                <w:kern w:val="0"/>
                <w:sz w:val="22"/>
                <w:szCs w:val="22"/>
              </w:rPr>
              <w:t>x1米x1米</w:t>
            </w:r>
            <w:proofErr w:type="gramEnd"/>
          </w:p>
        </w:tc>
      </w:tr>
      <w:tr w:rsidR="007E1685">
        <w:trPr>
          <w:trHeight w:val="320"/>
        </w:trPr>
        <w:tc>
          <w:tcPr>
            <w:tcW w:w="703" w:type="dxa"/>
            <w:tcBorders>
              <w:top w:val="nil"/>
              <w:left w:val="single" w:sz="4" w:space="0" w:color="auto"/>
              <w:bottom w:val="single" w:sz="4" w:space="0" w:color="auto"/>
              <w:right w:val="single" w:sz="4" w:space="0" w:color="auto"/>
            </w:tcBorders>
            <w:shd w:val="clear" w:color="auto" w:fill="FFFFFF"/>
            <w:noWrap/>
            <w:vAlign w:val="center"/>
          </w:tcPr>
          <w:p w:rsidR="007E1685" w:rsidRDefault="005533BD">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14</w:t>
            </w:r>
          </w:p>
        </w:tc>
        <w:tc>
          <w:tcPr>
            <w:tcW w:w="4819" w:type="dxa"/>
            <w:tcBorders>
              <w:top w:val="nil"/>
              <w:left w:val="nil"/>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通话箱</w:t>
            </w:r>
          </w:p>
        </w:tc>
        <w:tc>
          <w:tcPr>
            <w:tcW w:w="710" w:type="dxa"/>
            <w:tcBorders>
              <w:top w:val="nil"/>
              <w:left w:val="nil"/>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2</w:t>
            </w:r>
          </w:p>
        </w:tc>
        <w:tc>
          <w:tcPr>
            <w:tcW w:w="709" w:type="dxa"/>
            <w:tcBorders>
              <w:top w:val="nil"/>
              <w:left w:val="nil"/>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箱</w:t>
            </w:r>
          </w:p>
        </w:tc>
        <w:tc>
          <w:tcPr>
            <w:tcW w:w="2126" w:type="dxa"/>
            <w:tcBorders>
              <w:top w:val="nil"/>
              <w:left w:val="nil"/>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1.2米</w:t>
            </w:r>
            <w:proofErr w:type="gramStart"/>
            <w:r>
              <w:rPr>
                <w:rFonts w:ascii="等线" w:eastAsia="等线" w:hAnsi="等线" w:cs="宋体" w:hint="eastAsia"/>
                <w:color w:val="000000"/>
                <w:kern w:val="0"/>
                <w:sz w:val="22"/>
                <w:szCs w:val="22"/>
              </w:rPr>
              <w:t>x1米x1米</w:t>
            </w:r>
            <w:proofErr w:type="gramEnd"/>
          </w:p>
        </w:tc>
      </w:tr>
      <w:tr w:rsidR="007E1685">
        <w:trPr>
          <w:trHeight w:val="320"/>
        </w:trPr>
        <w:tc>
          <w:tcPr>
            <w:tcW w:w="703" w:type="dxa"/>
            <w:tcBorders>
              <w:top w:val="nil"/>
              <w:left w:val="single" w:sz="4" w:space="0" w:color="auto"/>
              <w:bottom w:val="single" w:sz="4" w:space="0" w:color="auto"/>
              <w:right w:val="single" w:sz="4" w:space="0" w:color="auto"/>
            </w:tcBorders>
            <w:shd w:val="clear" w:color="auto" w:fill="FFFFFF"/>
            <w:noWrap/>
            <w:vAlign w:val="center"/>
          </w:tcPr>
          <w:p w:rsidR="007E1685" w:rsidRDefault="005533BD">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15</w:t>
            </w:r>
          </w:p>
        </w:tc>
        <w:tc>
          <w:tcPr>
            <w:tcW w:w="4819" w:type="dxa"/>
            <w:tcBorders>
              <w:top w:val="nil"/>
              <w:left w:val="nil"/>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300米音频线轴</w:t>
            </w:r>
          </w:p>
        </w:tc>
        <w:tc>
          <w:tcPr>
            <w:tcW w:w="710" w:type="dxa"/>
            <w:tcBorders>
              <w:top w:val="nil"/>
              <w:left w:val="nil"/>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20</w:t>
            </w:r>
          </w:p>
        </w:tc>
        <w:tc>
          <w:tcPr>
            <w:tcW w:w="709" w:type="dxa"/>
            <w:tcBorders>
              <w:top w:val="nil"/>
              <w:left w:val="nil"/>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盘</w:t>
            </w:r>
          </w:p>
        </w:tc>
        <w:tc>
          <w:tcPr>
            <w:tcW w:w="2126" w:type="dxa"/>
            <w:tcBorders>
              <w:top w:val="nil"/>
              <w:left w:val="nil"/>
              <w:bottom w:val="single" w:sz="4" w:space="0" w:color="auto"/>
              <w:right w:val="single" w:sz="4" w:space="0" w:color="auto"/>
            </w:tcBorders>
            <w:shd w:val="clear" w:color="auto" w:fill="FFFFFF"/>
            <w:noWrap/>
            <w:vAlign w:val="center"/>
          </w:tcPr>
          <w:p w:rsidR="007E1685" w:rsidRDefault="007E1685">
            <w:pPr>
              <w:widowControl/>
              <w:rPr>
                <w:rFonts w:ascii="等线" w:eastAsia="等线" w:hAnsi="等线" w:cs="宋体"/>
                <w:color w:val="000000"/>
                <w:kern w:val="0"/>
                <w:sz w:val="22"/>
                <w:szCs w:val="22"/>
              </w:rPr>
            </w:pPr>
          </w:p>
        </w:tc>
      </w:tr>
      <w:tr w:rsidR="007E1685">
        <w:trPr>
          <w:trHeight w:val="320"/>
        </w:trPr>
        <w:tc>
          <w:tcPr>
            <w:tcW w:w="703" w:type="dxa"/>
            <w:tcBorders>
              <w:top w:val="nil"/>
              <w:left w:val="single" w:sz="4" w:space="0" w:color="auto"/>
              <w:bottom w:val="single" w:sz="4" w:space="0" w:color="auto"/>
              <w:right w:val="single" w:sz="4" w:space="0" w:color="auto"/>
            </w:tcBorders>
            <w:shd w:val="clear" w:color="auto" w:fill="FFFFFF"/>
            <w:noWrap/>
            <w:vAlign w:val="center"/>
          </w:tcPr>
          <w:p w:rsidR="007E1685" w:rsidRDefault="005533BD">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16</w:t>
            </w:r>
          </w:p>
        </w:tc>
        <w:tc>
          <w:tcPr>
            <w:tcW w:w="4819" w:type="dxa"/>
            <w:tcBorders>
              <w:top w:val="nil"/>
              <w:left w:val="nil"/>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音频多芯线缆50米</w:t>
            </w:r>
          </w:p>
        </w:tc>
        <w:tc>
          <w:tcPr>
            <w:tcW w:w="710" w:type="dxa"/>
            <w:tcBorders>
              <w:top w:val="nil"/>
              <w:left w:val="nil"/>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2</w:t>
            </w:r>
          </w:p>
        </w:tc>
        <w:tc>
          <w:tcPr>
            <w:tcW w:w="709" w:type="dxa"/>
            <w:tcBorders>
              <w:top w:val="nil"/>
              <w:left w:val="nil"/>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盘</w:t>
            </w:r>
          </w:p>
        </w:tc>
        <w:tc>
          <w:tcPr>
            <w:tcW w:w="2126" w:type="dxa"/>
            <w:tcBorders>
              <w:top w:val="nil"/>
              <w:left w:val="nil"/>
              <w:bottom w:val="single" w:sz="4" w:space="0" w:color="auto"/>
              <w:right w:val="single" w:sz="4" w:space="0" w:color="auto"/>
            </w:tcBorders>
            <w:shd w:val="clear" w:color="auto" w:fill="FFFFFF"/>
            <w:noWrap/>
            <w:vAlign w:val="center"/>
          </w:tcPr>
          <w:p w:rsidR="007E1685" w:rsidRDefault="007E1685">
            <w:pPr>
              <w:widowControl/>
              <w:rPr>
                <w:rFonts w:ascii="等线" w:eastAsia="等线" w:hAnsi="等线" w:cs="宋体"/>
                <w:color w:val="000000"/>
                <w:kern w:val="0"/>
                <w:sz w:val="22"/>
                <w:szCs w:val="22"/>
              </w:rPr>
            </w:pPr>
          </w:p>
        </w:tc>
      </w:tr>
      <w:tr w:rsidR="007E1685">
        <w:trPr>
          <w:trHeight w:val="320"/>
        </w:trPr>
        <w:tc>
          <w:tcPr>
            <w:tcW w:w="703" w:type="dxa"/>
            <w:tcBorders>
              <w:top w:val="nil"/>
              <w:left w:val="single" w:sz="4" w:space="0" w:color="auto"/>
              <w:bottom w:val="single" w:sz="4" w:space="0" w:color="auto"/>
              <w:right w:val="single" w:sz="4" w:space="0" w:color="auto"/>
            </w:tcBorders>
            <w:shd w:val="clear" w:color="auto" w:fill="FFFFFF"/>
            <w:noWrap/>
            <w:vAlign w:val="center"/>
          </w:tcPr>
          <w:p w:rsidR="007E1685" w:rsidRDefault="005533BD">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t>17</w:t>
            </w:r>
          </w:p>
        </w:tc>
        <w:tc>
          <w:tcPr>
            <w:tcW w:w="4819" w:type="dxa"/>
            <w:tcBorders>
              <w:top w:val="nil"/>
              <w:left w:val="nil"/>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线槽板</w:t>
            </w:r>
          </w:p>
        </w:tc>
        <w:tc>
          <w:tcPr>
            <w:tcW w:w="710" w:type="dxa"/>
            <w:tcBorders>
              <w:top w:val="nil"/>
              <w:left w:val="nil"/>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20</w:t>
            </w:r>
          </w:p>
        </w:tc>
        <w:tc>
          <w:tcPr>
            <w:tcW w:w="709" w:type="dxa"/>
            <w:tcBorders>
              <w:top w:val="nil"/>
              <w:left w:val="nil"/>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块</w:t>
            </w:r>
          </w:p>
        </w:tc>
        <w:tc>
          <w:tcPr>
            <w:tcW w:w="2126" w:type="dxa"/>
            <w:tcBorders>
              <w:top w:val="nil"/>
              <w:left w:val="nil"/>
              <w:bottom w:val="single" w:sz="4" w:space="0" w:color="auto"/>
              <w:right w:val="single" w:sz="4" w:space="0" w:color="auto"/>
            </w:tcBorders>
            <w:shd w:val="clear" w:color="auto" w:fill="FFFFFF"/>
            <w:noWrap/>
            <w:vAlign w:val="center"/>
          </w:tcPr>
          <w:p w:rsidR="007E1685" w:rsidRDefault="007E1685">
            <w:pPr>
              <w:widowControl/>
              <w:rPr>
                <w:rFonts w:ascii="等线" w:eastAsia="等线" w:hAnsi="等线" w:cs="宋体"/>
                <w:color w:val="000000"/>
                <w:kern w:val="0"/>
                <w:sz w:val="22"/>
                <w:szCs w:val="22"/>
              </w:rPr>
            </w:pPr>
          </w:p>
        </w:tc>
      </w:tr>
      <w:tr w:rsidR="007E1685">
        <w:trPr>
          <w:trHeight w:val="320"/>
        </w:trPr>
        <w:tc>
          <w:tcPr>
            <w:tcW w:w="703" w:type="dxa"/>
            <w:tcBorders>
              <w:top w:val="nil"/>
              <w:left w:val="single" w:sz="4" w:space="0" w:color="auto"/>
              <w:bottom w:val="single" w:sz="4" w:space="0" w:color="auto"/>
              <w:right w:val="single" w:sz="4" w:space="0" w:color="auto"/>
            </w:tcBorders>
            <w:shd w:val="clear" w:color="auto" w:fill="FFFFFF"/>
            <w:noWrap/>
            <w:vAlign w:val="center"/>
          </w:tcPr>
          <w:p w:rsidR="007E1685" w:rsidRDefault="005533BD">
            <w:pPr>
              <w:widowControl/>
              <w:jc w:val="center"/>
              <w:rPr>
                <w:rFonts w:ascii="等线" w:eastAsia="等线" w:hAnsi="等线" w:cs="宋体"/>
                <w:color w:val="000000"/>
                <w:kern w:val="0"/>
                <w:sz w:val="20"/>
                <w:szCs w:val="20"/>
              </w:rPr>
            </w:pPr>
            <w:r>
              <w:rPr>
                <w:rFonts w:ascii="等线" w:eastAsia="等线" w:hAnsi="等线" w:cs="宋体" w:hint="eastAsia"/>
                <w:color w:val="000000"/>
                <w:kern w:val="0"/>
                <w:sz w:val="20"/>
                <w:szCs w:val="20"/>
              </w:rPr>
              <w:lastRenderedPageBreak/>
              <w:t>18</w:t>
            </w:r>
          </w:p>
        </w:tc>
        <w:tc>
          <w:tcPr>
            <w:tcW w:w="4819" w:type="dxa"/>
            <w:tcBorders>
              <w:top w:val="nil"/>
              <w:left w:val="nil"/>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工具推车</w:t>
            </w:r>
          </w:p>
        </w:tc>
        <w:tc>
          <w:tcPr>
            <w:tcW w:w="710" w:type="dxa"/>
            <w:tcBorders>
              <w:top w:val="nil"/>
              <w:left w:val="nil"/>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709" w:type="dxa"/>
            <w:tcBorders>
              <w:top w:val="nil"/>
              <w:left w:val="nil"/>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辆</w:t>
            </w:r>
          </w:p>
        </w:tc>
        <w:tc>
          <w:tcPr>
            <w:tcW w:w="2126" w:type="dxa"/>
            <w:tcBorders>
              <w:top w:val="nil"/>
              <w:left w:val="nil"/>
              <w:bottom w:val="single" w:sz="4" w:space="0" w:color="auto"/>
              <w:right w:val="single" w:sz="4" w:space="0" w:color="auto"/>
            </w:tcBorders>
            <w:shd w:val="clear" w:color="auto" w:fill="FFFFFF"/>
            <w:noWrap/>
            <w:vAlign w:val="center"/>
          </w:tcPr>
          <w:p w:rsidR="007E1685" w:rsidRDefault="007E1685">
            <w:pPr>
              <w:widowControl/>
              <w:rPr>
                <w:rFonts w:ascii="等线" w:eastAsia="等线" w:hAnsi="等线" w:cs="宋体"/>
                <w:color w:val="000000"/>
                <w:kern w:val="0"/>
                <w:sz w:val="22"/>
                <w:szCs w:val="22"/>
              </w:rPr>
            </w:pPr>
          </w:p>
        </w:tc>
      </w:tr>
      <w:tr w:rsidR="007E1685">
        <w:trPr>
          <w:trHeight w:val="320"/>
        </w:trPr>
        <w:tc>
          <w:tcPr>
            <w:tcW w:w="703" w:type="dxa"/>
            <w:tcBorders>
              <w:top w:val="nil"/>
              <w:left w:val="single" w:sz="4" w:space="0" w:color="auto"/>
              <w:bottom w:val="single" w:sz="4" w:space="0" w:color="auto"/>
              <w:right w:val="single" w:sz="4" w:space="0" w:color="auto"/>
            </w:tcBorders>
            <w:shd w:val="clear" w:color="auto" w:fill="FFFFFF"/>
            <w:noWrap/>
            <w:vAlign w:val="center"/>
          </w:tcPr>
          <w:p w:rsidR="007E1685" w:rsidRDefault="005533BD">
            <w:pPr>
              <w:widowControl/>
              <w:jc w:val="center"/>
              <w:rPr>
                <w:rFonts w:ascii="等线" w:eastAsia="等线" w:hAnsi="等线" w:cs="宋体"/>
                <w:color w:val="000000"/>
                <w:kern w:val="0"/>
                <w:sz w:val="20"/>
                <w:szCs w:val="20"/>
              </w:rPr>
            </w:pPr>
            <w:r>
              <w:rPr>
                <w:rFonts w:ascii="Times New Roman" w:eastAsia="等线" w:hAnsi="等线" w:cs="宋体"/>
                <w:color w:val="000000"/>
                <w:kern w:val="0"/>
                <w:sz w:val="20"/>
                <w:szCs w:val="20"/>
              </w:rPr>
              <w:t>19</w:t>
            </w:r>
          </w:p>
        </w:tc>
        <w:tc>
          <w:tcPr>
            <w:tcW w:w="4819" w:type="dxa"/>
            <w:tcBorders>
              <w:top w:val="nil"/>
              <w:left w:val="nil"/>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评论席</w:t>
            </w:r>
          </w:p>
        </w:tc>
        <w:tc>
          <w:tcPr>
            <w:tcW w:w="710" w:type="dxa"/>
            <w:tcBorders>
              <w:top w:val="nil"/>
              <w:left w:val="nil"/>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2</w:t>
            </w:r>
          </w:p>
        </w:tc>
        <w:tc>
          <w:tcPr>
            <w:tcW w:w="709" w:type="dxa"/>
            <w:tcBorders>
              <w:top w:val="nil"/>
              <w:left w:val="nil"/>
              <w:bottom w:val="single" w:sz="4" w:space="0" w:color="auto"/>
              <w:right w:val="single" w:sz="4" w:space="0" w:color="auto"/>
            </w:tcBorders>
            <w:shd w:val="clear" w:color="auto" w:fill="FFFFFF"/>
            <w:noWrap/>
            <w:vAlign w:val="center"/>
          </w:tcPr>
          <w:p w:rsidR="007E1685" w:rsidRDefault="005533BD">
            <w:pPr>
              <w:widowControl/>
              <w:rPr>
                <w:rFonts w:ascii="等线" w:eastAsia="等线" w:hAnsi="等线" w:cs="宋体"/>
                <w:color w:val="000000"/>
                <w:kern w:val="0"/>
                <w:sz w:val="22"/>
                <w:szCs w:val="22"/>
              </w:rPr>
            </w:pPr>
            <w:r>
              <w:rPr>
                <w:rFonts w:ascii="等线" w:eastAsia="等线" w:hAnsi="等线" w:cs="宋体" w:hint="eastAsia"/>
                <w:color w:val="000000"/>
                <w:kern w:val="0"/>
                <w:sz w:val="22"/>
                <w:szCs w:val="22"/>
              </w:rPr>
              <w:t>套</w:t>
            </w:r>
          </w:p>
        </w:tc>
        <w:tc>
          <w:tcPr>
            <w:tcW w:w="2126" w:type="dxa"/>
            <w:tcBorders>
              <w:top w:val="nil"/>
              <w:left w:val="nil"/>
              <w:bottom w:val="single" w:sz="4" w:space="0" w:color="auto"/>
              <w:right w:val="single" w:sz="4" w:space="0" w:color="auto"/>
            </w:tcBorders>
            <w:shd w:val="clear" w:color="auto" w:fill="FFFFFF"/>
            <w:noWrap/>
            <w:vAlign w:val="center"/>
          </w:tcPr>
          <w:p w:rsidR="007E1685" w:rsidRDefault="007E1685">
            <w:pPr>
              <w:widowControl/>
              <w:rPr>
                <w:rFonts w:ascii="等线" w:eastAsia="等线" w:hAnsi="等线" w:cs="宋体"/>
                <w:color w:val="000000"/>
                <w:kern w:val="0"/>
                <w:sz w:val="22"/>
                <w:szCs w:val="22"/>
              </w:rPr>
            </w:pPr>
          </w:p>
        </w:tc>
      </w:tr>
    </w:tbl>
    <w:p w:rsidR="007E1685" w:rsidRDefault="005533BD">
      <w:pPr>
        <w:keepNext/>
        <w:keepLines/>
        <w:numPr>
          <w:ilvl w:val="1"/>
          <w:numId w:val="26"/>
        </w:numPr>
        <w:adjustRightInd w:val="0"/>
        <w:textAlignment w:val="baseline"/>
        <w:outlineLvl w:val="1"/>
        <w:rPr>
          <w:rFonts w:ascii="Times New Roman" w:eastAsia="宋体" w:hAnsi="Times New Roman" w:cs="Times New Roman"/>
          <w:b/>
          <w:kern w:val="0"/>
          <w:szCs w:val="20"/>
        </w:rPr>
      </w:pPr>
      <w:bookmarkStart w:id="76" w:name="_Toc17962"/>
      <w:bookmarkStart w:id="77" w:name="_Toc460223245"/>
      <w:bookmarkStart w:id="78" w:name="_Toc168833954"/>
      <w:r>
        <w:rPr>
          <w:rFonts w:ascii="Times New Roman" w:eastAsia="宋体" w:hAnsi="Times New Roman" w:cs="Times New Roman" w:hint="eastAsia"/>
          <w:b/>
          <w:kern w:val="0"/>
          <w:szCs w:val="20"/>
        </w:rPr>
        <w:t>厢体设计需求</w:t>
      </w:r>
      <w:bookmarkEnd w:id="76"/>
      <w:bookmarkEnd w:id="77"/>
      <w:bookmarkEnd w:id="78"/>
    </w:p>
    <w:p w:rsidR="007E1685" w:rsidRDefault="005533BD">
      <w:pPr>
        <w:ind w:firstLineChars="200" w:firstLine="482"/>
        <w:jc w:val="both"/>
        <w:rPr>
          <w:rFonts w:ascii="宋体" w:eastAsia="宋体" w:hAnsi="宋体" w:cs="宋体"/>
          <w:b/>
          <w:bCs/>
          <w:color w:val="000000"/>
        </w:rPr>
      </w:pPr>
      <w:bookmarkStart w:id="79" w:name="_Toc460223246"/>
      <w:bookmarkStart w:id="80" w:name="_Toc6546"/>
      <w:r>
        <w:rPr>
          <w:rFonts w:ascii="宋体" w:eastAsia="宋体" w:hAnsi="宋体" w:cs="宋体" w:hint="eastAsia"/>
          <w:b/>
          <w:bCs/>
          <w:color w:val="000000"/>
        </w:rPr>
        <w:t>厢体设计要求：</w:t>
      </w:r>
      <w:bookmarkEnd w:id="79"/>
      <w:bookmarkEnd w:id="80"/>
    </w:p>
    <w:p w:rsidR="007E1685" w:rsidRDefault="005533BD">
      <w:pPr>
        <w:numPr>
          <w:ilvl w:val="0"/>
          <w:numId w:val="27"/>
        </w:numPr>
        <w:rPr>
          <w:rFonts w:ascii="宋体" w:eastAsia="宋体" w:hAnsi="宋体" w:cs="宋体"/>
          <w:color w:val="000000"/>
        </w:rPr>
      </w:pPr>
      <w:r>
        <w:rPr>
          <w:rFonts w:ascii="宋体" w:eastAsia="宋体" w:hAnsi="宋体" w:cs="宋体" w:hint="eastAsia"/>
          <w:color w:val="000000"/>
        </w:rPr>
        <w:t xml:space="preserve"> 使用年限长，使用年限15年以上；</w:t>
      </w:r>
    </w:p>
    <w:p w:rsidR="007E1685" w:rsidRDefault="005533BD">
      <w:pPr>
        <w:numPr>
          <w:ilvl w:val="0"/>
          <w:numId w:val="27"/>
        </w:numPr>
        <w:rPr>
          <w:rFonts w:ascii="宋体" w:eastAsia="宋体" w:hAnsi="宋体" w:cs="宋体"/>
          <w:color w:val="000000"/>
        </w:rPr>
      </w:pPr>
      <w:r>
        <w:rPr>
          <w:rFonts w:ascii="宋体" w:eastAsia="宋体" w:hAnsi="宋体" w:cs="宋体" w:hint="eastAsia"/>
          <w:color w:val="000000"/>
        </w:rPr>
        <w:t xml:space="preserve"> 工艺成熟，设计合理，厢</w:t>
      </w:r>
      <w:proofErr w:type="gramStart"/>
      <w:r>
        <w:rPr>
          <w:rFonts w:ascii="宋体" w:eastAsia="宋体" w:hAnsi="宋体" w:cs="宋体" w:hint="eastAsia"/>
          <w:color w:val="000000"/>
        </w:rPr>
        <w:t>体材</w:t>
      </w:r>
      <w:proofErr w:type="gramEnd"/>
      <w:r>
        <w:rPr>
          <w:rFonts w:ascii="宋体" w:eastAsia="宋体" w:hAnsi="宋体" w:cs="宋体" w:hint="eastAsia"/>
          <w:color w:val="000000"/>
        </w:rPr>
        <w:t>质强度高，适应性强；</w:t>
      </w:r>
    </w:p>
    <w:p w:rsidR="007E1685" w:rsidRDefault="005533BD">
      <w:pPr>
        <w:numPr>
          <w:ilvl w:val="0"/>
          <w:numId w:val="27"/>
        </w:numPr>
        <w:rPr>
          <w:rFonts w:ascii="宋体" w:eastAsia="宋体" w:hAnsi="宋体" w:cs="宋体"/>
          <w:color w:val="000000"/>
        </w:rPr>
      </w:pPr>
      <w:r>
        <w:rPr>
          <w:rFonts w:ascii="宋体" w:eastAsia="宋体" w:hAnsi="宋体" w:cs="宋体" w:hint="eastAsia"/>
          <w:color w:val="000000"/>
        </w:rPr>
        <w:t xml:space="preserve"> </w:t>
      </w:r>
      <w:proofErr w:type="gramStart"/>
      <w:r>
        <w:rPr>
          <w:rFonts w:ascii="宋体" w:eastAsia="宋体" w:hAnsi="宋体" w:cs="宋体" w:hint="eastAsia"/>
          <w:color w:val="000000"/>
        </w:rPr>
        <w:t>厢体内饰</w:t>
      </w:r>
      <w:proofErr w:type="gramEnd"/>
      <w:r>
        <w:rPr>
          <w:rFonts w:ascii="宋体" w:eastAsia="宋体" w:hAnsi="宋体" w:cs="宋体" w:hint="eastAsia"/>
          <w:color w:val="000000"/>
        </w:rPr>
        <w:t>设计需出具设计方案，整体方案需经过招标人同意；</w:t>
      </w:r>
    </w:p>
    <w:p w:rsidR="007E1685" w:rsidRDefault="005533BD">
      <w:pPr>
        <w:numPr>
          <w:ilvl w:val="0"/>
          <w:numId w:val="27"/>
        </w:numPr>
        <w:rPr>
          <w:rFonts w:ascii="宋体" w:eastAsia="宋体" w:hAnsi="宋体" w:cs="宋体"/>
          <w:color w:val="000000"/>
        </w:rPr>
      </w:pPr>
      <w:r>
        <w:rPr>
          <w:rFonts w:ascii="宋体" w:eastAsia="宋体" w:hAnsi="宋体" w:cs="宋体" w:hint="eastAsia"/>
          <w:color w:val="000000"/>
        </w:rPr>
        <w:t xml:space="preserve"> 完善的辅助功能设计；</w:t>
      </w:r>
    </w:p>
    <w:p w:rsidR="007E1685" w:rsidRDefault="005533BD">
      <w:pPr>
        <w:numPr>
          <w:ilvl w:val="0"/>
          <w:numId w:val="27"/>
        </w:numPr>
        <w:rPr>
          <w:rFonts w:ascii="宋体" w:eastAsia="宋体" w:hAnsi="宋体" w:cs="宋体"/>
          <w:color w:val="000000"/>
        </w:rPr>
      </w:pPr>
      <w:r>
        <w:rPr>
          <w:rFonts w:ascii="宋体" w:eastAsia="宋体" w:hAnsi="宋体" w:cs="宋体" w:hint="eastAsia"/>
          <w:color w:val="000000"/>
        </w:rPr>
        <w:t>厢体关键结构处需增加防撞耐磨结构，同时考虑外饰整体美观和结构完整。</w:t>
      </w:r>
    </w:p>
    <w:bookmarkStart w:id="81" w:name="_Toc460223247"/>
    <w:bookmarkStart w:id="82" w:name="_Toc29266"/>
    <w:p w:rsidR="007E1685" w:rsidRDefault="00962258">
      <w:pPr>
        <w:ind w:firstLineChars="200" w:firstLine="482"/>
        <w:jc w:val="both"/>
        <w:rPr>
          <w:rFonts w:ascii="宋体" w:eastAsia="宋体" w:hAnsi="宋体" w:cs="宋体"/>
          <w:b/>
          <w:bCs/>
          <w:color w:val="000000"/>
        </w:rPr>
      </w:pPr>
      <w:r>
        <w:rPr>
          <w:rFonts w:ascii="宋体" w:eastAsia="宋体" w:hAnsi="宋体" w:cs="宋体"/>
          <w:b/>
          <w:bCs/>
          <w:color w:val="000000"/>
        </w:rPr>
        <w:fldChar w:fldCharType="begin"/>
      </w:r>
      <w:r w:rsidR="005533BD">
        <w:rPr>
          <w:rFonts w:ascii="宋体" w:eastAsia="宋体" w:hAnsi="宋体" w:cs="宋体"/>
          <w:b/>
          <w:bCs/>
          <w:color w:val="000000"/>
        </w:rPr>
        <w:instrText>HYPERLINK \l "_Toc98302842"</w:instrText>
      </w:r>
      <w:r>
        <w:rPr>
          <w:rFonts w:ascii="宋体" w:eastAsia="宋体" w:hAnsi="宋体" w:cs="宋体"/>
          <w:b/>
          <w:bCs/>
          <w:color w:val="000000"/>
        </w:rPr>
        <w:fldChar w:fldCharType="separate"/>
      </w:r>
      <w:r w:rsidR="005533BD">
        <w:rPr>
          <w:rFonts w:ascii="宋体" w:eastAsia="宋体" w:hAnsi="宋体" w:cs="宋体" w:hint="eastAsia"/>
          <w:b/>
          <w:bCs/>
          <w:color w:val="000000"/>
        </w:rPr>
        <w:t>厢体需求概述</w:t>
      </w:r>
      <w:bookmarkEnd w:id="81"/>
      <w:r>
        <w:rPr>
          <w:rFonts w:ascii="宋体" w:eastAsia="宋体" w:hAnsi="宋体" w:cs="宋体"/>
          <w:b/>
          <w:bCs/>
          <w:color w:val="000000"/>
        </w:rPr>
        <w:fldChar w:fldCharType="end"/>
      </w:r>
      <w:bookmarkEnd w:id="82"/>
      <w:r w:rsidR="005533BD">
        <w:rPr>
          <w:rFonts w:ascii="宋体" w:eastAsia="宋体" w:hAnsi="宋体" w:cs="宋体" w:hint="eastAsia"/>
          <w:b/>
          <w:bCs/>
          <w:color w:val="000000"/>
        </w:rPr>
        <w:t>：</w:t>
      </w:r>
    </w:p>
    <w:p w:rsidR="007E1685" w:rsidRDefault="005533BD" w:rsidP="000F2A2D">
      <w:pPr>
        <w:ind w:firstLineChars="177" w:firstLine="425"/>
        <w:jc w:val="both"/>
        <w:rPr>
          <w:rFonts w:ascii="宋体" w:eastAsia="宋体" w:hAnsi="宋体" w:cs="宋体"/>
          <w:color w:val="000000"/>
        </w:rPr>
      </w:pPr>
      <w:r>
        <w:rPr>
          <w:rFonts w:ascii="宋体" w:eastAsia="宋体" w:hAnsi="宋体" w:cs="宋体" w:hint="eastAsia"/>
          <w:color w:val="000000"/>
        </w:rPr>
        <w:t>*在国际标准40尺集装箱基础上进行改造，确保在吊装过程中的结构强度，满足国际海运集装箱标准，带有认证证书、箱号。</w:t>
      </w:r>
    </w:p>
    <w:p w:rsidR="007E1685" w:rsidRDefault="005533BD" w:rsidP="000F2A2D">
      <w:pPr>
        <w:ind w:firstLineChars="177" w:firstLine="425"/>
        <w:jc w:val="both"/>
        <w:rPr>
          <w:rFonts w:ascii="宋体" w:eastAsia="宋体" w:hAnsi="宋体" w:cs="宋体"/>
          <w:color w:val="000000"/>
        </w:rPr>
      </w:pPr>
      <w:r>
        <w:rPr>
          <w:rFonts w:ascii="宋体" w:eastAsia="宋体" w:hAnsi="宋体" w:cs="宋体" w:hint="eastAsia"/>
          <w:color w:val="000000"/>
        </w:rPr>
        <w:t>厢体要求密封，防尘、防水、防锈、防腐蚀，防电磁干扰、防静电。</w:t>
      </w:r>
    </w:p>
    <w:p w:rsidR="007E1685" w:rsidRDefault="005533BD" w:rsidP="000F2A2D">
      <w:pPr>
        <w:ind w:firstLineChars="177" w:firstLine="425"/>
        <w:jc w:val="both"/>
        <w:rPr>
          <w:rFonts w:ascii="宋体" w:eastAsia="宋体" w:hAnsi="宋体" w:cs="宋体"/>
          <w:color w:val="000000"/>
        </w:rPr>
      </w:pPr>
      <w:r>
        <w:rPr>
          <w:rFonts w:ascii="宋体" w:eastAsia="宋体" w:hAnsi="宋体" w:cs="宋体" w:hint="eastAsia"/>
          <w:color w:val="000000"/>
        </w:rPr>
        <w:t>厢体结构部分的材料应充分考虑结构所需的承重、抗拉、抗弯的强度和硬度。所有材料应符合环保、阻燃、抗过敏标准。</w:t>
      </w:r>
    </w:p>
    <w:p w:rsidR="007E1685" w:rsidRDefault="005533BD" w:rsidP="000F2A2D">
      <w:pPr>
        <w:ind w:firstLineChars="177" w:firstLine="425"/>
        <w:jc w:val="both"/>
        <w:rPr>
          <w:rFonts w:ascii="宋体" w:eastAsia="宋体" w:hAnsi="宋体" w:cs="宋体"/>
          <w:color w:val="000000"/>
        </w:rPr>
      </w:pPr>
      <w:r>
        <w:rPr>
          <w:rFonts w:ascii="宋体" w:eastAsia="宋体" w:hAnsi="宋体" w:cs="宋体" w:hint="eastAsia"/>
          <w:color w:val="000000"/>
        </w:rPr>
        <w:t>满足公路平板车运输及国际海运要求。中标人应对所涉及的主要参数、结构、加工工艺、材料、设施做出详细的说明。包括照明、警示灯具；车内各种易损结构件等必须考虑通用性并提供相应备件。</w:t>
      </w:r>
    </w:p>
    <w:p w:rsidR="007E1685" w:rsidRDefault="005533BD" w:rsidP="000F2A2D">
      <w:pPr>
        <w:ind w:firstLineChars="177" w:firstLine="425"/>
        <w:jc w:val="both"/>
        <w:rPr>
          <w:rFonts w:ascii="宋体" w:eastAsia="宋体" w:hAnsi="宋体" w:cs="宋体"/>
          <w:color w:val="000000"/>
        </w:rPr>
      </w:pPr>
      <w:r>
        <w:rPr>
          <w:rFonts w:ascii="宋体" w:eastAsia="宋体" w:hAnsi="宋体" w:cs="宋体" w:hint="eastAsia"/>
          <w:color w:val="000000"/>
        </w:rPr>
        <w:t>厢体完成后应协同系统集成商进行整装后的各种性能测试，如行驶测试、重心平衡测试、车体倾斜测试、淋雨测试等，并提供测试结果。</w:t>
      </w:r>
    </w:p>
    <w:bookmarkStart w:id="83" w:name="_Toc2202"/>
    <w:bookmarkStart w:id="84" w:name="_Toc460223248"/>
    <w:p w:rsidR="007E1685" w:rsidRDefault="00962258">
      <w:pPr>
        <w:ind w:firstLineChars="200" w:firstLine="482"/>
        <w:jc w:val="both"/>
        <w:rPr>
          <w:rFonts w:ascii="宋体" w:eastAsia="宋体" w:hAnsi="宋体" w:cs="宋体"/>
          <w:b/>
          <w:bCs/>
          <w:color w:val="000000"/>
        </w:rPr>
      </w:pPr>
      <w:r>
        <w:rPr>
          <w:rFonts w:ascii="宋体" w:eastAsia="宋体" w:hAnsi="宋体" w:cs="宋体"/>
          <w:b/>
          <w:bCs/>
          <w:color w:val="000000"/>
        </w:rPr>
        <w:fldChar w:fldCharType="begin"/>
      </w:r>
      <w:r w:rsidR="005533BD">
        <w:rPr>
          <w:rFonts w:ascii="宋体" w:eastAsia="宋体" w:hAnsi="宋体" w:cs="宋体"/>
          <w:b/>
          <w:bCs/>
          <w:color w:val="000000"/>
        </w:rPr>
        <w:instrText>HYPERLINK \l "_Toc98302842"</w:instrText>
      </w:r>
      <w:r>
        <w:rPr>
          <w:rFonts w:ascii="宋体" w:eastAsia="宋体" w:hAnsi="宋体" w:cs="宋体"/>
          <w:b/>
          <w:bCs/>
          <w:color w:val="000000"/>
        </w:rPr>
        <w:fldChar w:fldCharType="separate"/>
      </w:r>
      <w:r w:rsidR="005533BD">
        <w:rPr>
          <w:rFonts w:ascii="宋体" w:eastAsia="宋体" w:hAnsi="宋体" w:cs="宋体" w:hint="eastAsia"/>
          <w:b/>
          <w:bCs/>
          <w:color w:val="000000"/>
        </w:rPr>
        <w:t>厢体结</w:t>
      </w:r>
      <w:r>
        <w:rPr>
          <w:rFonts w:ascii="宋体" w:eastAsia="宋体" w:hAnsi="宋体" w:cs="宋体"/>
          <w:b/>
          <w:bCs/>
          <w:color w:val="000000"/>
        </w:rPr>
        <w:fldChar w:fldCharType="end"/>
      </w:r>
      <w:r w:rsidR="005533BD">
        <w:rPr>
          <w:rFonts w:ascii="宋体" w:eastAsia="宋体" w:hAnsi="宋体" w:cs="宋体" w:hint="eastAsia"/>
          <w:b/>
          <w:bCs/>
          <w:color w:val="000000"/>
        </w:rPr>
        <w:t>构设计</w:t>
      </w:r>
      <w:bookmarkEnd w:id="83"/>
      <w:bookmarkEnd w:id="84"/>
    </w:p>
    <w:p w:rsidR="007E1685" w:rsidRDefault="005533BD">
      <w:pPr>
        <w:numPr>
          <w:ilvl w:val="0"/>
          <w:numId w:val="27"/>
        </w:numPr>
        <w:rPr>
          <w:rFonts w:ascii="宋体" w:eastAsia="宋体" w:hAnsi="宋体" w:cs="宋体"/>
          <w:color w:val="000000"/>
        </w:rPr>
      </w:pPr>
      <w:r>
        <w:rPr>
          <w:rFonts w:ascii="宋体" w:eastAsia="宋体" w:hAnsi="宋体" w:cs="宋体" w:hint="eastAsia"/>
          <w:color w:val="000000"/>
        </w:rPr>
        <w:t>可依据布局说明采用扩展方式；采用扩展方式，应考虑扩展部分的操作方便性、维修方便性、结构强度；</w:t>
      </w:r>
    </w:p>
    <w:p w:rsidR="007E1685" w:rsidRDefault="005533BD">
      <w:pPr>
        <w:numPr>
          <w:ilvl w:val="0"/>
          <w:numId w:val="27"/>
        </w:numPr>
        <w:rPr>
          <w:rFonts w:ascii="宋体" w:eastAsia="宋体" w:hAnsi="宋体" w:cs="宋体"/>
          <w:color w:val="000000"/>
        </w:rPr>
      </w:pPr>
      <w:r>
        <w:rPr>
          <w:rFonts w:ascii="宋体" w:eastAsia="宋体" w:hAnsi="宋体" w:cs="宋体" w:hint="eastAsia"/>
          <w:color w:val="000000"/>
        </w:rPr>
        <w:t>*应考虑到在不平整路面上使用时的调平或支撑处理，投标人应提供箱体调平的方案；</w:t>
      </w:r>
    </w:p>
    <w:p w:rsidR="007E1685" w:rsidRDefault="005533BD">
      <w:pPr>
        <w:numPr>
          <w:ilvl w:val="0"/>
          <w:numId w:val="27"/>
        </w:numPr>
        <w:jc w:val="both"/>
        <w:rPr>
          <w:rFonts w:ascii="宋体" w:eastAsia="宋体" w:hAnsi="宋体" w:cs="宋体"/>
          <w:color w:val="000000"/>
        </w:rPr>
      </w:pPr>
      <w:r>
        <w:rPr>
          <w:rFonts w:ascii="宋体" w:eastAsia="宋体" w:hAnsi="宋体" w:cs="宋体" w:hint="eastAsia"/>
          <w:color w:val="000000"/>
        </w:rPr>
        <w:t>*采用扩展方式，扩展部分设计需满足15年以上的使用寿命、支持5000次以上的扩展侧拉次数。投标人需提供厢体侧</w:t>
      </w:r>
      <w:proofErr w:type="gramStart"/>
      <w:r>
        <w:rPr>
          <w:rFonts w:ascii="宋体" w:eastAsia="宋体" w:hAnsi="宋体" w:cs="宋体" w:hint="eastAsia"/>
          <w:color w:val="000000"/>
        </w:rPr>
        <w:t>拉方式</w:t>
      </w:r>
      <w:proofErr w:type="gramEnd"/>
      <w:r>
        <w:rPr>
          <w:rFonts w:ascii="宋体" w:eastAsia="宋体" w:hAnsi="宋体" w:cs="宋体" w:hint="eastAsia"/>
          <w:color w:val="000000"/>
        </w:rPr>
        <w:t>的详细技术说明及防水、防火、防震的说明；</w:t>
      </w:r>
    </w:p>
    <w:p w:rsidR="007E1685" w:rsidRDefault="005533BD">
      <w:pPr>
        <w:numPr>
          <w:ilvl w:val="0"/>
          <w:numId w:val="27"/>
        </w:numPr>
        <w:rPr>
          <w:rFonts w:ascii="宋体" w:eastAsia="宋体" w:hAnsi="宋体" w:cs="宋体"/>
          <w:color w:val="000000"/>
        </w:rPr>
      </w:pPr>
      <w:r>
        <w:rPr>
          <w:rFonts w:ascii="宋体" w:eastAsia="宋体" w:hAnsi="宋体" w:cs="宋体" w:hint="eastAsia"/>
          <w:color w:val="000000"/>
        </w:rPr>
        <w:t>厢体部分应包括空调系统、配电系统、内装饰、机柜机架、车内交直流照明灯、调</w:t>
      </w:r>
      <w:proofErr w:type="gramStart"/>
      <w:r>
        <w:rPr>
          <w:rFonts w:ascii="宋体" w:eastAsia="宋体" w:hAnsi="宋体" w:cs="宋体" w:hint="eastAsia"/>
          <w:color w:val="000000"/>
        </w:rPr>
        <w:t>平系统</w:t>
      </w:r>
      <w:proofErr w:type="gramEnd"/>
      <w:r>
        <w:rPr>
          <w:rFonts w:ascii="宋体" w:eastAsia="宋体" w:hAnsi="宋体" w:cs="宋体" w:hint="eastAsia"/>
          <w:color w:val="000000"/>
        </w:rPr>
        <w:t>等必备设施；</w:t>
      </w:r>
    </w:p>
    <w:p w:rsidR="007E1685" w:rsidRDefault="005533BD">
      <w:pPr>
        <w:numPr>
          <w:ilvl w:val="0"/>
          <w:numId w:val="27"/>
        </w:numPr>
        <w:rPr>
          <w:rFonts w:ascii="宋体" w:eastAsia="宋体" w:hAnsi="宋体" w:cs="宋体"/>
          <w:color w:val="000000"/>
        </w:rPr>
      </w:pPr>
      <w:r>
        <w:rPr>
          <w:rFonts w:ascii="宋体" w:eastAsia="宋体" w:hAnsi="宋体" w:cs="宋体" w:hint="eastAsia"/>
          <w:color w:val="000000"/>
        </w:rPr>
        <w:t>厢体要求密封、隔音、防尘、防水、防锈、防腐蚀、防静电；中标人应对所涉及的主要参数、结构、加工工艺、材料、设施应做出详细的说明；车内各种易损结构件等必须考虑国内通用性并提供相应备件；</w:t>
      </w:r>
    </w:p>
    <w:p w:rsidR="007E1685" w:rsidRDefault="005533BD">
      <w:pPr>
        <w:numPr>
          <w:ilvl w:val="0"/>
          <w:numId w:val="27"/>
        </w:numPr>
        <w:rPr>
          <w:rFonts w:ascii="宋体" w:eastAsia="宋体" w:hAnsi="宋体" w:cs="宋体"/>
          <w:color w:val="000000"/>
        </w:rPr>
      </w:pPr>
      <w:r>
        <w:rPr>
          <w:rFonts w:ascii="宋体" w:eastAsia="宋体" w:hAnsi="宋体" w:cs="宋体" w:hint="eastAsia"/>
          <w:color w:val="000000"/>
        </w:rPr>
        <w:t>集装箱内采用钢骨架做加强处理，并尽可能小的增加重量；</w:t>
      </w:r>
    </w:p>
    <w:p w:rsidR="007E1685" w:rsidRDefault="005533BD">
      <w:pPr>
        <w:numPr>
          <w:ilvl w:val="0"/>
          <w:numId w:val="27"/>
        </w:numPr>
        <w:rPr>
          <w:rFonts w:ascii="宋体" w:eastAsia="宋体" w:hAnsi="宋体" w:cs="宋体"/>
          <w:color w:val="000000"/>
        </w:rPr>
      </w:pPr>
      <w:r>
        <w:rPr>
          <w:rFonts w:ascii="宋体" w:eastAsia="宋体" w:hAnsi="宋体" w:cs="宋体" w:hint="eastAsia"/>
          <w:color w:val="000000"/>
        </w:rPr>
        <w:lastRenderedPageBreak/>
        <w:t>外蒙皮可将两侧面及</w:t>
      </w:r>
      <w:proofErr w:type="gramStart"/>
      <w:r>
        <w:rPr>
          <w:rFonts w:ascii="宋体" w:eastAsia="宋体" w:hAnsi="宋体" w:cs="宋体" w:hint="eastAsia"/>
          <w:color w:val="000000"/>
        </w:rPr>
        <w:t>顶处理</w:t>
      </w:r>
      <w:proofErr w:type="gramEnd"/>
      <w:r>
        <w:rPr>
          <w:rFonts w:ascii="宋体" w:eastAsia="宋体" w:hAnsi="宋体" w:cs="宋体" w:hint="eastAsia"/>
          <w:color w:val="000000"/>
        </w:rPr>
        <w:t>为平面；</w:t>
      </w:r>
    </w:p>
    <w:p w:rsidR="007E1685" w:rsidRDefault="005533BD">
      <w:pPr>
        <w:numPr>
          <w:ilvl w:val="0"/>
          <w:numId w:val="27"/>
        </w:numPr>
        <w:rPr>
          <w:rFonts w:ascii="宋体" w:eastAsia="宋体" w:hAnsi="宋体" w:cs="宋体"/>
          <w:color w:val="000000"/>
        </w:rPr>
      </w:pPr>
      <w:r>
        <w:rPr>
          <w:rFonts w:ascii="宋体" w:eastAsia="宋体" w:hAnsi="宋体" w:cs="宋体" w:hint="eastAsia"/>
          <w:color w:val="000000"/>
        </w:rPr>
        <w:t>内蒙</w:t>
      </w:r>
      <w:proofErr w:type="gramStart"/>
      <w:r>
        <w:rPr>
          <w:rFonts w:ascii="宋体" w:eastAsia="宋体" w:hAnsi="宋体" w:cs="宋体" w:hint="eastAsia"/>
          <w:color w:val="000000"/>
        </w:rPr>
        <w:t>皮采用</w:t>
      </w:r>
      <w:proofErr w:type="gramEnd"/>
      <w:r>
        <w:rPr>
          <w:rFonts w:ascii="宋体" w:eastAsia="宋体" w:hAnsi="宋体" w:cs="宋体" w:hint="eastAsia"/>
          <w:color w:val="000000"/>
        </w:rPr>
        <w:t>航空铝板LF21材料；</w:t>
      </w:r>
    </w:p>
    <w:p w:rsidR="007E1685" w:rsidRDefault="005533BD">
      <w:pPr>
        <w:numPr>
          <w:ilvl w:val="0"/>
          <w:numId w:val="27"/>
        </w:numPr>
        <w:rPr>
          <w:rFonts w:ascii="宋体" w:eastAsia="宋体" w:hAnsi="宋体" w:cs="宋体"/>
          <w:color w:val="000000"/>
        </w:rPr>
      </w:pPr>
      <w:r>
        <w:rPr>
          <w:rFonts w:ascii="宋体" w:eastAsia="宋体" w:hAnsi="宋体" w:cs="宋体" w:hint="eastAsia"/>
          <w:color w:val="000000"/>
        </w:rPr>
        <w:t>所用材料要求是符合国际国内标准的环保、阻燃材料。所用材料应具有强度高，隔热性和耐热性好，重量轻等特点。厢体外观整洁大方，无铆钉，无接缝；</w:t>
      </w:r>
    </w:p>
    <w:p w:rsidR="007E1685" w:rsidRDefault="005533BD">
      <w:pPr>
        <w:numPr>
          <w:ilvl w:val="0"/>
          <w:numId w:val="27"/>
        </w:numPr>
        <w:rPr>
          <w:rFonts w:ascii="宋体" w:eastAsia="宋体" w:hAnsi="宋体" w:cs="宋体"/>
          <w:color w:val="000000"/>
        </w:rPr>
      </w:pPr>
      <w:r>
        <w:rPr>
          <w:rFonts w:ascii="宋体" w:eastAsia="宋体" w:hAnsi="宋体" w:cs="宋体" w:hint="eastAsia"/>
          <w:color w:val="000000"/>
        </w:rPr>
        <w:t>厢体应保持排水系统通畅，无任何积水，保证全天候工作；</w:t>
      </w:r>
    </w:p>
    <w:p w:rsidR="007E1685" w:rsidRDefault="005533BD">
      <w:pPr>
        <w:numPr>
          <w:ilvl w:val="0"/>
          <w:numId w:val="27"/>
        </w:numPr>
        <w:rPr>
          <w:rFonts w:ascii="宋体" w:eastAsia="宋体" w:hAnsi="宋体" w:cs="宋体"/>
          <w:color w:val="000000"/>
        </w:rPr>
      </w:pPr>
      <w:r>
        <w:rPr>
          <w:rFonts w:ascii="宋体" w:eastAsia="宋体" w:hAnsi="宋体" w:cs="宋体" w:hint="eastAsia"/>
          <w:color w:val="000000"/>
        </w:rPr>
        <w:t>厢体空间布局要合理，根据各种工种工作特点及相互关系划分，最大程度减少工作中的相互干扰。厢体内应充分确保人员通道，特别是排查故障的检修通道。车体充分考虑最大满工位设计，各工作界面要符合人机特性，合理且舒适；</w:t>
      </w:r>
    </w:p>
    <w:p w:rsidR="007E1685" w:rsidRDefault="005533BD">
      <w:pPr>
        <w:numPr>
          <w:ilvl w:val="0"/>
          <w:numId w:val="27"/>
        </w:numPr>
        <w:rPr>
          <w:rFonts w:ascii="宋体" w:eastAsia="宋体" w:hAnsi="宋体" w:cs="宋体"/>
          <w:color w:val="000000"/>
        </w:rPr>
      </w:pPr>
      <w:r>
        <w:rPr>
          <w:rFonts w:ascii="宋体" w:eastAsia="宋体" w:hAnsi="宋体" w:cs="宋体" w:hint="eastAsia"/>
          <w:color w:val="000000"/>
        </w:rPr>
        <w:t>*厢体内应充分考虑摄像机、镜头、伺服系统、耳机、三脚架、光缆、附件、话筒、工具等设备器材及其附件的存放空间。提供摆放布局、货物计算、固定方式说明；</w:t>
      </w:r>
    </w:p>
    <w:p w:rsidR="007E1685" w:rsidRDefault="005533BD">
      <w:pPr>
        <w:numPr>
          <w:ilvl w:val="0"/>
          <w:numId w:val="27"/>
        </w:numPr>
        <w:rPr>
          <w:rFonts w:ascii="宋体" w:eastAsia="宋体" w:hAnsi="宋体" w:cs="宋体"/>
          <w:color w:val="000000"/>
        </w:rPr>
      </w:pPr>
      <w:r>
        <w:rPr>
          <w:rFonts w:ascii="宋体" w:eastAsia="宋体" w:hAnsi="宋体" w:cs="宋体" w:hint="eastAsia"/>
          <w:color w:val="000000"/>
        </w:rPr>
        <w:t>厢体设计和设备安装前，做好配重分配；</w:t>
      </w:r>
    </w:p>
    <w:p w:rsidR="007E1685" w:rsidRDefault="005533BD">
      <w:pPr>
        <w:numPr>
          <w:ilvl w:val="0"/>
          <w:numId w:val="27"/>
        </w:numPr>
        <w:rPr>
          <w:rFonts w:ascii="宋体" w:eastAsia="宋体" w:hAnsi="宋体" w:cs="宋体"/>
          <w:color w:val="000000"/>
        </w:rPr>
      </w:pPr>
      <w:r>
        <w:rPr>
          <w:rFonts w:ascii="宋体" w:eastAsia="宋体" w:hAnsi="宋体" w:cs="宋体" w:hint="eastAsia"/>
          <w:color w:val="000000"/>
        </w:rPr>
        <w:t>防尘密封性应符合QC/T 475-1999 的规定，容许限值≥90%。按GB/T 12478-1990 规定的方法测量；</w:t>
      </w:r>
    </w:p>
    <w:p w:rsidR="007E1685" w:rsidRDefault="005533BD">
      <w:pPr>
        <w:numPr>
          <w:ilvl w:val="0"/>
          <w:numId w:val="27"/>
        </w:numPr>
        <w:rPr>
          <w:rFonts w:ascii="宋体" w:eastAsia="宋体" w:hAnsi="宋体" w:cs="宋体"/>
          <w:color w:val="000000"/>
        </w:rPr>
      </w:pPr>
      <w:r>
        <w:rPr>
          <w:rFonts w:ascii="宋体" w:eastAsia="宋体" w:hAnsi="宋体" w:cs="宋体" w:hint="eastAsia"/>
          <w:color w:val="000000"/>
        </w:rPr>
        <w:t>防雨密封性应符合QC/T 476-1999 的规定，容许限值≥87%。按GB/T 12480-1990 规定的方法测量。</w:t>
      </w:r>
    </w:p>
    <w:bookmarkStart w:id="85" w:name="_Toc22486"/>
    <w:bookmarkStart w:id="86" w:name="_Toc460223249"/>
    <w:p w:rsidR="007E1685" w:rsidRDefault="00962258">
      <w:pPr>
        <w:keepNext/>
        <w:keepLines/>
        <w:numPr>
          <w:ilvl w:val="1"/>
          <w:numId w:val="26"/>
        </w:numPr>
        <w:adjustRightInd w:val="0"/>
        <w:textAlignment w:val="baseline"/>
        <w:outlineLvl w:val="1"/>
        <w:rPr>
          <w:rFonts w:ascii="Times New Roman" w:eastAsia="宋体" w:hAnsi="Times New Roman" w:cs="Times New Roman"/>
          <w:b/>
          <w:kern w:val="0"/>
          <w:szCs w:val="20"/>
        </w:rPr>
      </w:pPr>
      <w:r>
        <w:rPr>
          <w:rFonts w:ascii="Times New Roman" w:eastAsia="宋体" w:hAnsi="Times New Roman" w:cs="Times New Roman"/>
          <w:b/>
          <w:kern w:val="0"/>
          <w:szCs w:val="20"/>
        </w:rPr>
        <w:fldChar w:fldCharType="begin"/>
      </w:r>
      <w:r w:rsidR="005533BD">
        <w:rPr>
          <w:rFonts w:ascii="Times New Roman" w:eastAsia="宋体" w:hAnsi="Times New Roman" w:cs="Times New Roman"/>
          <w:b/>
          <w:kern w:val="0"/>
          <w:szCs w:val="20"/>
        </w:rPr>
        <w:instrText>HYPERLINK \l "_Toc98302842"</w:instrText>
      </w:r>
      <w:r>
        <w:rPr>
          <w:rFonts w:ascii="Times New Roman" w:eastAsia="宋体" w:hAnsi="Times New Roman" w:cs="Times New Roman"/>
          <w:b/>
          <w:kern w:val="0"/>
          <w:szCs w:val="20"/>
        </w:rPr>
        <w:fldChar w:fldCharType="separate"/>
      </w:r>
      <w:bookmarkStart w:id="87" w:name="_Toc168833955"/>
      <w:proofErr w:type="gramStart"/>
      <w:r w:rsidR="005533BD">
        <w:rPr>
          <w:rFonts w:ascii="Times New Roman" w:eastAsia="宋体" w:hAnsi="Times New Roman" w:cs="Times New Roman" w:hint="eastAsia"/>
          <w:b/>
          <w:kern w:val="0"/>
          <w:szCs w:val="20"/>
        </w:rPr>
        <w:t>厢体内</w:t>
      </w:r>
      <w:proofErr w:type="gramEnd"/>
      <w:r>
        <w:rPr>
          <w:rFonts w:ascii="Times New Roman" w:eastAsia="宋体" w:hAnsi="Times New Roman" w:cs="Times New Roman"/>
          <w:b/>
          <w:kern w:val="0"/>
          <w:szCs w:val="20"/>
        </w:rPr>
        <w:fldChar w:fldCharType="end"/>
      </w:r>
      <w:r w:rsidR="005533BD">
        <w:rPr>
          <w:rFonts w:ascii="Times New Roman" w:eastAsia="宋体" w:hAnsi="Times New Roman" w:cs="Times New Roman" w:hint="eastAsia"/>
          <w:b/>
          <w:kern w:val="0"/>
          <w:szCs w:val="20"/>
        </w:rPr>
        <w:t>部设计</w:t>
      </w:r>
      <w:bookmarkEnd w:id="85"/>
      <w:bookmarkEnd w:id="86"/>
      <w:bookmarkEnd w:id="87"/>
    </w:p>
    <w:p w:rsidR="007E1685" w:rsidRDefault="005533BD">
      <w:pPr>
        <w:ind w:firstLineChars="200" w:firstLine="482"/>
        <w:jc w:val="both"/>
        <w:rPr>
          <w:rFonts w:ascii="宋体" w:eastAsia="宋体" w:hAnsi="宋体" w:cs="宋体"/>
          <w:b/>
          <w:bCs/>
          <w:color w:val="000000"/>
        </w:rPr>
      </w:pPr>
      <w:bookmarkStart w:id="88" w:name="_Toc6357"/>
      <w:r>
        <w:rPr>
          <w:rFonts w:ascii="宋体" w:eastAsia="宋体" w:hAnsi="宋体" w:cs="宋体" w:hint="eastAsia"/>
          <w:b/>
          <w:bCs/>
          <w:color w:val="000000"/>
        </w:rPr>
        <w:t>厢内基本需求</w:t>
      </w:r>
      <w:bookmarkEnd w:id="88"/>
    </w:p>
    <w:p w:rsidR="007E1685" w:rsidRDefault="005533BD">
      <w:pPr>
        <w:numPr>
          <w:ilvl w:val="0"/>
          <w:numId w:val="27"/>
        </w:numPr>
        <w:rPr>
          <w:rFonts w:ascii="宋体" w:eastAsia="宋体" w:hAnsi="宋体" w:cs="宋体"/>
          <w:color w:val="000000"/>
        </w:rPr>
      </w:pPr>
      <w:proofErr w:type="gramStart"/>
      <w:r>
        <w:rPr>
          <w:rFonts w:ascii="宋体" w:eastAsia="宋体" w:hAnsi="宋体" w:cs="宋体" w:hint="eastAsia"/>
          <w:color w:val="000000"/>
        </w:rPr>
        <w:t>厢</w:t>
      </w:r>
      <w:proofErr w:type="gramEnd"/>
      <w:r>
        <w:rPr>
          <w:rFonts w:ascii="宋体" w:eastAsia="宋体" w:hAnsi="宋体" w:cs="宋体" w:hint="eastAsia"/>
          <w:color w:val="000000"/>
        </w:rPr>
        <w:t>体内</w:t>
      </w:r>
      <w:proofErr w:type="gramStart"/>
      <w:r>
        <w:rPr>
          <w:rFonts w:ascii="宋体" w:eastAsia="宋体" w:hAnsi="宋体" w:cs="宋体" w:hint="eastAsia"/>
          <w:color w:val="000000"/>
        </w:rPr>
        <w:t>部需要</w:t>
      </w:r>
      <w:proofErr w:type="gramEnd"/>
      <w:r>
        <w:rPr>
          <w:rFonts w:ascii="宋体" w:eastAsia="宋体" w:hAnsi="宋体" w:cs="宋体" w:hint="eastAsia"/>
          <w:color w:val="000000"/>
        </w:rPr>
        <w:t>考虑内部装饰、机架、隔断门、人员通道、走线槽等；</w:t>
      </w:r>
    </w:p>
    <w:p w:rsidR="007E1685" w:rsidRDefault="005533BD">
      <w:pPr>
        <w:numPr>
          <w:ilvl w:val="0"/>
          <w:numId w:val="27"/>
        </w:numPr>
        <w:rPr>
          <w:rFonts w:ascii="宋体" w:eastAsia="宋体" w:hAnsi="宋体" w:cs="宋体"/>
          <w:color w:val="000000"/>
        </w:rPr>
      </w:pPr>
      <w:proofErr w:type="gramStart"/>
      <w:r>
        <w:rPr>
          <w:rFonts w:ascii="宋体" w:eastAsia="宋体" w:hAnsi="宋体" w:cs="宋体" w:hint="eastAsia"/>
          <w:color w:val="000000"/>
        </w:rPr>
        <w:t>厢</w:t>
      </w:r>
      <w:proofErr w:type="gramEnd"/>
      <w:r>
        <w:rPr>
          <w:rFonts w:ascii="宋体" w:eastAsia="宋体" w:hAnsi="宋体" w:cs="宋体" w:hint="eastAsia"/>
          <w:color w:val="000000"/>
        </w:rPr>
        <w:t>体内可触及的部位不应有突出的尖角、锐边；</w:t>
      </w:r>
    </w:p>
    <w:p w:rsidR="007E1685" w:rsidRDefault="005533BD">
      <w:pPr>
        <w:numPr>
          <w:ilvl w:val="0"/>
          <w:numId w:val="27"/>
        </w:numPr>
        <w:rPr>
          <w:rFonts w:ascii="宋体" w:eastAsia="宋体" w:hAnsi="宋体" w:cs="宋体"/>
          <w:color w:val="000000"/>
        </w:rPr>
      </w:pPr>
      <w:r>
        <w:rPr>
          <w:rFonts w:ascii="宋体" w:eastAsia="宋体" w:hAnsi="宋体" w:cs="宋体" w:hint="eastAsia"/>
          <w:color w:val="000000"/>
        </w:rPr>
        <w:t>操作台的强度和刚度应满足所载设备动静载荷的要求。移动操作平台应推拉灵活并应有定位装置。操作平台上的设备应安装牢固，在行车时不应松动和跌落。外露黑色金属件应进行表面防蚀处理，紧固件均应镀覆或做其他化学防蚀处理；</w:t>
      </w:r>
    </w:p>
    <w:p w:rsidR="007E1685" w:rsidRDefault="005533BD">
      <w:pPr>
        <w:numPr>
          <w:ilvl w:val="0"/>
          <w:numId w:val="27"/>
        </w:numPr>
        <w:rPr>
          <w:rFonts w:ascii="宋体" w:eastAsia="宋体" w:hAnsi="宋体" w:cs="宋体"/>
          <w:color w:val="000000"/>
        </w:rPr>
      </w:pPr>
      <w:r>
        <w:rPr>
          <w:rFonts w:ascii="宋体" w:eastAsia="宋体" w:hAnsi="宋体" w:cs="宋体" w:hint="eastAsia"/>
          <w:color w:val="000000"/>
        </w:rPr>
        <w:t>厢内身内壁、内顶、内外装饰件及座椅面料应采用阻燃材料。在投标时提供材料结构样本。</w:t>
      </w:r>
    </w:p>
    <w:p w:rsidR="007E1685" w:rsidRDefault="005533BD">
      <w:pPr>
        <w:numPr>
          <w:ilvl w:val="0"/>
          <w:numId w:val="27"/>
        </w:numPr>
        <w:rPr>
          <w:rFonts w:ascii="宋体" w:eastAsia="宋体" w:hAnsi="宋体" w:cs="宋体"/>
          <w:color w:val="000000"/>
        </w:rPr>
      </w:pPr>
      <w:r>
        <w:rPr>
          <w:rFonts w:ascii="宋体" w:eastAsia="宋体" w:hAnsi="宋体" w:cs="宋体" w:hint="eastAsia"/>
          <w:color w:val="000000"/>
        </w:rPr>
        <w:t>厢内有储物柜或区，可分类存放转播箱上的工具、电缆、资料及杂物；</w:t>
      </w:r>
    </w:p>
    <w:p w:rsidR="007E1685" w:rsidRDefault="005533BD">
      <w:pPr>
        <w:numPr>
          <w:ilvl w:val="0"/>
          <w:numId w:val="27"/>
        </w:numPr>
        <w:rPr>
          <w:rFonts w:ascii="宋体" w:eastAsia="宋体" w:hAnsi="宋体" w:cs="宋体"/>
          <w:color w:val="000000"/>
        </w:rPr>
      </w:pPr>
      <w:r>
        <w:rPr>
          <w:rFonts w:ascii="宋体" w:eastAsia="宋体" w:hAnsi="宋体" w:cs="宋体" w:hint="eastAsia"/>
          <w:color w:val="000000"/>
        </w:rPr>
        <w:t>地板表面应平整、防滑；地板上应铺设隔音、减震性能良好的地垫，地板下部应有防蚀、防震、隔热措施；</w:t>
      </w:r>
    </w:p>
    <w:p w:rsidR="007E1685" w:rsidRDefault="005533BD">
      <w:pPr>
        <w:numPr>
          <w:ilvl w:val="0"/>
          <w:numId w:val="27"/>
        </w:numPr>
        <w:rPr>
          <w:rFonts w:ascii="宋体" w:eastAsia="宋体" w:hAnsi="宋体" w:cs="宋体"/>
          <w:color w:val="000000"/>
        </w:rPr>
      </w:pPr>
      <w:r>
        <w:rPr>
          <w:rFonts w:ascii="宋体" w:eastAsia="宋体" w:hAnsi="宋体" w:cs="宋体" w:hint="eastAsia"/>
          <w:color w:val="000000"/>
        </w:rPr>
        <w:t>运输中，厢内所有设备均有固定装置，摆放规整。保证行驶安全；</w:t>
      </w:r>
    </w:p>
    <w:p w:rsidR="007E1685" w:rsidRDefault="005533BD">
      <w:pPr>
        <w:ind w:firstLineChars="200" w:firstLine="482"/>
        <w:jc w:val="both"/>
        <w:rPr>
          <w:rFonts w:ascii="宋体" w:eastAsia="宋体" w:hAnsi="宋体" w:cs="宋体"/>
          <w:b/>
          <w:bCs/>
          <w:color w:val="000000"/>
        </w:rPr>
      </w:pPr>
      <w:bookmarkStart w:id="89" w:name="_Toc23282"/>
      <w:r>
        <w:rPr>
          <w:rFonts w:ascii="宋体" w:eastAsia="宋体" w:hAnsi="宋体" w:cs="宋体" w:hint="eastAsia"/>
          <w:b/>
          <w:bCs/>
          <w:color w:val="000000"/>
        </w:rPr>
        <w:t>机架</w:t>
      </w:r>
      <w:bookmarkEnd w:id="89"/>
    </w:p>
    <w:p w:rsidR="007E1685" w:rsidRDefault="005533BD">
      <w:pPr>
        <w:numPr>
          <w:ilvl w:val="0"/>
          <w:numId w:val="27"/>
        </w:numPr>
        <w:rPr>
          <w:rFonts w:ascii="宋体" w:eastAsia="宋体" w:hAnsi="宋体" w:cs="宋体"/>
          <w:color w:val="000000"/>
        </w:rPr>
      </w:pPr>
      <w:r>
        <w:rPr>
          <w:rFonts w:ascii="宋体" w:eastAsia="宋体" w:hAnsi="宋体" w:cs="宋体" w:hint="eastAsia"/>
          <w:color w:val="000000"/>
        </w:rPr>
        <w:t xml:space="preserve">机柜要求工艺美观、强度高，对所用材料及设备的固定方式要详细说明。 </w:t>
      </w:r>
    </w:p>
    <w:p w:rsidR="007E1685" w:rsidRDefault="005533BD">
      <w:pPr>
        <w:numPr>
          <w:ilvl w:val="0"/>
          <w:numId w:val="27"/>
        </w:numPr>
        <w:rPr>
          <w:rFonts w:ascii="宋体" w:eastAsia="宋体" w:hAnsi="宋体" w:cs="宋体"/>
          <w:color w:val="000000"/>
        </w:rPr>
      </w:pPr>
      <w:r>
        <w:rPr>
          <w:rFonts w:ascii="宋体" w:eastAsia="宋体" w:hAnsi="宋体" w:cs="宋体" w:hint="eastAsia"/>
          <w:color w:val="000000"/>
        </w:rPr>
        <w:t>采用19英寸标准机柜，符合EIA标准；</w:t>
      </w:r>
    </w:p>
    <w:p w:rsidR="007E1685" w:rsidRDefault="005533BD">
      <w:pPr>
        <w:numPr>
          <w:ilvl w:val="0"/>
          <w:numId w:val="27"/>
        </w:numPr>
        <w:rPr>
          <w:rFonts w:ascii="宋体" w:eastAsia="宋体" w:hAnsi="宋体" w:cs="宋体"/>
          <w:color w:val="000000"/>
        </w:rPr>
      </w:pPr>
      <w:r>
        <w:rPr>
          <w:rFonts w:ascii="宋体" w:eastAsia="宋体" w:hAnsi="宋体" w:cs="宋体" w:hint="eastAsia"/>
          <w:color w:val="000000"/>
        </w:rPr>
        <w:t>机柜电源接口要求稳固可靠，线路整洁，适应于移动应用，有足够的额定值并加以说明；</w:t>
      </w:r>
    </w:p>
    <w:p w:rsidR="007E1685" w:rsidRDefault="005533BD">
      <w:pPr>
        <w:numPr>
          <w:ilvl w:val="0"/>
          <w:numId w:val="27"/>
        </w:numPr>
        <w:rPr>
          <w:rFonts w:ascii="宋体" w:eastAsia="宋体" w:hAnsi="宋体" w:cs="宋体"/>
          <w:color w:val="000000"/>
        </w:rPr>
      </w:pPr>
      <w:r>
        <w:rPr>
          <w:rFonts w:ascii="宋体" w:eastAsia="宋体" w:hAnsi="宋体" w:cs="宋体" w:hint="eastAsia"/>
          <w:color w:val="000000"/>
        </w:rPr>
        <w:lastRenderedPageBreak/>
        <w:t>在厢内高度允许的情况下，应尽量增加机柜的高度；</w:t>
      </w:r>
    </w:p>
    <w:p w:rsidR="007E1685" w:rsidRDefault="005533BD">
      <w:pPr>
        <w:numPr>
          <w:ilvl w:val="0"/>
          <w:numId w:val="27"/>
        </w:numPr>
        <w:rPr>
          <w:rFonts w:ascii="宋体" w:eastAsia="宋体" w:hAnsi="宋体" w:cs="宋体"/>
          <w:color w:val="000000"/>
        </w:rPr>
      </w:pPr>
      <w:r>
        <w:rPr>
          <w:rFonts w:ascii="宋体" w:eastAsia="宋体" w:hAnsi="宋体" w:cs="宋体" w:hint="eastAsia"/>
          <w:color w:val="000000"/>
        </w:rPr>
        <w:t>机架与箱体需有减震措施；</w:t>
      </w:r>
    </w:p>
    <w:p w:rsidR="007E1685" w:rsidRDefault="005533BD">
      <w:pPr>
        <w:numPr>
          <w:ilvl w:val="0"/>
          <w:numId w:val="27"/>
        </w:numPr>
        <w:rPr>
          <w:rFonts w:ascii="宋体" w:eastAsia="宋体" w:hAnsi="宋体" w:cs="宋体"/>
          <w:color w:val="000000"/>
        </w:rPr>
      </w:pPr>
      <w:r>
        <w:rPr>
          <w:rFonts w:ascii="宋体" w:eastAsia="宋体" w:hAnsi="宋体" w:cs="宋体" w:hint="eastAsia"/>
          <w:color w:val="000000"/>
        </w:rPr>
        <w:t>机架统一接地。</w:t>
      </w:r>
    </w:p>
    <w:p w:rsidR="007E1685" w:rsidRDefault="005533BD">
      <w:pPr>
        <w:ind w:firstLineChars="200" w:firstLine="482"/>
        <w:jc w:val="both"/>
        <w:rPr>
          <w:rFonts w:ascii="宋体" w:eastAsia="宋体" w:hAnsi="宋体" w:cs="宋体"/>
          <w:b/>
          <w:bCs/>
          <w:color w:val="000000"/>
        </w:rPr>
      </w:pPr>
      <w:bookmarkStart w:id="90" w:name="_Toc4545"/>
      <w:r>
        <w:rPr>
          <w:rFonts w:ascii="宋体" w:eastAsia="宋体" w:hAnsi="宋体" w:cs="宋体" w:hint="eastAsia"/>
          <w:b/>
          <w:bCs/>
          <w:color w:val="000000"/>
        </w:rPr>
        <w:t>隔断门</w:t>
      </w:r>
      <w:bookmarkEnd w:id="90"/>
      <w:r>
        <w:rPr>
          <w:rFonts w:ascii="宋体" w:eastAsia="宋体" w:hAnsi="宋体" w:cs="宋体" w:hint="eastAsia"/>
          <w:b/>
          <w:bCs/>
          <w:color w:val="000000"/>
        </w:rPr>
        <w:t xml:space="preserve">   </w:t>
      </w:r>
    </w:p>
    <w:p w:rsidR="007E1685" w:rsidRDefault="005533BD">
      <w:pPr>
        <w:numPr>
          <w:ilvl w:val="0"/>
          <w:numId w:val="27"/>
        </w:numPr>
        <w:rPr>
          <w:rFonts w:ascii="宋体" w:eastAsia="宋体" w:hAnsi="宋体" w:cs="宋体"/>
          <w:color w:val="000000"/>
        </w:rPr>
      </w:pPr>
      <w:r>
        <w:rPr>
          <w:rFonts w:ascii="宋体" w:eastAsia="宋体" w:hAnsi="宋体" w:cs="宋体" w:hint="eastAsia"/>
          <w:color w:val="000000"/>
        </w:rPr>
        <w:t>所有隔断墙上需要预留的出入门，要求配有玻璃窗。隔断墙的装饰材料与内墙相同；</w:t>
      </w:r>
    </w:p>
    <w:p w:rsidR="007E1685" w:rsidRDefault="005533BD">
      <w:pPr>
        <w:numPr>
          <w:ilvl w:val="0"/>
          <w:numId w:val="27"/>
        </w:numPr>
        <w:rPr>
          <w:rFonts w:ascii="宋体" w:eastAsia="宋体" w:hAnsi="宋体" w:cs="宋体"/>
          <w:color w:val="000000"/>
        </w:rPr>
      </w:pPr>
      <w:r>
        <w:rPr>
          <w:rFonts w:ascii="宋体" w:eastAsia="宋体" w:hAnsi="宋体" w:cs="宋体" w:hint="eastAsia"/>
          <w:color w:val="000000"/>
        </w:rPr>
        <w:t>隔断门使用隔声材料并进行降噪处理，满足本标书规定的噪声指标；</w:t>
      </w:r>
    </w:p>
    <w:p w:rsidR="007E1685" w:rsidRDefault="005533BD">
      <w:pPr>
        <w:ind w:firstLineChars="200" w:firstLine="482"/>
        <w:jc w:val="both"/>
        <w:rPr>
          <w:rFonts w:ascii="宋体" w:eastAsia="宋体" w:hAnsi="宋体" w:cs="宋体"/>
          <w:b/>
          <w:bCs/>
          <w:color w:val="000000"/>
        </w:rPr>
      </w:pPr>
      <w:bookmarkStart w:id="91" w:name="_Toc4240"/>
      <w:r>
        <w:rPr>
          <w:rFonts w:ascii="宋体" w:eastAsia="宋体" w:hAnsi="宋体" w:cs="宋体" w:hint="eastAsia"/>
          <w:b/>
          <w:bCs/>
          <w:color w:val="000000"/>
        </w:rPr>
        <w:t>内部装饰</w:t>
      </w:r>
      <w:bookmarkEnd w:id="91"/>
    </w:p>
    <w:p w:rsidR="007E1685" w:rsidRDefault="005533BD">
      <w:pPr>
        <w:numPr>
          <w:ilvl w:val="0"/>
          <w:numId w:val="27"/>
        </w:numPr>
        <w:rPr>
          <w:rFonts w:ascii="宋体" w:eastAsia="宋体" w:hAnsi="宋体" w:cs="宋体"/>
          <w:color w:val="000000"/>
        </w:rPr>
      </w:pPr>
      <w:r>
        <w:rPr>
          <w:rFonts w:ascii="宋体" w:eastAsia="宋体" w:hAnsi="宋体" w:cs="宋体" w:hint="eastAsia"/>
          <w:color w:val="000000"/>
        </w:rPr>
        <w:t>要求车内饰简洁大方，内饰颜色、材质应当与照明、座椅、电视屏幕墙、控制台、设备机柜及布局相协调，应体现现代化的特点，创造一个能够长时间工作的舒适环境；</w:t>
      </w:r>
    </w:p>
    <w:p w:rsidR="007E1685" w:rsidRDefault="005533BD">
      <w:pPr>
        <w:numPr>
          <w:ilvl w:val="0"/>
          <w:numId w:val="27"/>
        </w:numPr>
        <w:rPr>
          <w:rFonts w:ascii="宋体" w:eastAsia="宋体" w:hAnsi="宋体" w:cs="宋体"/>
          <w:color w:val="000000"/>
        </w:rPr>
      </w:pPr>
      <w:r>
        <w:rPr>
          <w:rFonts w:ascii="宋体" w:eastAsia="宋体" w:hAnsi="宋体" w:cs="宋体" w:hint="eastAsia"/>
          <w:color w:val="000000"/>
        </w:rPr>
        <w:t>*提供详细的内饰设计方案、内</w:t>
      </w:r>
      <w:proofErr w:type="gramStart"/>
      <w:r>
        <w:rPr>
          <w:rFonts w:ascii="宋体" w:eastAsia="宋体" w:hAnsi="宋体" w:cs="宋体" w:hint="eastAsia"/>
          <w:color w:val="000000"/>
        </w:rPr>
        <w:t>饰效果</w:t>
      </w:r>
      <w:proofErr w:type="gramEnd"/>
      <w:r>
        <w:rPr>
          <w:rFonts w:ascii="宋体" w:eastAsia="宋体" w:hAnsi="宋体" w:cs="宋体" w:hint="eastAsia"/>
          <w:color w:val="000000"/>
        </w:rPr>
        <w:t>图，整体装饰方案需由招标人最后确认；</w:t>
      </w:r>
    </w:p>
    <w:p w:rsidR="007E1685" w:rsidRDefault="005533BD">
      <w:pPr>
        <w:numPr>
          <w:ilvl w:val="0"/>
          <w:numId w:val="27"/>
        </w:numPr>
        <w:rPr>
          <w:rFonts w:ascii="宋体" w:eastAsia="宋体" w:hAnsi="宋体" w:cs="宋体"/>
          <w:color w:val="000000"/>
        </w:rPr>
      </w:pPr>
      <w:r>
        <w:rPr>
          <w:rFonts w:ascii="宋体" w:eastAsia="宋体" w:hAnsi="宋体" w:cs="宋体" w:hint="eastAsia"/>
          <w:color w:val="000000"/>
        </w:rPr>
        <w:t>内</w:t>
      </w:r>
      <w:proofErr w:type="gramStart"/>
      <w:r>
        <w:rPr>
          <w:rFonts w:ascii="宋体" w:eastAsia="宋体" w:hAnsi="宋体" w:cs="宋体" w:hint="eastAsia"/>
          <w:color w:val="000000"/>
        </w:rPr>
        <w:t>饰材料</w:t>
      </w:r>
      <w:proofErr w:type="gramEnd"/>
      <w:r>
        <w:rPr>
          <w:rFonts w:ascii="宋体" w:eastAsia="宋体" w:hAnsi="宋体" w:cs="宋体" w:hint="eastAsia"/>
          <w:color w:val="000000"/>
        </w:rPr>
        <w:t>在保证美观的前提下，要求结实耐用，易于养护，提供说明及效果图；</w:t>
      </w:r>
    </w:p>
    <w:p w:rsidR="007E1685" w:rsidRDefault="005533BD">
      <w:pPr>
        <w:numPr>
          <w:ilvl w:val="0"/>
          <w:numId w:val="27"/>
        </w:numPr>
        <w:rPr>
          <w:rFonts w:ascii="宋体" w:eastAsia="宋体" w:hAnsi="宋体" w:cs="宋体"/>
          <w:color w:val="000000"/>
        </w:rPr>
      </w:pPr>
      <w:proofErr w:type="gramStart"/>
      <w:r>
        <w:rPr>
          <w:rFonts w:ascii="宋体" w:eastAsia="宋体" w:hAnsi="宋体" w:cs="宋体" w:hint="eastAsia"/>
          <w:color w:val="000000"/>
        </w:rPr>
        <w:t>厢</w:t>
      </w:r>
      <w:proofErr w:type="gramEnd"/>
      <w:r>
        <w:rPr>
          <w:rFonts w:ascii="宋体" w:eastAsia="宋体" w:hAnsi="宋体" w:cs="宋体" w:hint="eastAsia"/>
          <w:color w:val="000000"/>
        </w:rPr>
        <w:t>体内部的所有装饰材料必须是环保、阻燃、易清洁的优质材料，地面覆盖防静电、耐磨、防滑材料，同时还要考虑到对外隔声、对内吸声；</w:t>
      </w:r>
    </w:p>
    <w:p w:rsidR="007E1685" w:rsidRDefault="005533BD">
      <w:pPr>
        <w:numPr>
          <w:ilvl w:val="0"/>
          <w:numId w:val="27"/>
        </w:numPr>
        <w:rPr>
          <w:rFonts w:ascii="宋体" w:eastAsia="宋体" w:hAnsi="宋体" w:cs="宋体"/>
          <w:color w:val="000000"/>
        </w:rPr>
      </w:pPr>
      <w:r>
        <w:rPr>
          <w:rFonts w:ascii="宋体" w:eastAsia="宋体" w:hAnsi="宋体" w:cs="宋体" w:hint="eastAsia"/>
          <w:color w:val="000000"/>
        </w:rPr>
        <w:t>装饰材料应采用阻燃材料,其阻燃性应符合GB8410的规定；</w:t>
      </w:r>
    </w:p>
    <w:p w:rsidR="007E1685" w:rsidRDefault="005533BD">
      <w:pPr>
        <w:numPr>
          <w:ilvl w:val="0"/>
          <w:numId w:val="27"/>
        </w:numPr>
        <w:rPr>
          <w:rFonts w:ascii="宋体" w:eastAsia="宋体" w:hAnsi="宋体" w:cs="宋体"/>
          <w:color w:val="000000"/>
        </w:rPr>
      </w:pPr>
      <w:r>
        <w:rPr>
          <w:rFonts w:ascii="宋体" w:eastAsia="宋体" w:hAnsi="宋体" w:cs="宋体" w:hint="eastAsia"/>
          <w:color w:val="000000"/>
        </w:rPr>
        <w:t>地板上覆耐用橡胶面，地面应当覆盖防静电、耐磨、防滑材料；</w:t>
      </w:r>
    </w:p>
    <w:p w:rsidR="007E1685" w:rsidRDefault="005533BD">
      <w:pPr>
        <w:numPr>
          <w:ilvl w:val="0"/>
          <w:numId w:val="27"/>
        </w:numPr>
        <w:rPr>
          <w:rFonts w:ascii="宋体" w:eastAsia="宋体" w:hAnsi="宋体" w:cs="宋体"/>
          <w:color w:val="000000"/>
        </w:rPr>
      </w:pPr>
      <w:r>
        <w:rPr>
          <w:rFonts w:ascii="宋体" w:eastAsia="宋体" w:hAnsi="宋体" w:cs="宋体" w:hint="eastAsia"/>
          <w:color w:val="000000"/>
        </w:rPr>
        <w:t>墙面覆</w:t>
      </w:r>
      <w:proofErr w:type="gramStart"/>
      <w:r>
        <w:rPr>
          <w:rFonts w:ascii="宋体" w:eastAsia="宋体" w:hAnsi="宋体" w:cs="宋体" w:hint="eastAsia"/>
          <w:color w:val="000000"/>
        </w:rPr>
        <w:t>毯</w:t>
      </w:r>
      <w:proofErr w:type="gramEnd"/>
      <w:r>
        <w:rPr>
          <w:rFonts w:ascii="宋体" w:eastAsia="宋体" w:hAnsi="宋体" w:cs="宋体" w:hint="eastAsia"/>
          <w:color w:val="000000"/>
        </w:rPr>
        <w:t>，增加墙面绝缘；</w:t>
      </w:r>
    </w:p>
    <w:p w:rsidR="007E1685" w:rsidRDefault="005533BD">
      <w:pPr>
        <w:numPr>
          <w:ilvl w:val="0"/>
          <w:numId w:val="27"/>
        </w:numPr>
        <w:rPr>
          <w:rFonts w:ascii="宋体" w:eastAsia="宋体" w:hAnsi="宋体" w:cs="宋体"/>
          <w:color w:val="000000"/>
        </w:rPr>
      </w:pPr>
      <w:r>
        <w:rPr>
          <w:rFonts w:ascii="宋体" w:eastAsia="宋体" w:hAnsi="宋体" w:cs="宋体" w:hint="eastAsia"/>
          <w:color w:val="000000"/>
        </w:rPr>
        <w:t>车内材料的颜色/材质由甲方最终确认；</w:t>
      </w:r>
    </w:p>
    <w:p w:rsidR="007E1685" w:rsidRDefault="005533BD">
      <w:pPr>
        <w:numPr>
          <w:ilvl w:val="0"/>
          <w:numId w:val="27"/>
        </w:numPr>
        <w:rPr>
          <w:rFonts w:ascii="宋体" w:eastAsia="宋体" w:hAnsi="宋体" w:cs="宋体"/>
          <w:color w:val="000000"/>
        </w:rPr>
      </w:pPr>
      <w:r>
        <w:rPr>
          <w:rFonts w:ascii="宋体" w:eastAsia="宋体" w:hAnsi="宋体" w:cs="宋体" w:hint="eastAsia"/>
          <w:color w:val="000000"/>
        </w:rPr>
        <w:t>车体内部照明灯</w:t>
      </w:r>
      <w:proofErr w:type="gramStart"/>
      <w:r>
        <w:rPr>
          <w:rFonts w:ascii="宋体" w:eastAsia="宋体" w:hAnsi="宋体" w:cs="宋体" w:hint="eastAsia"/>
          <w:color w:val="000000"/>
        </w:rPr>
        <w:t>光采</w:t>
      </w:r>
      <w:proofErr w:type="gramEnd"/>
      <w:r>
        <w:rPr>
          <w:rFonts w:ascii="宋体" w:eastAsia="宋体" w:hAnsi="宋体" w:cs="宋体" w:hint="eastAsia"/>
          <w:color w:val="000000"/>
        </w:rPr>
        <w:t>用LED灯带，照度达到500lx；</w:t>
      </w:r>
    </w:p>
    <w:p w:rsidR="007E1685" w:rsidRDefault="005533BD">
      <w:pPr>
        <w:numPr>
          <w:ilvl w:val="0"/>
          <w:numId w:val="27"/>
        </w:numPr>
        <w:rPr>
          <w:rFonts w:ascii="宋体" w:eastAsia="宋体" w:hAnsi="宋体" w:cs="宋体"/>
          <w:color w:val="000000"/>
        </w:rPr>
      </w:pPr>
      <w:r>
        <w:rPr>
          <w:rFonts w:ascii="宋体" w:eastAsia="宋体" w:hAnsi="宋体" w:cs="宋体" w:hint="eastAsia"/>
          <w:color w:val="000000"/>
        </w:rPr>
        <w:t>车内工作照明采用LED射灯；</w:t>
      </w:r>
    </w:p>
    <w:p w:rsidR="007E1685" w:rsidRDefault="005533BD">
      <w:pPr>
        <w:numPr>
          <w:ilvl w:val="0"/>
          <w:numId w:val="27"/>
        </w:numPr>
        <w:rPr>
          <w:rFonts w:ascii="宋体" w:eastAsia="宋体" w:hAnsi="宋体" w:cs="宋体"/>
          <w:color w:val="000000"/>
        </w:rPr>
      </w:pPr>
      <w:proofErr w:type="gramStart"/>
      <w:r>
        <w:rPr>
          <w:rFonts w:ascii="宋体" w:eastAsia="宋体" w:hAnsi="宋体" w:cs="宋体" w:hint="eastAsia"/>
          <w:color w:val="000000"/>
        </w:rPr>
        <w:t>调像区</w:t>
      </w:r>
      <w:proofErr w:type="gramEnd"/>
      <w:r>
        <w:rPr>
          <w:rFonts w:ascii="宋体" w:eastAsia="宋体" w:hAnsi="宋体" w:cs="宋体" w:hint="eastAsia"/>
          <w:color w:val="000000"/>
        </w:rPr>
        <w:t>和音频区墙面上放置线缆挂钩。</w:t>
      </w:r>
    </w:p>
    <w:p w:rsidR="007E1685" w:rsidRDefault="005533BD">
      <w:pPr>
        <w:ind w:firstLineChars="200" w:firstLine="482"/>
        <w:jc w:val="both"/>
        <w:rPr>
          <w:rFonts w:ascii="宋体" w:eastAsia="宋体" w:hAnsi="宋体" w:cs="宋体"/>
          <w:b/>
          <w:bCs/>
          <w:color w:val="000000"/>
        </w:rPr>
      </w:pPr>
      <w:bookmarkStart w:id="92" w:name="_Toc6753"/>
      <w:r>
        <w:rPr>
          <w:rFonts w:ascii="宋体" w:eastAsia="宋体" w:hAnsi="宋体" w:cs="宋体" w:hint="eastAsia"/>
          <w:b/>
          <w:bCs/>
          <w:color w:val="000000"/>
        </w:rPr>
        <w:t>走线槽</w:t>
      </w:r>
      <w:bookmarkEnd w:id="92"/>
    </w:p>
    <w:p w:rsidR="007E1685" w:rsidRDefault="005533BD">
      <w:pPr>
        <w:numPr>
          <w:ilvl w:val="0"/>
          <w:numId w:val="27"/>
        </w:numPr>
        <w:rPr>
          <w:rFonts w:ascii="宋体" w:eastAsia="宋体" w:hAnsi="宋体" w:cs="宋体"/>
          <w:color w:val="000000"/>
        </w:rPr>
      </w:pPr>
      <w:r>
        <w:rPr>
          <w:rFonts w:ascii="宋体" w:eastAsia="宋体" w:hAnsi="宋体" w:cs="宋体" w:hint="eastAsia"/>
          <w:color w:val="000000"/>
        </w:rPr>
        <w:t>依据</w:t>
      </w:r>
      <w:proofErr w:type="gramStart"/>
      <w:r>
        <w:rPr>
          <w:rFonts w:ascii="宋体" w:eastAsia="宋体" w:hAnsi="宋体" w:cs="宋体" w:hint="eastAsia"/>
          <w:color w:val="000000"/>
        </w:rPr>
        <w:t>厢</w:t>
      </w:r>
      <w:proofErr w:type="gramEnd"/>
      <w:r>
        <w:rPr>
          <w:rFonts w:ascii="宋体" w:eastAsia="宋体" w:hAnsi="宋体" w:cs="宋体" w:hint="eastAsia"/>
          <w:color w:val="000000"/>
        </w:rPr>
        <w:t>内外结构，巧妙设计走线槽，要求美观、易于维修；</w:t>
      </w:r>
    </w:p>
    <w:p w:rsidR="007E1685" w:rsidRDefault="005533BD">
      <w:pPr>
        <w:numPr>
          <w:ilvl w:val="0"/>
          <w:numId w:val="27"/>
        </w:numPr>
        <w:rPr>
          <w:rFonts w:ascii="宋体" w:eastAsia="宋体" w:hAnsi="宋体" w:cs="宋体"/>
          <w:color w:val="000000"/>
        </w:rPr>
      </w:pPr>
      <w:r>
        <w:rPr>
          <w:rFonts w:ascii="宋体" w:eastAsia="宋体" w:hAnsi="宋体" w:cs="宋体" w:hint="eastAsia"/>
          <w:color w:val="000000"/>
        </w:rPr>
        <w:t>走线槽内一定间隔内的可移式线槽盖板；</w:t>
      </w:r>
    </w:p>
    <w:p w:rsidR="007E1685" w:rsidRDefault="005533BD">
      <w:pPr>
        <w:numPr>
          <w:ilvl w:val="0"/>
          <w:numId w:val="27"/>
        </w:numPr>
        <w:rPr>
          <w:rFonts w:ascii="宋体" w:eastAsia="宋体" w:hAnsi="宋体" w:cs="宋体"/>
          <w:color w:val="000000"/>
        </w:rPr>
      </w:pPr>
      <w:r>
        <w:rPr>
          <w:rFonts w:ascii="宋体" w:eastAsia="宋体" w:hAnsi="宋体" w:cs="宋体" w:hint="eastAsia"/>
          <w:color w:val="000000"/>
        </w:rPr>
        <w:t>有防水信号电缆走线槽，用于机架之间和操作台之间的电缆连接；</w:t>
      </w:r>
    </w:p>
    <w:p w:rsidR="007E1685" w:rsidRDefault="005533BD">
      <w:pPr>
        <w:numPr>
          <w:ilvl w:val="0"/>
          <w:numId w:val="27"/>
        </w:numPr>
        <w:rPr>
          <w:rFonts w:ascii="宋体" w:eastAsia="宋体" w:hAnsi="宋体" w:cs="宋体"/>
          <w:color w:val="000000"/>
        </w:rPr>
      </w:pPr>
      <w:r>
        <w:rPr>
          <w:rFonts w:ascii="宋体" w:eastAsia="宋体" w:hAnsi="宋体" w:cs="宋体" w:hint="eastAsia"/>
          <w:color w:val="000000"/>
        </w:rPr>
        <w:t>设计有用于所有交流和直流电缆的走线槽，与信号线分离，并有屏蔽设计；</w:t>
      </w:r>
    </w:p>
    <w:p w:rsidR="007E1685" w:rsidRDefault="007E1685">
      <w:pPr>
        <w:tabs>
          <w:tab w:val="left" w:pos="420"/>
        </w:tabs>
        <w:ind w:left="420"/>
        <w:rPr>
          <w:rFonts w:ascii="宋体" w:eastAsia="宋体" w:hAnsi="宋体" w:cs="宋体"/>
          <w:color w:val="000000"/>
        </w:rPr>
      </w:pPr>
    </w:p>
    <w:p w:rsidR="007E1685" w:rsidRDefault="005533BD">
      <w:pPr>
        <w:keepNext/>
        <w:keepLines/>
        <w:numPr>
          <w:ilvl w:val="1"/>
          <w:numId w:val="26"/>
        </w:numPr>
        <w:adjustRightInd w:val="0"/>
        <w:textAlignment w:val="baseline"/>
        <w:outlineLvl w:val="1"/>
        <w:rPr>
          <w:rFonts w:ascii="Times New Roman" w:eastAsia="宋体" w:hAnsi="Times New Roman" w:cs="Times New Roman"/>
          <w:b/>
          <w:kern w:val="0"/>
          <w:szCs w:val="20"/>
        </w:rPr>
      </w:pPr>
      <w:bookmarkStart w:id="93" w:name="_Toc460223250"/>
      <w:bookmarkStart w:id="94" w:name="_Toc168833956"/>
      <w:bookmarkStart w:id="95" w:name="_Toc23138"/>
      <w:proofErr w:type="gramStart"/>
      <w:r>
        <w:rPr>
          <w:rFonts w:ascii="Times New Roman" w:eastAsia="宋体" w:hAnsi="Times New Roman" w:cs="Times New Roman" w:hint="eastAsia"/>
          <w:b/>
          <w:kern w:val="0"/>
          <w:szCs w:val="20"/>
        </w:rPr>
        <w:t>厢</w:t>
      </w:r>
      <w:proofErr w:type="gramEnd"/>
      <w:r>
        <w:rPr>
          <w:rFonts w:ascii="Times New Roman" w:eastAsia="宋体" w:hAnsi="Times New Roman" w:cs="Times New Roman" w:hint="eastAsia"/>
          <w:b/>
          <w:kern w:val="0"/>
          <w:szCs w:val="20"/>
        </w:rPr>
        <w:t>体外部设计</w:t>
      </w:r>
      <w:bookmarkEnd w:id="93"/>
      <w:bookmarkEnd w:id="94"/>
      <w:bookmarkEnd w:id="95"/>
    </w:p>
    <w:p w:rsidR="007E1685" w:rsidRDefault="005533BD">
      <w:pPr>
        <w:ind w:firstLineChars="200" w:firstLine="482"/>
        <w:jc w:val="both"/>
        <w:rPr>
          <w:rFonts w:ascii="宋体" w:eastAsia="宋体" w:hAnsi="宋体" w:cs="宋体"/>
          <w:b/>
          <w:bCs/>
          <w:color w:val="000000"/>
        </w:rPr>
      </w:pPr>
      <w:bookmarkStart w:id="96" w:name="_Toc29039"/>
      <w:r>
        <w:rPr>
          <w:rFonts w:ascii="宋体" w:eastAsia="宋体" w:hAnsi="宋体" w:cs="宋体" w:hint="eastAsia"/>
          <w:b/>
          <w:bCs/>
          <w:color w:val="000000"/>
        </w:rPr>
        <w:t>厢外工艺</w:t>
      </w:r>
      <w:bookmarkEnd w:id="96"/>
    </w:p>
    <w:p w:rsidR="007E1685" w:rsidRDefault="005533BD">
      <w:pPr>
        <w:numPr>
          <w:ilvl w:val="0"/>
          <w:numId w:val="27"/>
        </w:numPr>
        <w:rPr>
          <w:rFonts w:ascii="宋体" w:eastAsia="宋体" w:hAnsi="宋体" w:cs="宋体"/>
          <w:color w:val="000000"/>
        </w:rPr>
      </w:pPr>
      <w:r>
        <w:rPr>
          <w:rFonts w:ascii="宋体" w:eastAsia="宋体" w:hAnsi="宋体" w:cs="宋体" w:hint="eastAsia"/>
          <w:color w:val="000000"/>
        </w:rPr>
        <w:t>外装饰美观大方，整洁得体。油漆使用环保型高耐用度产品。抗腐蚀，抗剥落，</w:t>
      </w:r>
      <w:proofErr w:type="gramStart"/>
      <w:r>
        <w:rPr>
          <w:rFonts w:ascii="宋体" w:eastAsia="宋体" w:hAnsi="宋体" w:cs="宋体" w:hint="eastAsia"/>
          <w:color w:val="000000"/>
        </w:rPr>
        <w:t>抗刮蹭</w:t>
      </w:r>
      <w:proofErr w:type="gramEnd"/>
      <w:r>
        <w:rPr>
          <w:rFonts w:ascii="宋体" w:eastAsia="宋体" w:hAnsi="宋体" w:cs="宋体" w:hint="eastAsia"/>
          <w:color w:val="000000"/>
        </w:rPr>
        <w:t>；</w:t>
      </w:r>
    </w:p>
    <w:p w:rsidR="007E1685" w:rsidRDefault="005533BD">
      <w:pPr>
        <w:numPr>
          <w:ilvl w:val="0"/>
          <w:numId w:val="27"/>
        </w:numPr>
        <w:rPr>
          <w:rFonts w:ascii="宋体" w:eastAsia="宋体" w:hAnsi="宋体" w:cs="宋体"/>
          <w:color w:val="000000"/>
        </w:rPr>
      </w:pPr>
      <w:r>
        <w:rPr>
          <w:rFonts w:ascii="宋体" w:eastAsia="宋体" w:hAnsi="宋体" w:cs="宋体" w:hint="eastAsia"/>
          <w:color w:val="000000"/>
        </w:rPr>
        <w:t>箱体要求密封、隔音、防尘、防水、防锈、防腐蚀、防电磁干扰、防静电；</w:t>
      </w:r>
    </w:p>
    <w:p w:rsidR="007E1685" w:rsidRDefault="005533BD">
      <w:pPr>
        <w:numPr>
          <w:ilvl w:val="0"/>
          <w:numId w:val="27"/>
        </w:numPr>
        <w:rPr>
          <w:rFonts w:ascii="宋体" w:eastAsia="宋体" w:hAnsi="宋体" w:cs="宋体"/>
          <w:color w:val="000000"/>
        </w:rPr>
      </w:pPr>
      <w:r>
        <w:rPr>
          <w:rFonts w:ascii="宋体" w:eastAsia="宋体" w:hAnsi="宋体" w:cs="宋体" w:hint="eastAsia"/>
          <w:color w:val="000000"/>
        </w:rPr>
        <w:t>厢体基础面充分考虑接缝、清理焊缝、砂纸打磨和蚀刻等手段，满足长期使用</w:t>
      </w:r>
      <w:proofErr w:type="gramStart"/>
      <w:r>
        <w:rPr>
          <w:rFonts w:ascii="宋体" w:eastAsia="宋体" w:hAnsi="宋体" w:cs="宋体" w:hint="eastAsia"/>
          <w:color w:val="000000"/>
        </w:rPr>
        <w:t>厢</w:t>
      </w:r>
      <w:proofErr w:type="gramEnd"/>
      <w:r>
        <w:rPr>
          <w:rFonts w:ascii="宋体" w:eastAsia="宋体" w:hAnsi="宋体" w:cs="宋体" w:hint="eastAsia"/>
          <w:color w:val="000000"/>
        </w:rPr>
        <w:t>体表面的平整度；</w:t>
      </w:r>
    </w:p>
    <w:p w:rsidR="007E1685" w:rsidRDefault="005533BD">
      <w:pPr>
        <w:numPr>
          <w:ilvl w:val="0"/>
          <w:numId w:val="27"/>
        </w:numPr>
        <w:rPr>
          <w:rFonts w:ascii="宋体" w:eastAsia="宋体" w:hAnsi="宋体" w:cs="宋体"/>
          <w:color w:val="000000"/>
        </w:rPr>
      </w:pPr>
      <w:r>
        <w:rPr>
          <w:rFonts w:ascii="宋体" w:eastAsia="宋体" w:hAnsi="宋体" w:cs="宋体" w:hint="eastAsia"/>
          <w:color w:val="000000"/>
        </w:rPr>
        <w:lastRenderedPageBreak/>
        <w:t>镀覆层和化学处理层应符合QC/T 625-1999 的规定。电镀件镀层应光滑，无锈蚀、斑点、漏镀、烧痕现象；</w:t>
      </w:r>
    </w:p>
    <w:p w:rsidR="007E1685" w:rsidRDefault="005533BD">
      <w:pPr>
        <w:ind w:firstLineChars="200" w:firstLine="482"/>
        <w:jc w:val="both"/>
        <w:rPr>
          <w:rFonts w:ascii="宋体" w:eastAsia="宋体" w:hAnsi="宋体" w:cs="宋体"/>
          <w:b/>
          <w:bCs/>
          <w:color w:val="000000"/>
        </w:rPr>
      </w:pPr>
      <w:bookmarkStart w:id="97" w:name="_Toc6343"/>
      <w:r>
        <w:rPr>
          <w:rFonts w:ascii="宋体" w:eastAsia="宋体" w:hAnsi="宋体" w:cs="宋体" w:hint="eastAsia"/>
          <w:b/>
          <w:bCs/>
          <w:color w:val="000000"/>
        </w:rPr>
        <w:t>车身外饰图案</w:t>
      </w:r>
      <w:bookmarkEnd w:id="97"/>
      <w:r>
        <w:rPr>
          <w:rFonts w:ascii="宋体" w:eastAsia="宋体" w:hAnsi="宋体" w:cs="宋体" w:hint="eastAsia"/>
          <w:b/>
          <w:bCs/>
          <w:color w:val="000000"/>
        </w:rPr>
        <w:tab/>
      </w:r>
    </w:p>
    <w:p w:rsidR="007E1685" w:rsidRDefault="005533BD">
      <w:pPr>
        <w:numPr>
          <w:ilvl w:val="0"/>
          <w:numId w:val="27"/>
        </w:numPr>
        <w:rPr>
          <w:rFonts w:ascii="宋体" w:eastAsia="宋体" w:hAnsi="宋体" w:cs="宋体"/>
          <w:color w:val="000000"/>
        </w:rPr>
      </w:pPr>
      <w:r>
        <w:rPr>
          <w:rFonts w:ascii="宋体" w:eastAsia="宋体" w:hAnsi="宋体" w:cs="宋体" w:hint="eastAsia"/>
          <w:color w:val="000000"/>
        </w:rPr>
        <w:t>*外饰图案：遵循SMT外饰统一VI设计方案，最终方案由招标人确认；</w:t>
      </w:r>
    </w:p>
    <w:p w:rsidR="007E1685" w:rsidRDefault="005533BD">
      <w:pPr>
        <w:numPr>
          <w:ilvl w:val="0"/>
          <w:numId w:val="27"/>
        </w:numPr>
        <w:rPr>
          <w:rFonts w:ascii="宋体" w:eastAsia="宋体" w:hAnsi="宋体" w:cs="宋体"/>
          <w:color w:val="000000"/>
        </w:rPr>
      </w:pPr>
      <w:r>
        <w:rPr>
          <w:rFonts w:ascii="宋体" w:eastAsia="宋体" w:hAnsi="宋体" w:cs="宋体" w:hint="eastAsia"/>
          <w:color w:val="000000"/>
        </w:rPr>
        <w:t>按照国际标准喷涂集装箱箱号；</w:t>
      </w:r>
    </w:p>
    <w:p w:rsidR="007E1685" w:rsidRDefault="005533BD">
      <w:pPr>
        <w:numPr>
          <w:ilvl w:val="0"/>
          <w:numId w:val="27"/>
        </w:numPr>
        <w:rPr>
          <w:rFonts w:ascii="宋体" w:eastAsia="宋体" w:hAnsi="宋体" w:cs="宋体"/>
          <w:color w:val="000000"/>
        </w:rPr>
      </w:pPr>
      <w:r>
        <w:rPr>
          <w:rFonts w:ascii="宋体" w:eastAsia="宋体" w:hAnsi="宋体" w:cs="宋体" w:hint="eastAsia"/>
          <w:color w:val="000000"/>
        </w:rPr>
        <w:t>具体效果需经过招标人确认后实施；</w:t>
      </w:r>
    </w:p>
    <w:p w:rsidR="007E1685" w:rsidRDefault="007E1685">
      <w:pPr>
        <w:tabs>
          <w:tab w:val="left" w:pos="420"/>
        </w:tabs>
        <w:ind w:left="420"/>
        <w:rPr>
          <w:rFonts w:ascii="宋体" w:eastAsia="宋体" w:hAnsi="宋体" w:cs="宋体"/>
          <w:color w:val="000000"/>
        </w:rPr>
      </w:pPr>
    </w:p>
    <w:p w:rsidR="007E1685" w:rsidRDefault="007E1685">
      <w:pPr>
        <w:tabs>
          <w:tab w:val="left" w:pos="420"/>
        </w:tabs>
        <w:ind w:left="420"/>
        <w:rPr>
          <w:rFonts w:ascii="宋体" w:eastAsia="宋体" w:hAnsi="宋体" w:cs="宋体"/>
          <w:color w:val="000000"/>
        </w:rPr>
      </w:pPr>
    </w:p>
    <w:p w:rsidR="007E1685" w:rsidRDefault="005533BD">
      <w:pPr>
        <w:keepNext/>
        <w:keepLines/>
        <w:numPr>
          <w:ilvl w:val="1"/>
          <w:numId w:val="26"/>
        </w:numPr>
        <w:adjustRightInd w:val="0"/>
        <w:textAlignment w:val="baseline"/>
        <w:outlineLvl w:val="1"/>
        <w:rPr>
          <w:rFonts w:ascii="Times New Roman" w:eastAsia="宋体" w:hAnsi="Times New Roman" w:cs="Times New Roman"/>
          <w:b/>
          <w:kern w:val="0"/>
          <w:szCs w:val="20"/>
        </w:rPr>
      </w:pPr>
      <w:bookmarkStart w:id="98" w:name="_Toc460223251"/>
      <w:bookmarkStart w:id="99" w:name="_Toc168833957"/>
      <w:bookmarkStart w:id="100" w:name="_Toc18485"/>
      <w:r>
        <w:rPr>
          <w:rFonts w:ascii="Times New Roman" w:eastAsia="宋体" w:hAnsi="Times New Roman" w:cs="Times New Roman" w:hint="eastAsia"/>
          <w:b/>
          <w:kern w:val="0"/>
          <w:szCs w:val="20"/>
        </w:rPr>
        <w:t>辅助功能设计</w:t>
      </w:r>
      <w:bookmarkEnd w:id="98"/>
      <w:bookmarkEnd w:id="99"/>
      <w:bookmarkEnd w:id="100"/>
    </w:p>
    <w:p w:rsidR="007E1685" w:rsidRDefault="005533BD">
      <w:pPr>
        <w:ind w:firstLineChars="200" w:firstLine="482"/>
        <w:jc w:val="both"/>
        <w:rPr>
          <w:rFonts w:ascii="宋体" w:eastAsia="宋体" w:hAnsi="宋体" w:cs="宋体"/>
          <w:b/>
          <w:bCs/>
          <w:color w:val="000000"/>
        </w:rPr>
      </w:pPr>
      <w:bookmarkStart w:id="101" w:name="_Toc18616"/>
      <w:r>
        <w:rPr>
          <w:rFonts w:ascii="宋体" w:eastAsia="宋体" w:hAnsi="宋体" w:cs="宋体" w:hint="eastAsia"/>
          <w:b/>
          <w:bCs/>
          <w:color w:val="000000"/>
        </w:rPr>
        <w:t>安全警报系统</w:t>
      </w:r>
      <w:bookmarkEnd w:id="101"/>
    </w:p>
    <w:p w:rsidR="007E1685" w:rsidRDefault="005533BD">
      <w:pPr>
        <w:numPr>
          <w:ilvl w:val="0"/>
          <w:numId w:val="27"/>
        </w:numPr>
        <w:rPr>
          <w:rFonts w:ascii="宋体" w:eastAsia="宋体" w:hAnsi="宋体" w:cs="宋体"/>
          <w:color w:val="000000"/>
        </w:rPr>
      </w:pPr>
      <w:r>
        <w:rPr>
          <w:rFonts w:ascii="宋体" w:eastAsia="宋体" w:hAnsi="宋体" w:cs="宋体" w:hint="eastAsia"/>
          <w:color w:val="000000"/>
        </w:rPr>
        <w:t>配备收箱安全报警装置，有声光提示，确保收车安全；</w:t>
      </w:r>
    </w:p>
    <w:p w:rsidR="007E1685" w:rsidRDefault="005533BD">
      <w:pPr>
        <w:numPr>
          <w:ilvl w:val="0"/>
          <w:numId w:val="27"/>
        </w:numPr>
        <w:rPr>
          <w:rFonts w:ascii="宋体" w:eastAsia="宋体" w:hAnsi="宋体" w:cs="宋体"/>
          <w:color w:val="000000"/>
        </w:rPr>
      </w:pPr>
      <w:r>
        <w:rPr>
          <w:rFonts w:ascii="宋体" w:eastAsia="宋体" w:hAnsi="宋体" w:cs="宋体" w:hint="eastAsia"/>
          <w:color w:val="000000"/>
        </w:rPr>
        <w:t>具有各类监控功能；</w:t>
      </w:r>
    </w:p>
    <w:p w:rsidR="007E1685" w:rsidRDefault="005533BD">
      <w:pPr>
        <w:numPr>
          <w:ilvl w:val="0"/>
          <w:numId w:val="27"/>
        </w:numPr>
        <w:rPr>
          <w:rFonts w:ascii="宋体" w:eastAsia="宋体" w:hAnsi="宋体" w:cs="宋体"/>
          <w:color w:val="000000"/>
        </w:rPr>
      </w:pPr>
      <w:r>
        <w:rPr>
          <w:rFonts w:ascii="宋体" w:eastAsia="宋体" w:hAnsi="宋体" w:cs="宋体" w:hint="eastAsia"/>
          <w:color w:val="000000"/>
        </w:rPr>
        <w:t>考虑安装：收场后，照明及设备未关闭，所有的门、窗、储藏厢门未关好， 报警装置，报警信息要详实，能即时了解异常区域与部位；</w:t>
      </w:r>
    </w:p>
    <w:p w:rsidR="007E1685" w:rsidRDefault="005533BD">
      <w:pPr>
        <w:numPr>
          <w:ilvl w:val="0"/>
          <w:numId w:val="27"/>
        </w:numPr>
        <w:rPr>
          <w:rFonts w:ascii="宋体" w:eastAsia="宋体" w:hAnsi="宋体" w:cs="宋体"/>
          <w:color w:val="000000"/>
        </w:rPr>
      </w:pPr>
      <w:r>
        <w:rPr>
          <w:rFonts w:ascii="宋体" w:eastAsia="宋体" w:hAnsi="宋体" w:cs="宋体" w:hint="eastAsia"/>
          <w:color w:val="000000"/>
        </w:rPr>
        <w:t>车厢内应有符合国家要求的灭火器固定位置；</w:t>
      </w:r>
    </w:p>
    <w:p w:rsidR="007E1685" w:rsidRDefault="005533BD">
      <w:pPr>
        <w:numPr>
          <w:ilvl w:val="0"/>
          <w:numId w:val="27"/>
        </w:numPr>
        <w:rPr>
          <w:rFonts w:ascii="宋体" w:eastAsia="宋体" w:hAnsi="宋体" w:cs="宋体"/>
          <w:color w:val="000000"/>
        </w:rPr>
      </w:pPr>
      <w:r>
        <w:rPr>
          <w:rFonts w:ascii="宋体" w:eastAsia="宋体" w:hAnsi="宋体" w:cs="宋体" w:hint="eastAsia"/>
          <w:color w:val="000000"/>
        </w:rPr>
        <w:t>安装温度、干湿度计。</w:t>
      </w:r>
    </w:p>
    <w:p w:rsidR="007E1685" w:rsidRDefault="005533BD">
      <w:pPr>
        <w:ind w:firstLineChars="200" w:firstLine="482"/>
        <w:jc w:val="both"/>
        <w:rPr>
          <w:rFonts w:ascii="宋体" w:eastAsia="宋体" w:hAnsi="宋体" w:cs="宋体"/>
          <w:b/>
          <w:bCs/>
          <w:color w:val="000000"/>
        </w:rPr>
      </w:pPr>
      <w:bookmarkStart w:id="102" w:name="_Toc23862"/>
      <w:r>
        <w:rPr>
          <w:rFonts w:ascii="宋体" w:eastAsia="宋体" w:hAnsi="宋体" w:cs="宋体" w:hint="eastAsia"/>
          <w:b/>
          <w:bCs/>
          <w:color w:val="000000"/>
        </w:rPr>
        <w:t>其它辅助设施</w:t>
      </w:r>
      <w:bookmarkEnd w:id="102"/>
    </w:p>
    <w:p w:rsidR="007E1685" w:rsidRDefault="005533BD">
      <w:pPr>
        <w:numPr>
          <w:ilvl w:val="0"/>
          <w:numId w:val="27"/>
        </w:numPr>
        <w:rPr>
          <w:rFonts w:ascii="宋体" w:eastAsia="宋体" w:hAnsi="宋体" w:cs="宋体"/>
          <w:color w:val="000000"/>
        </w:rPr>
      </w:pPr>
      <w:r>
        <w:rPr>
          <w:rFonts w:ascii="宋体" w:eastAsia="宋体" w:hAnsi="宋体" w:cs="宋体" w:hint="eastAsia"/>
          <w:color w:val="000000"/>
        </w:rPr>
        <w:t>技术区、制作区，音频区，多功能区各做一个电缆通道MOUSEHOLE接口；</w:t>
      </w:r>
    </w:p>
    <w:p w:rsidR="007E1685" w:rsidRDefault="005533BD">
      <w:pPr>
        <w:numPr>
          <w:ilvl w:val="0"/>
          <w:numId w:val="27"/>
        </w:numPr>
        <w:rPr>
          <w:rFonts w:ascii="宋体" w:eastAsia="宋体" w:hAnsi="宋体" w:cs="宋体"/>
          <w:color w:val="000000"/>
        </w:rPr>
      </w:pPr>
      <w:r>
        <w:rPr>
          <w:rFonts w:ascii="宋体" w:eastAsia="宋体" w:hAnsi="宋体" w:cs="宋体" w:hint="eastAsia"/>
          <w:color w:val="000000"/>
        </w:rPr>
        <w:t>在厢内适当位置安装衣物挂钩；</w:t>
      </w:r>
    </w:p>
    <w:p w:rsidR="007E1685" w:rsidRDefault="005533BD">
      <w:pPr>
        <w:numPr>
          <w:ilvl w:val="0"/>
          <w:numId w:val="27"/>
        </w:numPr>
        <w:rPr>
          <w:rFonts w:ascii="宋体" w:eastAsia="宋体" w:hAnsi="宋体" w:cs="宋体"/>
          <w:color w:val="000000"/>
        </w:rPr>
      </w:pPr>
      <w:r>
        <w:rPr>
          <w:rFonts w:ascii="宋体" w:eastAsia="宋体" w:hAnsi="宋体" w:cs="宋体" w:hint="eastAsia"/>
          <w:color w:val="000000"/>
        </w:rPr>
        <w:t>配有足够的空调制冷系统。</w:t>
      </w:r>
    </w:p>
    <w:p w:rsidR="007E1685" w:rsidRDefault="007E1685">
      <w:pPr>
        <w:tabs>
          <w:tab w:val="left" w:pos="420"/>
        </w:tabs>
        <w:ind w:left="420"/>
        <w:rPr>
          <w:rFonts w:ascii="宋体" w:eastAsia="宋体" w:hAnsi="宋体" w:cs="宋体"/>
          <w:color w:val="000000"/>
        </w:rPr>
      </w:pPr>
    </w:p>
    <w:p w:rsidR="007E1685" w:rsidRDefault="005533BD">
      <w:pPr>
        <w:keepNext/>
        <w:keepLines/>
        <w:numPr>
          <w:ilvl w:val="1"/>
          <w:numId w:val="26"/>
        </w:numPr>
        <w:adjustRightInd w:val="0"/>
        <w:textAlignment w:val="baseline"/>
        <w:outlineLvl w:val="1"/>
        <w:rPr>
          <w:rFonts w:ascii="Times New Roman" w:eastAsia="宋体" w:hAnsi="Times New Roman" w:cs="Times New Roman"/>
          <w:b/>
          <w:kern w:val="0"/>
          <w:szCs w:val="20"/>
        </w:rPr>
      </w:pPr>
      <w:bookmarkStart w:id="103" w:name="_Toc168833958"/>
      <w:bookmarkStart w:id="104" w:name="_Toc460223252"/>
      <w:bookmarkStart w:id="105" w:name="_Toc5571"/>
      <w:bookmarkStart w:id="106" w:name="_Toc134781510"/>
      <w:bookmarkStart w:id="107" w:name="_Toc140396853"/>
      <w:bookmarkStart w:id="108" w:name="_Toc234300668"/>
      <w:bookmarkStart w:id="109" w:name="_Toc22107"/>
      <w:bookmarkStart w:id="110" w:name="_Toc140396841"/>
      <w:bookmarkStart w:id="111" w:name="_Toc15591"/>
      <w:bookmarkStart w:id="112" w:name="_Toc234300657"/>
      <w:r>
        <w:rPr>
          <w:rFonts w:ascii="Times New Roman" w:eastAsia="宋体" w:hAnsi="Times New Roman" w:cs="Times New Roman" w:hint="eastAsia"/>
          <w:b/>
          <w:kern w:val="0"/>
          <w:szCs w:val="20"/>
        </w:rPr>
        <w:t>配电系统</w:t>
      </w:r>
      <w:bookmarkEnd w:id="103"/>
      <w:bookmarkEnd w:id="104"/>
      <w:bookmarkEnd w:id="105"/>
      <w:bookmarkEnd w:id="106"/>
      <w:bookmarkEnd w:id="107"/>
      <w:bookmarkEnd w:id="108"/>
      <w:bookmarkEnd w:id="109"/>
      <w:r>
        <w:rPr>
          <w:rFonts w:ascii="Times New Roman" w:eastAsia="宋体" w:hAnsi="Times New Roman" w:cs="Times New Roman" w:hint="eastAsia"/>
          <w:b/>
          <w:kern w:val="0"/>
          <w:szCs w:val="20"/>
        </w:rPr>
        <w:tab/>
      </w:r>
    </w:p>
    <w:p w:rsidR="007E1685" w:rsidRDefault="005533BD">
      <w:pPr>
        <w:numPr>
          <w:ilvl w:val="0"/>
          <w:numId w:val="28"/>
        </w:numPr>
        <w:adjustRightInd w:val="0"/>
        <w:ind w:left="0" w:firstLine="0"/>
        <w:jc w:val="both"/>
        <w:textAlignment w:val="baseline"/>
        <w:rPr>
          <w:rFonts w:ascii="宋体" w:eastAsia="宋体" w:hAnsi="宋体" w:cs="宋体"/>
          <w:color w:val="000000"/>
          <w:kern w:val="0"/>
        </w:rPr>
      </w:pPr>
      <w:r>
        <w:rPr>
          <w:rFonts w:ascii="宋体" w:eastAsia="宋体" w:hAnsi="宋体" w:cs="宋体" w:hint="eastAsia"/>
          <w:color w:val="000000"/>
          <w:kern w:val="0"/>
        </w:rPr>
        <w:t>所有电气材料和设备必须符合中国有关标准。</w:t>
      </w:r>
    </w:p>
    <w:p w:rsidR="007E1685" w:rsidRDefault="005533BD">
      <w:pPr>
        <w:numPr>
          <w:ilvl w:val="0"/>
          <w:numId w:val="27"/>
        </w:numPr>
        <w:rPr>
          <w:rFonts w:ascii="宋体" w:eastAsia="宋体" w:hAnsi="宋体" w:cs="宋体"/>
          <w:color w:val="000000"/>
        </w:rPr>
      </w:pPr>
      <w:r>
        <w:rPr>
          <w:rFonts w:ascii="宋体" w:eastAsia="宋体" w:hAnsi="宋体" w:cs="宋体" w:hint="eastAsia"/>
          <w:color w:val="000000"/>
        </w:rPr>
        <w:t>GB50054-95 《低压配电设计规范》；</w:t>
      </w:r>
    </w:p>
    <w:p w:rsidR="007E1685" w:rsidRDefault="005533BD">
      <w:pPr>
        <w:numPr>
          <w:ilvl w:val="0"/>
          <w:numId w:val="27"/>
        </w:numPr>
        <w:rPr>
          <w:rFonts w:ascii="宋体" w:eastAsia="宋体" w:hAnsi="宋体" w:cs="宋体"/>
          <w:color w:val="000000"/>
        </w:rPr>
      </w:pPr>
      <w:r>
        <w:rPr>
          <w:rFonts w:ascii="宋体" w:eastAsia="宋体" w:hAnsi="宋体" w:cs="宋体" w:hint="eastAsia"/>
          <w:color w:val="000000"/>
        </w:rPr>
        <w:t>DL/T 572-95 《电力变压器运行规程》；</w:t>
      </w:r>
    </w:p>
    <w:p w:rsidR="007E1685" w:rsidRDefault="005533BD">
      <w:pPr>
        <w:numPr>
          <w:ilvl w:val="0"/>
          <w:numId w:val="27"/>
        </w:numPr>
        <w:rPr>
          <w:rFonts w:ascii="宋体" w:eastAsia="宋体" w:hAnsi="宋体" w:cs="宋体"/>
          <w:color w:val="000000"/>
        </w:rPr>
      </w:pPr>
      <w:r>
        <w:rPr>
          <w:rFonts w:ascii="宋体" w:eastAsia="宋体" w:hAnsi="宋体" w:cs="宋体" w:hint="eastAsia"/>
          <w:color w:val="000000"/>
        </w:rPr>
        <w:t>GB-T15543-1995 《三相电压允许不平衡度》 ；</w:t>
      </w:r>
    </w:p>
    <w:p w:rsidR="007E1685" w:rsidRDefault="005533BD">
      <w:pPr>
        <w:numPr>
          <w:ilvl w:val="0"/>
          <w:numId w:val="27"/>
        </w:numPr>
        <w:rPr>
          <w:rFonts w:ascii="宋体" w:eastAsia="宋体" w:hAnsi="宋体" w:cs="宋体"/>
          <w:color w:val="000000"/>
        </w:rPr>
      </w:pPr>
      <w:r>
        <w:rPr>
          <w:rFonts w:ascii="宋体" w:eastAsia="宋体" w:hAnsi="宋体" w:cs="宋体" w:hint="eastAsia"/>
          <w:color w:val="000000"/>
        </w:rPr>
        <w:t>GB 50168-92 《电气装置安装工程 电缆线路施工及验收规范》；</w:t>
      </w:r>
    </w:p>
    <w:p w:rsidR="007E1685" w:rsidRDefault="005533BD">
      <w:pPr>
        <w:numPr>
          <w:ilvl w:val="0"/>
          <w:numId w:val="27"/>
        </w:numPr>
        <w:rPr>
          <w:rFonts w:ascii="宋体" w:eastAsia="宋体" w:hAnsi="宋体" w:cs="宋体"/>
          <w:color w:val="000000"/>
        </w:rPr>
      </w:pPr>
      <w:r>
        <w:rPr>
          <w:rFonts w:ascii="宋体" w:eastAsia="宋体" w:hAnsi="宋体" w:cs="宋体" w:hint="eastAsia"/>
          <w:color w:val="000000"/>
        </w:rPr>
        <w:t>GB 50169-92 《电气装置安装工程接地装置施工及验收规范》。</w:t>
      </w:r>
    </w:p>
    <w:p w:rsidR="007E1685" w:rsidRDefault="005533BD">
      <w:pPr>
        <w:tabs>
          <w:tab w:val="left" w:pos="1620"/>
        </w:tabs>
        <w:ind w:firstLineChars="200" w:firstLine="480"/>
        <w:jc w:val="both"/>
        <w:rPr>
          <w:rFonts w:ascii="宋体" w:eastAsia="宋体" w:hAnsi="宋体" w:cs="宋体"/>
          <w:color w:val="000000"/>
        </w:rPr>
      </w:pPr>
      <w:r>
        <w:rPr>
          <w:rFonts w:ascii="宋体" w:eastAsia="宋体" w:hAnsi="宋体" w:cs="宋体" w:hint="eastAsia"/>
          <w:color w:val="000000"/>
        </w:rPr>
        <w:t>所有电线都按最高的工业标准来订，提供给客户的所有电线上都标有线标号和长度，与施工图对应。</w:t>
      </w:r>
      <w:bookmarkStart w:id="113" w:name="_Toc140396854"/>
      <w:bookmarkStart w:id="114" w:name="_Toc14808"/>
      <w:bookmarkStart w:id="115" w:name="_Toc234300669"/>
    </w:p>
    <w:p w:rsidR="007E1685" w:rsidRDefault="005533BD">
      <w:pPr>
        <w:ind w:firstLineChars="200" w:firstLine="482"/>
        <w:jc w:val="both"/>
        <w:rPr>
          <w:rFonts w:ascii="宋体" w:eastAsia="宋体" w:hAnsi="宋体" w:cs="宋体"/>
          <w:b/>
          <w:bCs/>
          <w:color w:val="000000"/>
        </w:rPr>
      </w:pPr>
      <w:bookmarkStart w:id="116" w:name="_Toc460223253"/>
      <w:bookmarkStart w:id="117" w:name="_Toc7429"/>
      <w:bookmarkEnd w:id="113"/>
      <w:bookmarkEnd w:id="114"/>
      <w:bookmarkEnd w:id="115"/>
      <w:r>
        <w:rPr>
          <w:rFonts w:ascii="宋体" w:eastAsia="宋体" w:hAnsi="宋体" w:cs="宋体" w:hint="eastAsia"/>
          <w:b/>
          <w:bCs/>
          <w:color w:val="000000"/>
        </w:rPr>
        <w:t>配电系统基本要求：</w:t>
      </w:r>
      <w:bookmarkEnd w:id="116"/>
      <w:bookmarkEnd w:id="117"/>
      <w:r>
        <w:rPr>
          <w:rFonts w:ascii="宋体" w:eastAsia="宋体" w:hAnsi="宋体" w:cs="宋体" w:hint="eastAsia"/>
          <w:b/>
          <w:bCs/>
          <w:color w:val="000000"/>
        </w:rPr>
        <w:t>（电源大小仅作参考，请根据系统需求设计）</w:t>
      </w:r>
    </w:p>
    <w:p w:rsidR="007E1685" w:rsidRDefault="005533BD">
      <w:pPr>
        <w:jc w:val="center"/>
        <w:rPr>
          <w:rFonts w:ascii="宋体" w:eastAsia="宋体" w:hAnsi="宋体" w:cs="宋体"/>
          <w:color w:val="000000"/>
        </w:rPr>
      </w:pPr>
      <w:r>
        <w:rPr>
          <w:rFonts w:ascii="宋体" w:eastAsia="宋体" w:hAnsi="宋体" w:cs="宋体"/>
          <w:noProof/>
          <w:color w:val="000000"/>
        </w:rPr>
        <w:lastRenderedPageBreak/>
        <w:drawing>
          <wp:inline distT="0" distB="0" distL="114300" distR="114300">
            <wp:extent cx="5271135" cy="3001645"/>
            <wp:effectExtent l="0" t="0" r="5715" b="8255"/>
            <wp:docPr id="35" name="图片 31"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1" descr="图示&#10;&#10;描述已自动生成"/>
                    <pic:cNvPicPr>
                      <a:picLocks noChangeAspect="1"/>
                    </pic:cNvPicPr>
                  </pic:nvPicPr>
                  <pic:blipFill>
                    <a:blip r:embed="rId21"/>
                    <a:stretch>
                      <a:fillRect/>
                    </a:stretch>
                  </pic:blipFill>
                  <pic:spPr>
                    <a:xfrm>
                      <a:off x="0" y="0"/>
                      <a:ext cx="5271135" cy="3001645"/>
                    </a:xfrm>
                    <a:prstGeom prst="rect">
                      <a:avLst/>
                    </a:prstGeom>
                    <a:noFill/>
                    <a:ln>
                      <a:noFill/>
                    </a:ln>
                  </pic:spPr>
                </pic:pic>
              </a:graphicData>
            </a:graphic>
          </wp:inline>
        </w:drawing>
      </w:r>
    </w:p>
    <w:p w:rsidR="007E1685" w:rsidRDefault="005533BD">
      <w:pPr>
        <w:jc w:val="center"/>
        <w:rPr>
          <w:rFonts w:ascii="宋体" w:eastAsia="宋体" w:hAnsi="宋体" w:cs="宋体"/>
          <w:color w:val="000000"/>
        </w:rPr>
      </w:pPr>
      <w:r>
        <w:rPr>
          <w:rFonts w:ascii="宋体" w:eastAsia="宋体" w:hAnsi="宋体" w:cs="宋体" w:hint="eastAsia"/>
          <w:color w:val="000000"/>
        </w:rPr>
        <w:t>制作箱电源框图</w:t>
      </w:r>
    </w:p>
    <w:p w:rsidR="007E1685" w:rsidRDefault="007E1685">
      <w:pPr>
        <w:jc w:val="center"/>
        <w:rPr>
          <w:rFonts w:ascii="宋体" w:eastAsia="宋体" w:hAnsi="宋体" w:cs="宋体"/>
          <w:color w:val="000000"/>
        </w:rPr>
      </w:pPr>
    </w:p>
    <w:p w:rsidR="007E1685" w:rsidRDefault="005533BD">
      <w:pPr>
        <w:numPr>
          <w:ilvl w:val="0"/>
          <w:numId w:val="29"/>
        </w:numPr>
        <w:tabs>
          <w:tab w:val="clear" w:pos="1680"/>
          <w:tab w:val="left" w:pos="0"/>
        </w:tabs>
        <w:ind w:left="426"/>
        <w:rPr>
          <w:rFonts w:ascii="宋体" w:eastAsia="宋体" w:hAnsi="宋体" w:cs="宋体"/>
          <w:color w:val="000000"/>
        </w:rPr>
      </w:pPr>
      <w:r>
        <w:rPr>
          <w:rFonts w:ascii="宋体" w:eastAsia="宋体" w:hAnsi="宋体" w:cs="宋体" w:hint="eastAsia"/>
          <w:color w:val="000000"/>
        </w:rPr>
        <w:t>*需配备一个电源分配箱（电源分配箱制作工艺需由招标人确认），满足一路125A三相电接入，两路63A三相电输出。</w:t>
      </w:r>
      <w:r>
        <w:rPr>
          <w:rFonts w:ascii="宋体" w:eastAsia="宋体" w:hAnsi="宋体" w:cs="宋体" w:hint="eastAsia"/>
          <w:b/>
          <w:bCs/>
          <w:color w:val="000000"/>
        </w:rPr>
        <w:t>电源大小仅作参考，请根据系统需求设计。</w:t>
      </w:r>
    </w:p>
    <w:p w:rsidR="007E1685" w:rsidRDefault="005533BD">
      <w:pPr>
        <w:numPr>
          <w:ilvl w:val="0"/>
          <w:numId w:val="29"/>
        </w:numPr>
        <w:tabs>
          <w:tab w:val="clear" w:pos="1680"/>
          <w:tab w:val="left" w:pos="0"/>
        </w:tabs>
        <w:ind w:left="426"/>
        <w:rPr>
          <w:rFonts w:ascii="宋体" w:eastAsia="宋体" w:hAnsi="宋体" w:cs="宋体"/>
          <w:color w:val="000000"/>
        </w:rPr>
      </w:pPr>
      <w:r>
        <w:rPr>
          <w:rFonts w:ascii="宋体" w:eastAsia="宋体" w:hAnsi="宋体" w:cs="宋体" w:hint="eastAsia"/>
          <w:color w:val="000000"/>
        </w:rPr>
        <w:t>*制作箱采用三相电引入，配备一个隔离变压器用于整体电源的隔离变压作用。</w:t>
      </w:r>
    </w:p>
    <w:p w:rsidR="007E1685" w:rsidRDefault="005533BD">
      <w:pPr>
        <w:numPr>
          <w:ilvl w:val="0"/>
          <w:numId w:val="29"/>
        </w:numPr>
        <w:tabs>
          <w:tab w:val="clear" w:pos="1680"/>
          <w:tab w:val="left" w:pos="0"/>
        </w:tabs>
        <w:ind w:left="426"/>
        <w:rPr>
          <w:rFonts w:ascii="宋体" w:eastAsia="宋体" w:hAnsi="宋体" w:cs="宋体"/>
          <w:color w:val="000000"/>
        </w:rPr>
      </w:pPr>
      <w:r>
        <w:rPr>
          <w:rFonts w:ascii="宋体" w:eastAsia="宋体" w:hAnsi="宋体" w:cs="宋体" w:hint="eastAsia"/>
          <w:color w:val="000000"/>
        </w:rPr>
        <w:t>提供完整的，安全的交流和直流配电系统，总功率在满足全车所有设备满负荷运行的条件下并留有≥20%余量。</w:t>
      </w:r>
    </w:p>
    <w:p w:rsidR="007E1685" w:rsidRDefault="005533BD">
      <w:pPr>
        <w:numPr>
          <w:ilvl w:val="0"/>
          <w:numId w:val="29"/>
        </w:numPr>
        <w:tabs>
          <w:tab w:val="clear" w:pos="1680"/>
          <w:tab w:val="left" w:pos="0"/>
        </w:tabs>
        <w:ind w:left="426"/>
        <w:rPr>
          <w:rFonts w:ascii="宋体" w:eastAsia="宋体" w:hAnsi="宋体" w:cs="宋体"/>
          <w:color w:val="000000"/>
        </w:rPr>
      </w:pPr>
      <w:r>
        <w:rPr>
          <w:rFonts w:ascii="宋体" w:eastAsia="宋体" w:hAnsi="宋体" w:cs="宋体" w:hint="eastAsia"/>
          <w:color w:val="000000"/>
        </w:rPr>
        <w:t>完善的电压表、电流表、频率表、直流监视装置、分相、分区、分离的电源开关板，并装有漏电检测（但开关不能带有漏电保护）、报警以及缺相告警，以及提供智能化集中控制与操作界面。</w:t>
      </w:r>
    </w:p>
    <w:p w:rsidR="007E1685" w:rsidRDefault="005533BD">
      <w:pPr>
        <w:numPr>
          <w:ilvl w:val="0"/>
          <w:numId w:val="29"/>
        </w:numPr>
        <w:tabs>
          <w:tab w:val="clear" w:pos="1680"/>
          <w:tab w:val="left" w:pos="0"/>
        </w:tabs>
        <w:ind w:left="426"/>
        <w:rPr>
          <w:rFonts w:ascii="宋体" w:eastAsia="宋体" w:hAnsi="宋体" w:cs="宋体"/>
          <w:color w:val="000000"/>
        </w:rPr>
      </w:pPr>
      <w:proofErr w:type="gramStart"/>
      <w:r>
        <w:rPr>
          <w:rFonts w:ascii="宋体" w:eastAsia="宋体" w:hAnsi="宋体" w:cs="宋体" w:hint="eastAsia"/>
          <w:color w:val="000000"/>
        </w:rPr>
        <w:t>厢</w:t>
      </w:r>
      <w:proofErr w:type="gramEnd"/>
      <w:r>
        <w:rPr>
          <w:rFonts w:ascii="宋体" w:eastAsia="宋体" w:hAnsi="宋体" w:cs="宋体" w:hint="eastAsia"/>
          <w:color w:val="000000"/>
        </w:rPr>
        <w:t>体内</w:t>
      </w:r>
      <w:r>
        <w:rPr>
          <w:rFonts w:ascii="宋体" w:eastAsia="宋体" w:hAnsi="宋体" w:cs="宋体"/>
          <w:color w:val="000000"/>
        </w:rPr>
        <w:t>配电柜所有</w:t>
      </w:r>
      <w:r>
        <w:rPr>
          <w:rFonts w:ascii="宋体" w:eastAsia="宋体" w:hAnsi="宋体" w:cs="宋体" w:hint="eastAsia"/>
          <w:color w:val="000000"/>
        </w:rPr>
        <w:t>CB开关</w:t>
      </w:r>
      <w:r>
        <w:rPr>
          <w:rFonts w:ascii="宋体" w:eastAsia="宋体" w:hAnsi="宋体" w:cs="宋体"/>
          <w:color w:val="000000"/>
        </w:rPr>
        <w:t>需</w:t>
      </w:r>
      <w:r>
        <w:rPr>
          <w:rFonts w:ascii="宋体" w:eastAsia="宋体" w:hAnsi="宋体" w:cs="宋体" w:hint="eastAsia"/>
          <w:color w:val="000000"/>
        </w:rPr>
        <w:t>安装有机</w:t>
      </w:r>
      <w:r>
        <w:rPr>
          <w:rFonts w:ascii="宋体" w:eastAsia="宋体" w:hAnsi="宋体" w:cs="宋体"/>
          <w:color w:val="000000"/>
        </w:rPr>
        <w:t>玻璃</w:t>
      </w:r>
      <w:r>
        <w:rPr>
          <w:rFonts w:ascii="宋体" w:eastAsia="宋体" w:hAnsi="宋体" w:cs="宋体" w:hint="eastAsia"/>
          <w:color w:val="000000"/>
        </w:rPr>
        <w:t>防护</w:t>
      </w:r>
      <w:r>
        <w:rPr>
          <w:rFonts w:ascii="宋体" w:eastAsia="宋体" w:hAnsi="宋体" w:cs="宋体"/>
          <w:color w:val="000000"/>
        </w:rPr>
        <w:t>板。</w:t>
      </w:r>
    </w:p>
    <w:p w:rsidR="007E1685" w:rsidRDefault="005533BD">
      <w:pPr>
        <w:numPr>
          <w:ilvl w:val="0"/>
          <w:numId w:val="29"/>
        </w:numPr>
        <w:tabs>
          <w:tab w:val="clear" w:pos="1680"/>
          <w:tab w:val="left" w:pos="0"/>
        </w:tabs>
        <w:ind w:left="426"/>
        <w:rPr>
          <w:rFonts w:ascii="宋体" w:eastAsia="宋体" w:hAnsi="宋体" w:cs="宋体"/>
          <w:color w:val="000000"/>
        </w:rPr>
      </w:pPr>
      <w:r>
        <w:rPr>
          <w:rFonts w:ascii="宋体" w:eastAsia="宋体" w:hAnsi="宋体" w:cs="宋体" w:hint="eastAsia"/>
          <w:color w:val="000000"/>
        </w:rPr>
        <w:t>所有电源走线要套上优质波纹管作为保护层，交流与直流走线要分开。</w:t>
      </w:r>
    </w:p>
    <w:p w:rsidR="007E1685" w:rsidRDefault="005533BD">
      <w:pPr>
        <w:numPr>
          <w:ilvl w:val="0"/>
          <w:numId w:val="29"/>
        </w:numPr>
        <w:tabs>
          <w:tab w:val="clear" w:pos="1680"/>
          <w:tab w:val="left" w:pos="420"/>
          <w:tab w:val="left" w:pos="2410"/>
          <w:tab w:val="left" w:pos="2694"/>
        </w:tabs>
        <w:ind w:left="426"/>
        <w:jc w:val="both"/>
        <w:rPr>
          <w:rFonts w:ascii="宋体" w:eastAsia="宋体" w:hAnsi="宋体" w:cs="宋体"/>
          <w:color w:val="000000"/>
        </w:rPr>
      </w:pPr>
      <w:r>
        <w:rPr>
          <w:rFonts w:ascii="宋体" w:eastAsia="宋体" w:hAnsi="宋体" w:cs="宋体" w:hint="eastAsia"/>
          <w:color w:val="000000"/>
        </w:rPr>
        <w:t>在各工作区墙壁配备一定数量</w:t>
      </w:r>
      <w:proofErr w:type="gramStart"/>
      <w:r>
        <w:rPr>
          <w:rFonts w:ascii="宋体" w:eastAsia="宋体" w:hAnsi="宋体" w:cs="宋体" w:hint="eastAsia"/>
          <w:color w:val="000000"/>
        </w:rPr>
        <w:t>技术电</w:t>
      </w:r>
      <w:proofErr w:type="gramEnd"/>
      <w:r>
        <w:rPr>
          <w:rFonts w:ascii="宋体" w:eastAsia="宋体" w:hAnsi="宋体" w:cs="宋体" w:hint="eastAsia"/>
          <w:color w:val="000000"/>
        </w:rPr>
        <w:t>220V电源插座（适用于多格式）。</w:t>
      </w:r>
    </w:p>
    <w:p w:rsidR="007E1685" w:rsidRDefault="005533BD">
      <w:pPr>
        <w:numPr>
          <w:ilvl w:val="0"/>
          <w:numId w:val="29"/>
        </w:numPr>
        <w:tabs>
          <w:tab w:val="clear" w:pos="1680"/>
          <w:tab w:val="left" w:pos="0"/>
        </w:tabs>
        <w:ind w:left="426"/>
        <w:rPr>
          <w:rFonts w:ascii="宋体" w:eastAsia="宋体" w:hAnsi="宋体" w:cs="宋体"/>
          <w:color w:val="000000"/>
        </w:rPr>
      </w:pPr>
      <w:r>
        <w:rPr>
          <w:rFonts w:ascii="宋体" w:eastAsia="宋体" w:hAnsi="宋体" w:cs="宋体" w:hint="eastAsia"/>
          <w:color w:val="000000"/>
        </w:rPr>
        <w:t>制作</w:t>
      </w:r>
      <w:proofErr w:type="gramStart"/>
      <w:r>
        <w:rPr>
          <w:rFonts w:ascii="宋体" w:eastAsia="宋体" w:hAnsi="宋体" w:cs="宋体" w:hint="eastAsia"/>
          <w:color w:val="000000"/>
        </w:rPr>
        <w:t>箱根据</w:t>
      </w:r>
      <w:proofErr w:type="gramEnd"/>
      <w:r>
        <w:rPr>
          <w:rFonts w:ascii="宋体" w:eastAsia="宋体" w:hAnsi="宋体" w:cs="宋体" w:hint="eastAsia"/>
          <w:color w:val="000000"/>
        </w:rPr>
        <w:t>需要配备1根15米三相35平方电源线，1根5米三相25平方电源散线接线辫子（1头散线1头航空头），电缆配备125A标准航空头；同时，配备1根50米三相16平方电源线和1根5米三相16平方电源散线接线辫子（1头散线1头航空头），电缆配备63A标准航空头。</w:t>
      </w:r>
    </w:p>
    <w:p w:rsidR="007E1685" w:rsidRDefault="005533BD">
      <w:pPr>
        <w:numPr>
          <w:ilvl w:val="0"/>
          <w:numId w:val="29"/>
        </w:numPr>
        <w:tabs>
          <w:tab w:val="clear" w:pos="1680"/>
          <w:tab w:val="left" w:pos="0"/>
        </w:tabs>
        <w:ind w:left="426"/>
        <w:rPr>
          <w:rFonts w:ascii="宋体" w:eastAsia="宋体" w:hAnsi="宋体" w:cs="宋体"/>
          <w:color w:val="000000"/>
        </w:rPr>
      </w:pPr>
      <w:r>
        <w:rPr>
          <w:rFonts w:ascii="宋体" w:eastAsia="宋体" w:hAnsi="宋体" w:cs="宋体" w:hint="eastAsia"/>
          <w:color w:val="000000"/>
        </w:rPr>
        <w:t>增加配备单独的220V交/直流电源接口对电瓶充电，，电池组提供1个12V直流系统，直流分配系统全部配有保修丝。</w:t>
      </w:r>
    </w:p>
    <w:p w:rsidR="007E1685" w:rsidRDefault="005533BD">
      <w:pPr>
        <w:numPr>
          <w:ilvl w:val="0"/>
          <w:numId w:val="29"/>
        </w:numPr>
        <w:tabs>
          <w:tab w:val="clear" w:pos="1680"/>
          <w:tab w:val="left" w:pos="0"/>
        </w:tabs>
        <w:ind w:left="426"/>
        <w:rPr>
          <w:rFonts w:ascii="宋体" w:eastAsia="宋体" w:hAnsi="宋体" w:cs="宋体"/>
          <w:color w:val="000000"/>
        </w:rPr>
      </w:pPr>
      <w:r>
        <w:rPr>
          <w:rFonts w:ascii="宋体" w:eastAsia="宋体" w:hAnsi="宋体" w:cs="宋体" w:hint="eastAsia"/>
          <w:color w:val="000000"/>
        </w:rPr>
        <w:t>厢内具有应急照明系统，在不接外电的情况下可支持30分钟</w:t>
      </w:r>
    </w:p>
    <w:p w:rsidR="007E1685" w:rsidRDefault="005533BD">
      <w:pPr>
        <w:numPr>
          <w:ilvl w:val="0"/>
          <w:numId w:val="29"/>
        </w:numPr>
        <w:tabs>
          <w:tab w:val="clear" w:pos="1680"/>
          <w:tab w:val="left" w:pos="0"/>
        </w:tabs>
        <w:ind w:left="426"/>
        <w:rPr>
          <w:rFonts w:ascii="宋体" w:eastAsia="宋体" w:hAnsi="宋体" w:cs="宋体"/>
          <w:color w:val="000000"/>
        </w:rPr>
      </w:pPr>
      <w:r>
        <w:rPr>
          <w:rFonts w:ascii="宋体" w:eastAsia="宋体" w:hAnsi="宋体" w:cs="宋体" w:hint="eastAsia"/>
          <w:color w:val="000000"/>
        </w:rPr>
        <w:lastRenderedPageBreak/>
        <w:t>提供变压器/充电器</w:t>
      </w:r>
    </w:p>
    <w:p w:rsidR="007E1685" w:rsidRDefault="005533BD">
      <w:pPr>
        <w:numPr>
          <w:ilvl w:val="0"/>
          <w:numId w:val="29"/>
        </w:numPr>
        <w:tabs>
          <w:tab w:val="clear" w:pos="1680"/>
          <w:tab w:val="left" w:pos="0"/>
        </w:tabs>
        <w:ind w:left="426"/>
        <w:rPr>
          <w:rFonts w:ascii="宋体" w:eastAsia="宋体" w:hAnsi="宋体" w:cs="宋体"/>
          <w:color w:val="000000"/>
        </w:rPr>
      </w:pPr>
      <w:r>
        <w:rPr>
          <w:rFonts w:ascii="宋体" w:eastAsia="宋体" w:hAnsi="宋体" w:cs="宋体" w:hint="eastAsia"/>
          <w:color w:val="000000"/>
        </w:rPr>
        <w:t>有完善的接地系统，电源插座及各机柜的接地（</w:t>
      </w:r>
      <w:r>
        <w:rPr>
          <w:rFonts w:ascii="宋体" w:eastAsia="宋体" w:hAnsi="宋体" w:cs="宋体"/>
          <w:color w:val="000000"/>
        </w:rPr>
        <w:t>工艺接地</w:t>
      </w:r>
      <w:r>
        <w:rPr>
          <w:rFonts w:ascii="宋体" w:eastAsia="宋体" w:hAnsi="宋体" w:cs="宋体" w:hint="eastAsia"/>
          <w:color w:val="000000"/>
        </w:rPr>
        <w:t>），要遵照标准的接地规范，各接地线的线径应满足相应要求，UPS电和</w:t>
      </w:r>
      <w:proofErr w:type="gramStart"/>
      <w:r>
        <w:rPr>
          <w:rFonts w:ascii="宋体" w:eastAsia="宋体" w:hAnsi="宋体" w:cs="宋体" w:hint="eastAsia"/>
          <w:color w:val="000000"/>
        </w:rPr>
        <w:t>技术电</w:t>
      </w:r>
      <w:proofErr w:type="gramEnd"/>
      <w:r>
        <w:rPr>
          <w:rFonts w:ascii="宋体" w:eastAsia="宋体" w:hAnsi="宋体" w:cs="宋体" w:hint="eastAsia"/>
          <w:color w:val="000000"/>
        </w:rPr>
        <w:t>都有明确标识。</w:t>
      </w:r>
    </w:p>
    <w:p w:rsidR="007E1685" w:rsidRDefault="005533BD">
      <w:pPr>
        <w:numPr>
          <w:ilvl w:val="0"/>
          <w:numId w:val="29"/>
        </w:numPr>
        <w:tabs>
          <w:tab w:val="clear" w:pos="1680"/>
          <w:tab w:val="left" w:pos="0"/>
        </w:tabs>
        <w:ind w:left="426"/>
        <w:rPr>
          <w:rFonts w:ascii="宋体" w:eastAsia="宋体" w:hAnsi="宋体" w:cs="宋体"/>
          <w:color w:val="000000"/>
        </w:rPr>
      </w:pPr>
      <w:r>
        <w:rPr>
          <w:rFonts w:ascii="宋体" w:eastAsia="宋体" w:hAnsi="宋体" w:cs="宋体" w:hint="eastAsia"/>
          <w:color w:val="000000"/>
        </w:rPr>
        <w:t>工作电压标准为中国标准，相电压380V、线电压220V，频率50Hz。需提供详细的配电设计，用电量数据汇总表。</w:t>
      </w:r>
    </w:p>
    <w:p w:rsidR="007E1685" w:rsidRDefault="005533BD">
      <w:pPr>
        <w:numPr>
          <w:ilvl w:val="0"/>
          <w:numId w:val="29"/>
        </w:numPr>
        <w:tabs>
          <w:tab w:val="clear" w:pos="1680"/>
          <w:tab w:val="left" w:pos="0"/>
        </w:tabs>
        <w:ind w:left="426"/>
        <w:rPr>
          <w:rFonts w:ascii="宋体" w:eastAsia="宋体" w:hAnsi="宋体" w:cs="宋体"/>
          <w:color w:val="000000"/>
        </w:rPr>
      </w:pPr>
      <w:r>
        <w:rPr>
          <w:rFonts w:ascii="宋体" w:eastAsia="宋体" w:hAnsi="宋体" w:cs="宋体" w:hint="eastAsia"/>
          <w:color w:val="000000"/>
        </w:rPr>
        <w:t>电源电压偏移在±10%以内，电源频率偏移在±1Hz 以内，系统应能正常工作。</w:t>
      </w:r>
    </w:p>
    <w:p w:rsidR="007E1685" w:rsidRDefault="005533BD">
      <w:pPr>
        <w:numPr>
          <w:ilvl w:val="0"/>
          <w:numId w:val="29"/>
        </w:numPr>
        <w:tabs>
          <w:tab w:val="clear" w:pos="1680"/>
          <w:tab w:val="left" w:pos="0"/>
        </w:tabs>
        <w:ind w:left="426"/>
        <w:rPr>
          <w:rFonts w:ascii="宋体" w:eastAsia="宋体" w:hAnsi="宋体" w:cs="宋体"/>
          <w:color w:val="000000"/>
        </w:rPr>
      </w:pPr>
      <w:r>
        <w:rPr>
          <w:rFonts w:ascii="宋体" w:eastAsia="宋体" w:hAnsi="宋体" w:cs="宋体" w:hint="eastAsia"/>
          <w:color w:val="000000"/>
        </w:rPr>
        <w:t>供配电系统应将工艺设备用电、空调用电、照明用电分开。</w:t>
      </w:r>
    </w:p>
    <w:p w:rsidR="007E1685" w:rsidRDefault="005533BD">
      <w:pPr>
        <w:numPr>
          <w:ilvl w:val="0"/>
          <w:numId w:val="29"/>
        </w:numPr>
        <w:tabs>
          <w:tab w:val="clear" w:pos="1680"/>
          <w:tab w:val="left" w:pos="0"/>
        </w:tabs>
        <w:ind w:left="426"/>
        <w:rPr>
          <w:rFonts w:ascii="宋体" w:eastAsia="宋体" w:hAnsi="宋体" w:cs="宋体"/>
          <w:color w:val="000000"/>
        </w:rPr>
      </w:pPr>
      <w:r>
        <w:rPr>
          <w:rFonts w:ascii="宋体" w:eastAsia="宋体" w:hAnsi="宋体" w:cs="宋体" w:hint="eastAsia"/>
          <w:color w:val="000000"/>
        </w:rPr>
        <w:t>在三相供电时，箱连接外部电源电缆应使用零线与相线线径相同</w:t>
      </w:r>
      <w:proofErr w:type="gramStart"/>
      <w:r>
        <w:rPr>
          <w:rFonts w:ascii="宋体" w:eastAsia="宋体" w:hAnsi="宋体" w:cs="宋体" w:hint="eastAsia"/>
          <w:color w:val="000000"/>
        </w:rPr>
        <w:t>的五芯制</w:t>
      </w:r>
      <w:proofErr w:type="gramEnd"/>
      <w:r>
        <w:rPr>
          <w:rFonts w:ascii="宋体" w:eastAsia="宋体" w:hAnsi="宋体" w:cs="宋体" w:hint="eastAsia"/>
          <w:color w:val="000000"/>
        </w:rPr>
        <w:t>电源电缆，其与外部电源的连接方式宜使用防护等级大于IP44 的工业连接器。</w:t>
      </w:r>
    </w:p>
    <w:p w:rsidR="007E1685" w:rsidRDefault="005533BD">
      <w:pPr>
        <w:numPr>
          <w:ilvl w:val="0"/>
          <w:numId w:val="29"/>
        </w:numPr>
        <w:tabs>
          <w:tab w:val="clear" w:pos="1680"/>
          <w:tab w:val="left" w:pos="0"/>
        </w:tabs>
        <w:ind w:left="426"/>
        <w:rPr>
          <w:rFonts w:ascii="宋体" w:eastAsia="宋体" w:hAnsi="宋体" w:cs="宋体"/>
          <w:color w:val="000000"/>
        </w:rPr>
      </w:pPr>
      <w:r>
        <w:rPr>
          <w:rFonts w:ascii="宋体" w:eastAsia="宋体" w:hAnsi="宋体" w:cs="宋体" w:hint="eastAsia"/>
          <w:color w:val="000000"/>
        </w:rPr>
        <w:t>电气系统应具备防浪涌保护装置。</w:t>
      </w:r>
    </w:p>
    <w:p w:rsidR="007E1685" w:rsidRDefault="005533BD">
      <w:pPr>
        <w:numPr>
          <w:ilvl w:val="0"/>
          <w:numId w:val="29"/>
        </w:numPr>
        <w:tabs>
          <w:tab w:val="clear" w:pos="1680"/>
          <w:tab w:val="left" w:pos="0"/>
        </w:tabs>
        <w:ind w:left="426"/>
        <w:rPr>
          <w:rFonts w:ascii="宋体" w:eastAsia="宋体" w:hAnsi="宋体" w:cs="宋体"/>
          <w:color w:val="000000"/>
        </w:rPr>
      </w:pPr>
      <w:r>
        <w:rPr>
          <w:rFonts w:ascii="宋体" w:eastAsia="宋体" w:hAnsi="宋体" w:cs="宋体" w:hint="eastAsia"/>
          <w:color w:val="000000"/>
        </w:rPr>
        <w:t>厢体及设备应当良好接地，连接市电供电部分宜采用TN-S 制。接地技术安全应符合GB 14050-1993 的规定。如采用隔离变压器，其次级应与地绝缘，并应装设绝缘监测装置。</w:t>
      </w:r>
    </w:p>
    <w:p w:rsidR="007E1685" w:rsidRDefault="005533BD">
      <w:pPr>
        <w:numPr>
          <w:ilvl w:val="0"/>
          <w:numId w:val="29"/>
        </w:numPr>
        <w:tabs>
          <w:tab w:val="clear" w:pos="1680"/>
          <w:tab w:val="left" w:pos="0"/>
        </w:tabs>
        <w:ind w:left="426"/>
        <w:rPr>
          <w:rFonts w:ascii="宋体" w:eastAsia="宋体" w:hAnsi="宋体" w:cs="宋体"/>
          <w:color w:val="000000"/>
        </w:rPr>
      </w:pPr>
      <w:proofErr w:type="gramStart"/>
      <w:r>
        <w:rPr>
          <w:rFonts w:ascii="宋体" w:eastAsia="宋体" w:hAnsi="宋体" w:cs="宋体" w:hint="eastAsia"/>
          <w:color w:val="000000"/>
        </w:rPr>
        <w:t>厢</w:t>
      </w:r>
      <w:proofErr w:type="gramEnd"/>
      <w:r>
        <w:rPr>
          <w:rFonts w:ascii="宋体" w:eastAsia="宋体" w:hAnsi="宋体" w:cs="宋体" w:hint="eastAsia"/>
          <w:color w:val="000000"/>
        </w:rPr>
        <w:t>体内应有部分直流照明灯具，交流照明灯具宜使用安全电压。</w:t>
      </w:r>
    </w:p>
    <w:p w:rsidR="007E1685" w:rsidRDefault="005533BD">
      <w:pPr>
        <w:numPr>
          <w:ilvl w:val="0"/>
          <w:numId w:val="29"/>
        </w:numPr>
        <w:tabs>
          <w:tab w:val="clear" w:pos="1680"/>
          <w:tab w:val="left" w:pos="0"/>
        </w:tabs>
        <w:ind w:left="426"/>
        <w:rPr>
          <w:rFonts w:ascii="宋体" w:eastAsia="宋体" w:hAnsi="宋体" w:cs="宋体"/>
          <w:color w:val="000000"/>
        </w:rPr>
      </w:pPr>
      <w:r>
        <w:rPr>
          <w:rFonts w:ascii="宋体" w:eastAsia="宋体" w:hAnsi="宋体" w:cs="宋体" w:hint="eastAsia"/>
          <w:color w:val="000000"/>
        </w:rPr>
        <w:t>配有在现场进行临时接地的装置。</w:t>
      </w:r>
    </w:p>
    <w:p w:rsidR="007E1685" w:rsidRDefault="005533BD">
      <w:pPr>
        <w:numPr>
          <w:ilvl w:val="0"/>
          <w:numId w:val="29"/>
        </w:numPr>
        <w:tabs>
          <w:tab w:val="clear" w:pos="1680"/>
          <w:tab w:val="left" w:pos="0"/>
        </w:tabs>
        <w:ind w:left="426"/>
        <w:rPr>
          <w:rFonts w:ascii="宋体" w:eastAsia="宋体" w:hAnsi="宋体" w:cs="宋体"/>
          <w:color w:val="000000"/>
        </w:rPr>
      </w:pPr>
      <w:r>
        <w:rPr>
          <w:rFonts w:ascii="宋体" w:eastAsia="宋体" w:hAnsi="宋体" w:cs="宋体" w:hint="eastAsia"/>
          <w:color w:val="000000"/>
        </w:rPr>
        <w:t>电气系统各回路相互间及对地的冷态绝缘电阻不应低于2MΩ（环境相对湿度低于75%，温度为15℃～35℃）。</w:t>
      </w:r>
    </w:p>
    <w:p w:rsidR="007E1685" w:rsidRDefault="005533BD">
      <w:pPr>
        <w:numPr>
          <w:ilvl w:val="0"/>
          <w:numId w:val="29"/>
        </w:numPr>
        <w:tabs>
          <w:tab w:val="clear" w:pos="1680"/>
          <w:tab w:val="left" w:pos="0"/>
        </w:tabs>
        <w:ind w:left="426"/>
        <w:rPr>
          <w:rFonts w:ascii="宋体" w:eastAsia="宋体" w:hAnsi="宋体" w:cs="宋体"/>
          <w:color w:val="000000"/>
        </w:rPr>
      </w:pPr>
      <w:r>
        <w:rPr>
          <w:rFonts w:ascii="宋体" w:eastAsia="宋体" w:hAnsi="宋体" w:cs="宋体" w:hint="eastAsia"/>
          <w:color w:val="000000"/>
        </w:rPr>
        <w:t xml:space="preserve">所有电气材料和设备必须符合中国有关标准。 </w:t>
      </w:r>
    </w:p>
    <w:p w:rsidR="007E1685" w:rsidRDefault="005533BD">
      <w:pPr>
        <w:numPr>
          <w:ilvl w:val="0"/>
          <w:numId w:val="29"/>
        </w:numPr>
        <w:tabs>
          <w:tab w:val="clear" w:pos="1680"/>
          <w:tab w:val="left" w:pos="0"/>
        </w:tabs>
        <w:ind w:left="426"/>
        <w:rPr>
          <w:rFonts w:ascii="宋体" w:eastAsia="宋体" w:hAnsi="宋体" w:cs="宋体"/>
          <w:color w:val="000000"/>
        </w:rPr>
      </w:pPr>
      <w:r>
        <w:rPr>
          <w:rFonts w:ascii="宋体" w:eastAsia="宋体" w:hAnsi="宋体" w:cs="宋体" w:hint="eastAsia"/>
          <w:color w:val="000000"/>
        </w:rPr>
        <w:t>制作箱内工位PDU需考虑不同国家标准。</w:t>
      </w:r>
    </w:p>
    <w:p w:rsidR="007E1685" w:rsidRDefault="005533BD">
      <w:pPr>
        <w:ind w:firstLineChars="200" w:firstLine="482"/>
        <w:jc w:val="both"/>
        <w:rPr>
          <w:rFonts w:ascii="宋体" w:eastAsia="宋体" w:hAnsi="宋体" w:cs="宋体"/>
          <w:b/>
          <w:bCs/>
          <w:color w:val="000000"/>
        </w:rPr>
      </w:pPr>
      <w:bookmarkStart w:id="118" w:name="_Toc460223254"/>
      <w:bookmarkStart w:id="119" w:name="_Toc234300670"/>
      <w:bookmarkStart w:id="120" w:name="_Toc17340"/>
      <w:bookmarkStart w:id="121" w:name="_Toc140396856"/>
      <w:bookmarkStart w:id="122" w:name="_Toc28905"/>
      <w:r>
        <w:rPr>
          <w:rFonts w:ascii="宋体" w:eastAsia="宋体" w:hAnsi="宋体" w:cs="宋体" w:hint="eastAsia"/>
          <w:b/>
          <w:bCs/>
          <w:color w:val="000000"/>
        </w:rPr>
        <w:t>隔离变压器：</w:t>
      </w:r>
      <w:bookmarkEnd w:id="118"/>
      <w:bookmarkEnd w:id="119"/>
      <w:bookmarkEnd w:id="120"/>
      <w:bookmarkEnd w:id="121"/>
      <w:bookmarkEnd w:id="122"/>
    </w:p>
    <w:p w:rsidR="007E1685" w:rsidRDefault="005533BD">
      <w:pPr>
        <w:numPr>
          <w:ilvl w:val="0"/>
          <w:numId w:val="27"/>
        </w:numPr>
        <w:rPr>
          <w:rFonts w:ascii="宋体" w:eastAsia="宋体" w:hAnsi="宋体" w:cs="宋体"/>
          <w:color w:val="000000"/>
        </w:rPr>
      </w:pPr>
      <w:r>
        <w:rPr>
          <w:rFonts w:ascii="宋体" w:eastAsia="宋体" w:hAnsi="宋体" w:cs="宋体" w:hint="eastAsia"/>
          <w:color w:val="000000"/>
        </w:rPr>
        <w:t>满足电源系统所需的隔离变压器，输入电压选择。隔离变压器安装在道路方向的底部储仓中，仓内安装有指示输入/输出的指针式电压表、电流表、频率表和相位指示表，所有内部电路电源为单相/220 VAC/50 Hz。箱体接地参照机房配电的接地标准，将强点接地通过三项五线的接地线与市电接地排相连，箱体内部的弱电接地线与强点接地线分离，通过专用接线排将设备接地线相连接，采用临时打桩方式进行接地。</w:t>
      </w:r>
    </w:p>
    <w:p w:rsidR="007E1685" w:rsidRDefault="005533BD">
      <w:pPr>
        <w:ind w:firstLineChars="200" w:firstLine="482"/>
        <w:jc w:val="both"/>
        <w:rPr>
          <w:rFonts w:ascii="宋体" w:eastAsia="宋体" w:hAnsi="宋体" w:cs="宋体"/>
          <w:b/>
          <w:bCs/>
          <w:color w:val="000000"/>
        </w:rPr>
      </w:pPr>
      <w:bookmarkStart w:id="123" w:name="_Toc21260"/>
      <w:bookmarkStart w:id="124" w:name="_Toc460223256"/>
      <w:bookmarkStart w:id="125" w:name="_Toc140396860"/>
      <w:bookmarkStart w:id="126" w:name="_Toc19878"/>
      <w:bookmarkStart w:id="127" w:name="_Toc234300672"/>
      <w:r>
        <w:rPr>
          <w:rFonts w:ascii="宋体" w:eastAsia="宋体" w:hAnsi="宋体" w:cs="宋体" w:hint="eastAsia"/>
          <w:b/>
          <w:bCs/>
          <w:color w:val="000000"/>
        </w:rPr>
        <w:t>内部10A/220VAC稳压/非稳压电源插座</w:t>
      </w:r>
      <w:bookmarkEnd w:id="123"/>
      <w:bookmarkEnd w:id="124"/>
      <w:r>
        <w:rPr>
          <w:rFonts w:ascii="宋体" w:eastAsia="宋体" w:hAnsi="宋体" w:cs="宋体" w:hint="eastAsia"/>
          <w:b/>
          <w:bCs/>
          <w:color w:val="000000"/>
        </w:rPr>
        <w:t xml:space="preserve"> </w:t>
      </w:r>
      <w:bookmarkEnd w:id="125"/>
      <w:bookmarkEnd w:id="126"/>
      <w:bookmarkEnd w:id="127"/>
    </w:p>
    <w:p w:rsidR="007E1685" w:rsidRDefault="005533BD">
      <w:pPr>
        <w:numPr>
          <w:ilvl w:val="0"/>
          <w:numId w:val="27"/>
        </w:numPr>
        <w:rPr>
          <w:rFonts w:ascii="宋体" w:eastAsia="宋体" w:hAnsi="宋体" w:cs="宋体"/>
          <w:color w:val="000000"/>
        </w:rPr>
      </w:pPr>
      <w:r>
        <w:rPr>
          <w:rFonts w:ascii="宋体" w:eastAsia="宋体" w:hAnsi="宋体" w:cs="宋体" w:hint="eastAsia"/>
          <w:color w:val="000000"/>
        </w:rPr>
        <w:t>在各工作区墙壁、电缆盘区和机柜正面与背面安装有一定数量的220V多用电源插座</w:t>
      </w:r>
    </w:p>
    <w:p w:rsidR="007E1685" w:rsidRDefault="005533BD">
      <w:pPr>
        <w:numPr>
          <w:ilvl w:val="0"/>
          <w:numId w:val="27"/>
        </w:numPr>
        <w:rPr>
          <w:rFonts w:ascii="宋体" w:eastAsia="宋体" w:hAnsi="宋体" w:cs="宋体"/>
          <w:color w:val="000000"/>
        </w:rPr>
      </w:pPr>
      <w:r>
        <w:rPr>
          <w:rFonts w:ascii="宋体" w:eastAsia="宋体" w:hAnsi="宋体" w:cs="宋体" w:hint="eastAsia"/>
          <w:color w:val="000000"/>
        </w:rPr>
        <w:t>设备插座为白色，完全接地。</w:t>
      </w:r>
    </w:p>
    <w:p w:rsidR="007E1685" w:rsidRDefault="005533BD">
      <w:pPr>
        <w:numPr>
          <w:ilvl w:val="0"/>
          <w:numId w:val="27"/>
        </w:numPr>
        <w:rPr>
          <w:rFonts w:ascii="宋体" w:eastAsia="宋体" w:hAnsi="宋体" w:cs="宋体"/>
          <w:color w:val="000000"/>
        </w:rPr>
      </w:pPr>
      <w:r>
        <w:rPr>
          <w:rFonts w:ascii="宋体" w:eastAsia="宋体" w:hAnsi="宋体" w:cs="宋体" w:hint="eastAsia"/>
          <w:color w:val="000000"/>
        </w:rPr>
        <w:t>周边电器插座为与壁毯相同色。</w:t>
      </w:r>
    </w:p>
    <w:p w:rsidR="007E1685" w:rsidRDefault="005533BD">
      <w:pPr>
        <w:numPr>
          <w:ilvl w:val="0"/>
          <w:numId w:val="27"/>
        </w:numPr>
        <w:rPr>
          <w:rFonts w:ascii="宋体" w:eastAsia="宋体" w:hAnsi="宋体" w:cs="宋体"/>
          <w:color w:val="000000"/>
        </w:rPr>
      </w:pPr>
      <w:r>
        <w:rPr>
          <w:rFonts w:ascii="宋体" w:eastAsia="宋体" w:hAnsi="宋体" w:cs="宋体" w:hint="eastAsia"/>
          <w:color w:val="000000"/>
        </w:rPr>
        <w:t>电源插座配置方案：</w:t>
      </w:r>
    </w:p>
    <w:p w:rsidR="007E1685" w:rsidRDefault="005533BD">
      <w:pPr>
        <w:numPr>
          <w:ilvl w:val="0"/>
          <w:numId w:val="27"/>
        </w:numPr>
        <w:rPr>
          <w:rFonts w:ascii="宋体" w:eastAsia="宋体" w:hAnsi="宋体" w:cs="宋体"/>
          <w:color w:val="000000"/>
        </w:rPr>
      </w:pPr>
      <w:r>
        <w:rPr>
          <w:rFonts w:ascii="宋体" w:eastAsia="宋体" w:hAnsi="宋体" w:cs="宋体" w:hint="eastAsia"/>
          <w:color w:val="000000"/>
        </w:rPr>
        <w:t>导演区下方内墙上</w:t>
      </w:r>
    </w:p>
    <w:p w:rsidR="007E1685" w:rsidRDefault="005533BD">
      <w:pPr>
        <w:numPr>
          <w:ilvl w:val="0"/>
          <w:numId w:val="27"/>
        </w:numPr>
        <w:rPr>
          <w:rFonts w:ascii="宋体" w:eastAsia="宋体" w:hAnsi="宋体" w:cs="宋体"/>
          <w:color w:val="000000"/>
        </w:rPr>
      </w:pPr>
      <w:r>
        <w:rPr>
          <w:rFonts w:ascii="宋体" w:eastAsia="宋体" w:hAnsi="宋体" w:cs="宋体" w:hint="eastAsia"/>
          <w:color w:val="000000"/>
        </w:rPr>
        <w:t>音响区下方内墙上</w:t>
      </w:r>
    </w:p>
    <w:p w:rsidR="007E1685" w:rsidRDefault="005533BD">
      <w:pPr>
        <w:numPr>
          <w:ilvl w:val="0"/>
          <w:numId w:val="27"/>
        </w:numPr>
        <w:rPr>
          <w:rFonts w:ascii="宋体" w:eastAsia="宋体" w:hAnsi="宋体" w:cs="宋体"/>
          <w:color w:val="000000"/>
        </w:rPr>
      </w:pPr>
      <w:r>
        <w:rPr>
          <w:rFonts w:ascii="宋体" w:eastAsia="宋体" w:hAnsi="宋体" w:cs="宋体" w:hint="eastAsia"/>
          <w:color w:val="000000"/>
        </w:rPr>
        <w:t>技术区下方内墙上</w:t>
      </w:r>
    </w:p>
    <w:p w:rsidR="007E1685" w:rsidRDefault="005533BD">
      <w:pPr>
        <w:numPr>
          <w:ilvl w:val="0"/>
          <w:numId w:val="27"/>
        </w:numPr>
        <w:rPr>
          <w:rFonts w:ascii="宋体" w:eastAsia="宋体" w:hAnsi="宋体" w:cs="宋体"/>
          <w:color w:val="000000"/>
        </w:rPr>
      </w:pPr>
      <w:r>
        <w:rPr>
          <w:rFonts w:ascii="宋体" w:eastAsia="宋体" w:hAnsi="宋体" w:cs="宋体" w:hint="eastAsia"/>
          <w:color w:val="000000"/>
        </w:rPr>
        <w:lastRenderedPageBreak/>
        <w:t>I/O PANEL</w:t>
      </w:r>
    </w:p>
    <w:p w:rsidR="007E1685" w:rsidRDefault="005533BD">
      <w:pPr>
        <w:numPr>
          <w:ilvl w:val="0"/>
          <w:numId w:val="27"/>
        </w:numPr>
        <w:rPr>
          <w:rFonts w:ascii="宋体" w:eastAsia="宋体" w:hAnsi="宋体" w:cs="宋体"/>
          <w:color w:val="000000"/>
        </w:rPr>
      </w:pPr>
      <w:r>
        <w:rPr>
          <w:rFonts w:ascii="宋体" w:eastAsia="宋体" w:hAnsi="宋体" w:cs="宋体" w:hint="eastAsia"/>
          <w:color w:val="000000"/>
        </w:rPr>
        <w:t>制作区考虑设置多个电源插座与USB充电插座。</w:t>
      </w:r>
    </w:p>
    <w:p w:rsidR="007E1685" w:rsidRDefault="005533BD">
      <w:pPr>
        <w:ind w:firstLineChars="200" w:firstLine="482"/>
        <w:jc w:val="both"/>
        <w:rPr>
          <w:rFonts w:ascii="宋体" w:eastAsia="宋体" w:hAnsi="宋体" w:cs="宋体"/>
          <w:b/>
          <w:bCs/>
          <w:color w:val="000000"/>
        </w:rPr>
      </w:pPr>
      <w:bookmarkStart w:id="128" w:name="_Toc220"/>
      <w:bookmarkStart w:id="129" w:name="_Toc460223257"/>
      <w:bookmarkStart w:id="130" w:name="_Toc15970"/>
      <w:bookmarkStart w:id="131" w:name="_Toc140396863"/>
      <w:bookmarkStart w:id="132" w:name="_Toc234300675"/>
      <w:r>
        <w:rPr>
          <w:rFonts w:ascii="宋体" w:eastAsia="宋体" w:hAnsi="宋体" w:cs="宋体" w:hint="eastAsia"/>
          <w:b/>
          <w:bCs/>
          <w:color w:val="000000"/>
        </w:rPr>
        <w:t>电瓶系统</w:t>
      </w:r>
      <w:bookmarkEnd w:id="128"/>
      <w:bookmarkEnd w:id="129"/>
      <w:bookmarkEnd w:id="130"/>
      <w:bookmarkEnd w:id="131"/>
      <w:bookmarkEnd w:id="132"/>
    </w:p>
    <w:p w:rsidR="007E1685" w:rsidRDefault="005533BD">
      <w:pPr>
        <w:numPr>
          <w:ilvl w:val="0"/>
          <w:numId w:val="27"/>
        </w:numPr>
        <w:rPr>
          <w:rFonts w:ascii="宋体" w:eastAsia="宋体" w:hAnsi="宋体" w:cs="宋体"/>
          <w:color w:val="000000"/>
        </w:rPr>
      </w:pPr>
      <w:r>
        <w:rPr>
          <w:rFonts w:ascii="宋体" w:eastAsia="宋体" w:hAnsi="宋体" w:cs="宋体" w:hint="eastAsia"/>
          <w:color w:val="000000"/>
        </w:rPr>
        <w:t>配备多块12 VDC的电瓶提供直流照明系统所需的12 VDC电源。当外接电源连接后，充电机/逆变器将对附加电瓶充电。储仓内安装有电瓶总开关，保证长期停用时电瓶不会漏电。直流分配系统全部配有保修丝，供电给：</w:t>
      </w:r>
    </w:p>
    <w:p w:rsidR="007E1685" w:rsidRDefault="005533BD">
      <w:pPr>
        <w:numPr>
          <w:ilvl w:val="0"/>
          <w:numId w:val="27"/>
        </w:numPr>
        <w:rPr>
          <w:rFonts w:ascii="宋体" w:eastAsia="宋体" w:hAnsi="宋体" w:cs="宋体"/>
          <w:color w:val="000000"/>
        </w:rPr>
      </w:pPr>
      <w:r>
        <w:rPr>
          <w:rFonts w:ascii="宋体" w:eastAsia="宋体" w:hAnsi="宋体" w:cs="宋体" w:hint="eastAsia"/>
          <w:color w:val="000000"/>
        </w:rPr>
        <w:t>内部照明，可由安装在门上的机械继电器促发，这样一来内部由直流供电的仪器将不会由于疏忽持续工作。</w:t>
      </w:r>
    </w:p>
    <w:p w:rsidR="007E1685" w:rsidRDefault="005533BD">
      <w:pPr>
        <w:numPr>
          <w:ilvl w:val="0"/>
          <w:numId w:val="27"/>
        </w:numPr>
        <w:rPr>
          <w:rFonts w:ascii="宋体" w:eastAsia="宋体" w:hAnsi="宋体" w:cs="宋体"/>
          <w:color w:val="000000"/>
        </w:rPr>
      </w:pPr>
      <w:r>
        <w:rPr>
          <w:rFonts w:ascii="宋体" w:eastAsia="宋体" w:hAnsi="宋体" w:cs="宋体" w:hint="eastAsia"/>
          <w:color w:val="000000"/>
        </w:rPr>
        <w:t>提供应急灯照明</w:t>
      </w:r>
    </w:p>
    <w:p w:rsidR="007E1685" w:rsidRDefault="007E1685">
      <w:pPr>
        <w:tabs>
          <w:tab w:val="left" w:pos="420"/>
        </w:tabs>
        <w:ind w:left="420"/>
        <w:rPr>
          <w:rFonts w:ascii="宋体" w:eastAsia="宋体" w:hAnsi="宋体" w:cs="宋体"/>
          <w:color w:val="000000"/>
        </w:rPr>
      </w:pPr>
    </w:p>
    <w:p w:rsidR="007E1685" w:rsidRDefault="005533BD">
      <w:pPr>
        <w:keepNext/>
        <w:keepLines/>
        <w:numPr>
          <w:ilvl w:val="1"/>
          <w:numId w:val="26"/>
        </w:numPr>
        <w:adjustRightInd w:val="0"/>
        <w:textAlignment w:val="baseline"/>
        <w:outlineLvl w:val="1"/>
        <w:rPr>
          <w:rFonts w:ascii="Times New Roman" w:eastAsia="宋体" w:hAnsi="Times New Roman" w:cs="Times New Roman"/>
          <w:b/>
          <w:kern w:val="0"/>
          <w:szCs w:val="20"/>
        </w:rPr>
      </w:pPr>
      <w:bookmarkStart w:id="133" w:name="_Toc168833959"/>
      <w:bookmarkStart w:id="134" w:name="_Toc460223258"/>
      <w:bookmarkStart w:id="135" w:name="_Toc234300676"/>
      <w:bookmarkStart w:id="136" w:name="_Toc140396864"/>
      <w:bookmarkStart w:id="137" w:name="_Toc32019"/>
      <w:bookmarkStart w:id="138" w:name="_Toc19167"/>
      <w:r>
        <w:rPr>
          <w:rFonts w:ascii="Times New Roman" w:eastAsia="宋体" w:hAnsi="Times New Roman" w:cs="Times New Roman" w:hint="eastAsia"/>
          <w:b/>
          <w:kern w:val="0"/>
          <w:szCs w:val="20"/>
        </w:rPr>
        <w:t>标准电源连线</w:t>
      </w:r>
      <w:bookmarkEnd w:id="133"/>
      <w:bookmarkEnd w:id="134"/>
      <w:bookmarkEnd w:id="135"/>
      <w:bookmarkEnd w:id="136"/>
      <w:bookmarkEnd w:id="137"/>
      <w:bookmarkEnd w:id="138"/>
      <w:r>
        <w:rPr>
          <w:rFonts w:ascii="Times New Roman" w:eastAsia="宋体" w:hAnsi="Times New Roman" w:cs="Times New Roman" w:hint="eastAsia"/>
          <w:b/>
          <w:kern w:val="0"/>
          <w:szCs w:val="20"/>
        </w:rPr>
        <w:t xml:space="preserve">  </w:t>
      </w:r>
    </w:p>
    <w:p w:rsidR="007E1685" w:rsidRDefault="005533BD">
      <w:pPr>
        <w:ind w:firstLineChars="200" w:firstLine="480"/>
        <w:jc w:val="both"/>
        <w:rPr>
          <w:rFonts w:ascii="宋体" w:eastAsia="宋体" w:hAnsi="宋体" w:cs="宋体"/>
          <w:color w:val="000000"/>
        </w:rPr>
      </w:pPr>
      <w:r>
        <w:rPr>
          <w:rFonts w:ascii="宋体" w:eastAsia="宋体" w:hAnsi="宋体" w:cs="宋体" w:hint="eastAsia"/>
          <w:color w:val="000000"/>
        </w:rPr>
        <w:t>所有连线符合等同于美国国家电工协会（NEC）标准，电缆连线和颜色识别符合中国国家标准。所有厢内的 220VAC和12VDC电源线均将安置在EMT型导线管内，所有的厢外的220 VAC电源线将密闭在防水和防腐的导线管内。</w:t>
      </w:r>
    </w:p>
    <w:p w:rsidR="007E1685" w:rsidRDefault="005533BD">
      <w:pPr>
        <w:ind w:firstLineChars="200" w:firstLine="480"/>
        <w:jc w:val="both"/>
        <w:rPr>
          <w:rFonts w:ascii="宋体" w:eastAsia="宋体" w:hAnsi="宋体" w:cs="宋体"/>
          <w:color w:val="000000"/>
        </w:rPr>
      </w:pPr>
      <w:r>
        <w:rPr>
          <w:rFonts w:ascii="宋体" w:eastAsia="宋体" w:hAnsi="宋体" w:cs="宋体" w:hint="eastAsia"/>
          <w:color w:val="000000"/>
        </w:rPr>
        <w:t>接线颜色识别：</w:t>
      </w:r>
    </w:p>
    <w:p w:rsidR="007E1685" w:rsidRDefault="005533BD">
      <w:pPr>
        <w:numPr>
          <w:ilvl w:val="3"/>
          <w:numId w:val="30"/>
        </w:numPr>
        <w:tabs>
          <w:tab w:val="left" w:pos="1260"/>
          <w:tab w:val="left" w:pos="1620"/>
          <w:tab w:val="left" w:pos="1680"/>
          <w:tab w:val="left" w:pos="2880"/>
          <w:tab w:val="left" w:pos="4320"/>
        </w:tabs>
        <w:ind w:left="1680"/>
        <w:rPr>
          <w:rFonts w:ascii="宋体" w:eastAsia="宋体" w:hAnsi="宋体" w:cs="宋体"/>
          <w:color w:val="000000"/>
        </w:rPr>
      </w:pPr>
      <w:r>
        <w:rPr>
          <w:rFonts w:ascii="宋体" w:eastAsia="宋体" w:hAnsi="宋体" w:cs="宋体" w:hint="eastAsia"/>
          <w:color w:val="000000"/>
        </w:rPr>
        <w:t>棕色 = 火线</w:t>
      </w:r>
    </w:p>
    <w:p w:rsidR="007E1685" w:rsidRDefault="005533BD">
      <w:pPr>
        <w:numPr>
          <w:ilvl w:val="3"/>
          <w:numId w:val="30"/>
        </w:numPr>
        <w:tabs>
          <w:tab w:val="left" w:pos="1260"/>
          <w:tab w:val="left" w:pos="1620"/>
          <w:tab w:val="left" w:pos="1680"/>
          <w:tab w:val="left" w:pos="2880"/>
          <w:tab w:val="left" w:pos="4320"/>
        </w:tabs>
        <w:ind w:left="1680"/>
        <w:rPr>
          <w:rFonts w:ascii="宋体" w:eastAsia="宋体" w:hAnsi="宋体" w:cs="宋体"/>
          <w:color w:val="000000"/>
        </w:rPr>
      </w:pPr>
      <w:r>
        <w:rPr>
          <w:rFonts w:ascii="宋体" w:eastAsia="宋体" w:hAnsi="宋体" w:cs="宋体" w:hint="eastAsia"/>
          <w:color w:val="000000"/>
        </w:rPr>
        <w:t>绿/黄 = 地线</w:t>
      </w:r>
    </w:p>
    <w:p w:rsidR="007E1685" w:rsidRDefault="005533BD">
      <w:pPr>
        <w:numPr>
          <w:ilvl w:val="3"/>
          <w:numId w:val="30"/>
        </w:numPr>
        <w:tabs>
          <w:tab w:val="left" w:pos="1260"/>
          <w:tab w:val="left" w:pos="1620"/>
          <w:tab w:val="left" w:pos="1680"/>
          <w:tab w:val="left" w:pos="2880"/>
          <w:tab w:val="left" w:pos="4320"/>
        </w:tabs>
        <w:ind w:left="1680"/>
        <w:rPr>
          <w:rFonts w:ascii="宋体" w:eastAsia="宋体" w:hAnsi="宋体" w:cs="宋体"/>
          <w:color w:val="000000"/>
        </w:rPr>
      </w:pPr>
      <w:r>
        <w:rPr>
          <w:rFonts w:ascii="宋体" w:eastAsia="宋体" w:hAnsi="宋体" w:cs="宋体" w:hint="eastAsia"/>
          <w:color w:val="000000"/>
        </w:rPr>
        <w:t xml:space="preserve">蓝色 = 零线 </w:t>
      </w:r>
    </w:p>
    <w:p w:rsidR="007E1685" w:rsidRDefault="005533BD">
      <w:pPr>
        <w:ind w:firstLineChars="200" w:firstLine="482"/>
        <w:jc w:val="both"/>
        <w:rPr>
          <w:rFonts w:ascii="宋体" w:eastAsia="宋体" w:hAnsi="宋体" w:cs="宋体"/>
          <w:b/>
          <w:bCs/>
          <w:color w:val="000000"/>
        </w:rPr>
      </w:pPr>
      <w:bookmarkStart w:id="139" w:name="_Toc460223259"/>
      <w:bookmarkStart w:id="140" w:name="_Toc10989"/>
      <w:r>
        <w:rPr>
          <w:rFonts w:ascii="宋体" w:eastAsia="宋体" w:hAnsi="宋体" w:cs="宋体" w:hint="eastAsia"/>
          <w:b/>
          <w:bCs/>
          <w:color w:val="000000"/>
        </w:rPr>
        <w:t>电源标识</w:t>
      </w:r>
      <w:bookmarkEnd w:id="139"/>
      <w:bookmarkEnd w:id="140"/>
      <w:r>
        <w:rPr>
          <w:rFonts w:ascii="宋体" w:eastAsia="宋体" w:hAnsi="宋体" w:cs="宋体" w:hint="eastAsia"/>
          <w:b/>
          <w:bCs/>
          <w:color w:val="000000"/>
        </w:rPr>
        <w:t xml:space="preserve">  </w:t>
      </w:r>
    </w:p>
    <w:p w:rsidR="007E1685" w:rsidRDefault="005533BD">
      <w:pPr>
        <w:numPr>
          <w:ilvl w:val="0"/>
          <w:numId w:val="27"/>
        </w:numPr>
        <w:rPr>
          <w:rFonts w:ascii="宋体" w:eastAsia="宋体" w:hAnsi="宋体" w:cs="宋体"/>
          <w:color w:val="000000"/>
        </w:rPr>
      </w:pPr>
      <w:r>
        <w:rPr>
          <w:rFonts w:ascii="宋体" w:eastAsia="宋体" w:hAnsi="宋体" w:cs="宋体" w:hint="eastAsia"/>
          <w:color w:val="000000"/>
        </w:rPr>
        <w:t>内部和外部电源连线均按照最高工业标准操作。电源配电盘上采用白色文字和防磨损的标识。所有墙上开关和特殊开关及电源插座上均贴有雕刻的塑料标识。所有</w:t>
      </w:r>
      <w:proofErr w:type="gramStart"/>
      <w:r>
        <w:rPr>
          <w:rFonts w:ascii="宋体" w:eastAsia="宋体" w:hAnsi="宋体" w:cs="宋体" w:hint="eastAsia"/>
          <w:color w:val="000000"/>
        </w:rPr>
        <w:t>直流和</w:t>
      </w:r>
      <w:proofErr w:type="gramEnd"/>
      <w:r>
        <w:rPr>
          <w:rFonts w:ascii="宋体" w:eastAsia="宋体" w:hAnsi="宋体" w:cs="宋体" w:hint="eastAsia"/>
          <w:color w:val="000000"/>
        </w:rPr>
        <w:t>交流电源连线以及信号电缆上配有数字标签，表明电缆的用途，在每条电缆的端头表明具体用途。</w:t>
      </w:r>
    </w:p>
    <w:p w:rsidR="007E1685" w:rsidRDefault="007E1685">
      <w:pPr>
        <w:tabs>
          <w:tab w:val="left" w:pos="420"/>
        </w:tabs>
        <w:ind w:left="420"/>
        <w:rPr>
          <w:rFonts w:ascii="宋体" w:eastAsia="宋体" w:hAnsi="宋体" w:cs="宋体"/>
          <w:color w:val="000000"/>
        </w:rPr>
      </w:pPr>
    </w:p>
    <w:p w:rsidR="007E1685" w:rsidRDefault="005533BD">
      <w:pPr>
        <w:keepNext/>
        <w:keepLines/>
        <w:numPr>
          <w:ilvl w:val="1"/>
          <w:numId w:val="26"/>
        </w:numPr>
        <w:adjustRightInd w:val="0"/>
        <w:textAlignment w:val="baseline"/>
        <w:outlineLvl w:val="1"/>
        <w:rPr>
          <w:rFonts w:ascii="Times New Roman" w:eastAsia="宋体" w:hAnsi="Times New Roman" w:cs="Times New Roman"/>
          <w:b/>
          <w:kern w:val="0"/>
          <w:szCs w:val="20"/>
        </w:rPr>
      </w:pPr>
      <w:bookmarkStart w:id="141" w:name="_Toc134781511"/>
      <w:bookmarkStart w:id="142" w:name="_Toc26419"/>
      <w:bookmarkStart w:id="143" w:name="_Toc168833960"/>
      <w:bookmarkStart w:id="144" w:name="_Toc27606"/>
      <w:bookmarkStart w:id="145" w:name="_Toc460223260"/>
      <w:bookmarkStart w:id="146" w:name="_Toc234300677"/>
      <w:bookmarkStart w:id="147" w:name="_Toc140396865"/>
      <w:r>
        <w:rPr>
          <w:rFonts w:ascii="Times New Roman" w:eastAsia="宋体" w:hAnsi="Times New Roman" w:cs="Times New Roman" w:hint="eastAsia"/>
          <w:b/>
          <w:kern w:val="0"/>
          <w:szCs w:val="20"/>
        </w:rPr>
        <w:t>空调系统</w:t>
      </w:r>
      <w:bookmarkEnd w:id="141"/>
      <w:bookmarkEnd w:id="142"/>
      <w:bookmarkEnd w:id="143"/>
      <w:bookmarkEnd w:id="144"/>
      <w:bookmarkEnd w:id="145"/>
      <w:bookmarkEnd w:id="146"/>
      <w:bookmarkEnd w:id="147"/>
      <w:r>
        <w:rPr>
          <w:rFonts w:ascii="Times New Roman" w:eastAsia="宋体" w:hAnsi="Times New Roman" w:cs="Times New Roman" w:hint="eastAsia"/>
          <w:b/>
          <w:kern w:val="0"/>
          <w:szCs w:val="20"/>
        </w:rPr>
        <w:tab/>
      </w:r>
    </w:p>
    <w:p w:rsidR="007E1685" w:rsidRDefault="005533BD">
      <w:pPr>
        <w:ind w:firstLineChars="200" w:firstLine="482"/>
        <w:jc w:val="both"/>
        <w:rPr>
          <w:rFonts w:ascii="宋体" w:eastAsia="宋体" w:hAnsi="宋体" w:cs="宋体"/>
          <w:b/>
          <w:bCs/>
          <w:color w:val="000000"/>
        </w:rPr>
      </w:pPr>
      <w:bookmarkStart w:id="148" w:name="_Toc6406"/>
      <w:bookmarkStart w:id="149" w:name="_Toc460223261"/>
      <w:r>
        <w:rPr>
          <w:rFonts w:ascii="宋体" w:eastAsia="宋体" w:hAnsi="宋体" w:cs="宋体" w:hint="eastAsia"/>
          <w:b/>
          <w:bCs/>
          <w:color w:val="000000"/>
        </w:rPr>
        <w:t>空调基本需求</w:t>
      </w:r>
      <w:bookmarkEnd w:id="148"/>
      <w:bookmarkEnd w:id="149"/>
      <w:r>
        <w:rPr>
          <w:rFonts w:ascii="宋体" w:eastAsia="宋体" w:hAnsi="宋体" w:cs="宋体" w:hint="eastAsia"/>
          <w:b/>
          <w:bCs/>
          <w:color w:val="000000"/>
        </w:rPr>
        <w:t xml:space="preserve">  </w:t>
      </w:r>
      <w:bookmarkStart w:id="150" w:name="_Toc234300679"/>
      <w:bookmarkStart w:id="151" w:name="_Toc140396867"/>
    </w:p>
    <w:p w:rsidR="007E1685" w:rsidRDefault="005533BD">
      <w:pPr>
        <w:numPr>
          <w:ilvl w:val="0"/>
          <w:numId w:val="27"/>
        </w:numPr>
        <w:rPr>
          <w:rFonts w:ascii="宋体" w:eastAsia="宋体" w:hAnsi="宋体" w:cs="宋体"/>
          <w:color w:val="000000"/>
        </w:rPr>
      </w:pPr>
      <w:r>
        <w:rPr>
          <w:rFonts w:ascii="宋体" w:eastAsia="宋体" w:hAnsi="宋体" w:cs="宋体" w:hint="eastAsia"/>
          <w:color w:val="000000"/>
        </w:rPr>
        <w:t>根据厢体的结构特点（主要是墙体、顶面、地面，包括：布局、朝向、外墙、内墙及内饰材料，及门窗型式、单双层结构及缝隙、散热）、设备、人员的发热量，照明灯具的发热量，新风负荷等各种因素，</w:t>
      </w:r>
      <w:proofErr w:type="gramStart"/>
      <w:r>
        <w:rPr>
          <w:rFonts w:ascii="宋体" w:eastAsia="宋体" w:hAnsi="宋体" w:cs="宋体" w:hint="eastAsia"/>
          <w:color w:val="000000"/>
        </w:rPr>
        <w:t>提供整厢所需</w:t>
      </w:r>
      <w:proofErr w:type="gramEnd"/>
      <w:r>
        <w:rPr>
          <w:rFonts w:ascii="宋体" w:eastAsia="宋体" w:hAnsi="宋体" w:cs="宋体" w:hint="eastAsia"/>
          <w:color w:val="000000"/>
        </w:rPr>
        <w:t>的制冷、制热量、送风量、回风等的设计方案及实际测算数据。</w:t>
      </w:r>
    </w:p>
    <w:p w:rsidR="007E1685" w:rsidRDefault="005533BD">
      <w:pPr>
        <w:numPr>
          <w:ilvl w:val="0"/>
          <w:numId w:val="27"/>
        </w:numPr>
        <w:rPr>
          <w:rFonts w:ascii="宋体" w:eastAsia="宋体" w:hAnsi="宋体" w:cs="宋体"/>
          <w:color w:val="000000"/>
        </w:rPr>
      </w:pPr>
      <w:r>
        <w:rPr>
          <w:rFonts w:ascii="宋体" w:eastAsia="宋体" w:hAnsi="宋体" w:cs="宋体" w:hint="eastAsia"/>
          <w:color w:val="000000"/>
        </w:rPr>
        <w:t>*制作箱空调不少于10匹（需出具系统制冷计算依据，由甲方评判是否合理），且充分考虑主备应急及冗余制冷制热。核心机柜需有强制冷设计，确保设备始终保持在22度以</w:t>
      </w:r>
      <w:r>
        <w:rPr>
          <w:rFonts w:ascii="宋体" w:eastAsia="宋体" w:hAnsi="宋体" w:cs="宋体" w:hint="eastAsia"/>
          <w:color w:val="000000"/>
        </w:rPr>
        <w:lastRenderedPageBreak/>
        <w:t>下的恒温恒湿条件下工作。</w:t>
      </w:r>
    </w:p>
    <w:p w:rsidR="007E1685" w:rsidRDefault="005533BD">
      <w:pPr>
        <w:numPr>
          <w:ilvl w:val="0"/>
          <w:numId w:val="27"/>
        </w:numPr>
        <w:rPr>
          <w:rFonts w:ascii="宋体" w:eastAsia="宋体" w:hAnsi="宋体" w:cs="宋体"/>
          <w:color w:val="000000"/>
        </w:rPr>
      </w:pPr>
      <w:r>
        <w:rPr>
          <w:rFonts w:ascii="宋体" w:eastAsia="宋体" w:hAnsi="宋体" w:cs="宋体" w:hint="eastAsia"/>
          <w:color w:val="000000"/>
        </w:rPr>
        <w:t>*所选空调需出具符合国际海运需要的所有证明材料，包括但不仅限于：不在《国际海运危险货物规则》的证明、空调制冷剂详细参数报告（型号、重量、非危险包涵等）、空调MSDS（Material Saftey Data Sheet）物质安全数据表等。</w:t>
      </w:r>
    </w:p>
    <w:p w:rsidR="007E1685" w:rsidRDefault="005533BD">
      <w:pPr>
        <w:numPr>
          <w:ilvl w:val="0"/>
          <w:numId w:val="27"/>
        </w:numPr>
        <w:rPr>
          <w:rFonts w:ascii="宋体" w:eastAsia="宋体" w:hAnsi="宋体" w:cs="宋体"/>
          <w:color w:val="000000"/>
        </w:rPr>
      </w:pPr>
      <w:r>
        <w:rPr>
          <w:rFonts w:ascii="宋体" w:eastAsia="宋体" w:hAnsi="宋体" w:cs="宋体" w:hint="eastAsia"/>
          <w:color w:val="000000"/>
        </w:rPr>
        <w:t>制作箱在外场环境温度处于-10℃～+50℃时，空调系统能正常启动。</w:t>
      </w:r>
    </w:p>
    <w:p w:rsidR="007E1685" w:rsidRDefault="005533BD">
      <w:pPr>
        <w:numPr>
          <w:ilvl w:val="0"/>
          <w:numId w:val="27"/>
        </w:numPr>
        <w:rPr>
          <w:rFonts w:ascii="宋体" w:eastAsia="宋体" w:hAnsi="宋体" w:cs="宋体"/>
          <w:color w:val="000000"/>
        </w:rPr>
      </w:pPr>
      <w:r>
        <w:rPr>
          <w:rFonts w:ascii="宋体" w:eastAsia="宋体" w:hAnsi="宋体" w:cs="宋体" w:hint="eastAsia"/>
          <w:color w:val="000000"/>
        </w:rPr>
        <w:t>外界环境温度为+50℃以下时，厢内温度达到与外界温度平衡后，在窗、门关闭的情况下，各种设备满载运行、人员满工位时，空调开机30分钟后厢内环境温度应低于+25℃。</w:t>
      </w:r>
    </w:p>
    <w:p w:rsidR="007E1685" w:rsidRDefault="005533BD">
      <w:pPr>
        <w:numPr>
          <w:ilvl w:val="0"/>
          <w:numId w:val="27"/>
        </w:numPr>
        <w:rPr>
          <w:rFonts w:ascii="宋体" w:eastAsia="宋体" w:hAnsi="宋体" w:cs="宋体"/>
          <w:color w:val="000000"/>
        </w:rPr>
      </w:pPr>
      <w:r>
        <w:rPr>
          <w:rFonts w:ascii="宋体" w:eastAsia="宋体" w:hAnsi="宋体" w:cs="宋体" w:hint="eastAsia"/>
          <w:color w:val="000000"/>
        </w:rPr>
        <w:t>外界环境温度为-10℃以上时，转播车内温度达到与外界温度平衡后，在车窗、车门关闭的情况下，各种设备满载运行时，空调开机1 小时后车内环境温度应高于+15℃。</w:t>
      </w:r>
    </w:p>
    <w:p w:rsidR="007E1685" w:rsidRDefault="005533BD">
      <w:pPr>
        <w:numPr>
          <w:ilvl w:val="0"/>
          <w:numId w:val="27"/>
        </w:numPr>
        <w:rPr>
          <w:rFonts w:ascii="宋体" w:eastAsia="宋体" w:hAnsi="宋体" w:cs="宋体"/>
          <w:color w:val="000000"/>
        </w:rPr>
      </w:pPr>
      <w:r>
        <w:rPr>
          <w:rFonts w:ascii="宋体" w:eastAsia="宋体" w:hAnsi="宋体" w:cs="宋体" w:hint="eastAsia"/>
          <w:color w:val="000000"/>
        </w:rPr>
        <w:t>夏天使用空调工作时，内壁、顶棚及地板处不应出现凝霜或凝露，窗玻璃处不应出现水滴。要求人机分离的控温模式，对机柜与员工工作区有不同的风道设计与控温模块，同时满足设备与人员不同的温度环境需要。</w:t>
      </w:r>
      <w:bookmarkStart w:id="152" w:name="_Toc119"/>
    </w:p>
    <w:p w:rsidR="007E1685" w:rsidRDefault="005533BD">
      <w:pPr>
        <w:numPr>
          <w:ilvl w:val="0"/>
          <w:numId w:val="27"/>
        </w:numPr>
        <w:rPr>
          <w:rFonts w:ascii="宋体" w:eastAsia="宋体" w:hAnsi="宋体" w:cs="宋体"/>
          <w:color w:val="000000"/>
        </w:rPr>
      </w:pPr>
      <w:r>
        <w:rPr>
          <w:rFonts w:ascii="宋体" w:eastAsia="宋体" w:hAnsi="宋体" w:cs="宋体" w:hint="eastAsia"/>
          <w:color w:val="000000"/>
        </w:rPr>
        <w:t>启动电流小，工作时噪音小，具备抽湿功能</w:t>
      </w:r>
    </w:p>
    <w:p w:rsidR="007E1685" w:rsidRDefault="005533BD">
      <w:pPr>
        <w:numPr>
          <w:ilvl w:val="0"/>
          <w:numId w:val="27"/>
        </w:numPr>
        <w:rPr>
          <w:rFonts w:ascii="宋体" w:eastAsia="宋体" w:hAnsi="宋体" w:cs="宋体"/>
          <w:color w:val="000000"/>
        </w:rPr>
      </w:pPr>
      <w:r>
        <w:rPr>
          <w:rFonts w:ascii="宋体" w:eastAsia="宋体" w:hAnsi="宋体" w:cs="宋体" w:hint="eastAsia"/>
          <w:color w:val="000000"/>
        </w:rPr>
        <w:t>*质保期内，中标方负责维护空调发生的故障。</w:t>
      </w:r>
    </w:p>
    <w:p w:rsidR="007E1685" w:rsidRDefault="005533BD">
      <w:pPr>
        <w:ind w:firstLineChars="200" w:firstLine="482"/>
        <w:jc w:val="both"/>
        <w:rPr>
          <w:rFonts w:ascii="宋体" w:eastAsia="宋体" w:hAnsi="宋体" w:cs="宋体"/>
          <w:b/>
          <w:bCs/>
          <w:color w:val="000000"/>
        </w:rPr>
      </w:pPr>
      <w:r>
        <w:rPr>
          <w:rFonts w:ascii="宋体" w:eastAsia="宋体" w:hAnsi="宋体" w:cs="宋体" w:hint="eastAsia"/>
          <w:b/>
          <w:bCs/>
          <w:color w:val="000000"/>
        </w:rPr>
        <w:t>具体指标：</w:t>
      </w:r>
    </w:p>
    <w:p w:rsidR="007E1685" w:rsidRDefault="005533BD">
      <w:pPr>
        <w:numPr>
          <w:ilvl w:val="0"/>
          <w:numId w:val="27"/>
        </w:numPr>
        <w:rPr>
          <w:rFonts w:ascii="宋体" w:eastAsia="宋体" w:hAnsi="宋体" w:cs="宋体"/>
          <w:color w:val="000000"/>
        </w:rPr>
      </w:pPr>
      <w:r>
        <w:rPr>
          <w:rFonts w:ascii="宋体" w:eastAsia="宋体" w:hAnsi="宋体" w:cs="宋体" w:hint="eastAsia"/>
          <w:color w:val="000000"/>
        </w:rPr>
        <w:t>采用专业的符合环保标准的分体空调系统，保证人员和设备的正常工作。</w:t>
      </w:r>
    </w:p>
    <w:p w:rsidR="007E1685" w:rsidRDefault="005533BD">
      <w:pPr>
        <w:numPr>
          <w:ilvl w:val="0"/>
          <w:numId w:val="27"/>
        </w:numPr>
        <w:rPr>
          <w:rFonts w:ascii="宋体" w:eastAsia="宋体" w:hAnsi="宋体" w:cs="宋体"/>
          <w:color w:val="000000"/>
        </w:rPr>
      </w:pPr>
      <w:r>
        <w:rPr>
          <w:rFonts w:ascii="宋体" w:eastAsia="宋体" w:hAnsi="宋体" w:cs="宋体" w:hint="eastAsia"/>
          <w:color w:val="000000"/>
        </w:rPr>
        <w:t>各工作区空调出风口采用弥漫式送风设计，须考虑工位设置及人体舒适度，避免直吹。</w:t>
      </w:r>
      <w:proofErr w:type="gramStart"/>
      <w:r>
        <w:rPr>
          <w:rFonts w:ascii="宋体" w:eastAsia="宋体" w:hAnsi="宋体" w:cs="宋体" w:hint="eastAsia"/>
          <w:color w:val="000000"/>
        </w:rPr>
        <w:t>厢</w:t>
      </w:r>
      <w:proofErr w:type="gramEnd"/>
      <w:r>
        <w:rPr>
          <w:rFonts w:ascii="宋体" w:eastAsia="宋体" w:hAnsi="宋体" w:cs="宋体" w:hint="eastAsia"/>
          <w:color w:val="000000"/>
        </w:rPr>
        <w:t>内应保证新鲜风的送入，在厢内空气混浊时应能自动打开换气装置。</w:t>
      </w:r>
    </w:p>
    <w:p w:rsidR="007E1685" w:rsidRDefault="005533BD">
      <w:pPr>
        <w:numPr>
          <w:ilvl w:val="0"/>
          <w:numId w:val="27"/>
        </w:numPr>
        <w:rPr>
          <w:rFonts w:ascii="宋体" w:eastAsia="宋体" w:hAnsi="宋体" w:cs="宋体"/>
          <w:color w:val="000000"/>
        </w:rPr>
      </w:pPr>
      <w:r>
        <w:rPr>
          <w:rFonts w:ascii="宋体" w:eastAsia="宋体" w:hAnsi="宋体" w:cs="宋体" w:hint="eastAsia"/>
          <w:color w:val="000000"/>
        </w:rPr>
        <w:t>厢体停放地面</w:t>
      </w:r>
      <w:proofErr w:type="gramStart"/>
      <w:r>
        <w:rPr>
          <w:rFonts w:ascii="宋体" w:eastAsia="宋体" w:hAnsi="宋体" w:cs="宋体" w:hint="eastAsia"/>
          <w:color w:val="000000"/>
        </w:rPr>
        <w:t>不</w:t>
      </w:r>
      <w:proofErr w:type="gramEnd"/>
      <w:r>
        <w:rPr>
          <w:rFonts w:ascii="宋体" w:eastAsia="宋体" w:hAnsi="宋体" w:cs="宋体" w:hint="eastAsia"/>
          <w:color w:val="000000"/>
        </w:rPr>
        <w:t>平时冷凝水不能漏入车厢，</w:t>
      </w:r>
      <w:proofErr w:type="gramStart"/>
      <w:r>
        <w:rPr>
          <w:rFonts w:ascii="宋体" w:eastAsia="宋体" w:hAnsi="宋体" w:cs="宋体" w:hint="eastAsia"/>
          <w:color w:val="000000"/>
        </w:rPr>
        <w:t>风道口</w:t>
      </w:r>
      <w:proofErr w:type="gramEnd"/>
      <w:r>
        <w:rPr>
          <w:rFonts w:ascii="宋体" w:eastAsia="宋体" w:hAnsi="宋体" w:cs="宋体" w:hint="eastAsia"/>
          <w:color w:val="000000"/>
        </w:rPr>
        <w:t>不能结冷凝水。</w:t>
      </w:r>
    </w:p>
    <w:p w:rsidR="007E1685" w:rsidRDefault="005533BD">
      <w:pPr>
        <w:numPr>
          <w:ilvl w:val="0"/>
          <w:numId w:val="27"/>
        </w:numPr>
        <w:rPr>
          <w:rFonts w:ascii="宋体" w:eastAsia="宋体" w:hAnsi="宋体" w:cs="宋体"/>
          <w:color w:val="000000"/>
        </w:rPr>
      </w:pPr>
      <w:r>
        <w:rPr>
          <w:rFonts w:ascii="宋体" w:eastAsia="宋体" w:hAnsi="宋体" w:cs="宋体" w:hint="eastAsia"/>
          <w:color w:val="000000"/>
        </w:rPr>
        <w:t>空调工作时，厢内环境噪音在55dBA以内，音频区控制在45dBA以内。</w:t>
      </w:r>
    </w:p>
    <w:p w:rsidR="007E1685" w:rsidRDefault="005533BD">
      <w:pPr>
        <w:numPr>
          <w:ilvl w:val="0"/>
          <w:numId w:val="27"/>
        </w:numPr>
        <w:rPr>
          <w:rFonts w:ascii="宋体" w:eastAsia="宋体" w:hAnsi="宋体" w:cs="宋体"/>
          <w:color w:val="000000"/>
        </w:rPr>
      </w:pPr>
      <w:r>
        <w:rPr>
          <w:rFonts w:ascii="宋体" w:eastAsia="宋体" w:hAnsi="宋体" w:cs="宋体" w:hint="eastAsia"/>
          <w:color w:val="000000"/>
        </w:rPr>
        <w:t>有避免空调启动引起电压波动的措施，空调启动以及运行中不能对设备产生干扰。</w:t>
      </w:r>
    </w:p>
    <w:p w:rsidR="007E1685" w:rsidRDefault="005533BD">
      <w:pPr>
        <w:numPr>
          <w:ilvl w:val="0"/>
          <w:numId w:val="27"/>
        </w:numPr>
        <w:rPr>
          <w:rFonts w:ascii="宋体" w:eastAsia="宋体" w:hAnsi="宋体" w:cs="宋体"/>
          <w:color w:val="000000"/>
        </w:rPr>
      </w:pPr>
      <w:r>
        <w:rPr>
          <w:rFonts w:ascii="宋体" w:eastAsia="宋体" w:hAnsi="宋体" w:cs="宋体" w:hint="eastAsia"/>
          <w:color w:val="000000"/>
        </w:rPr>
        <w:t>具备适应国内路面行驶的抗震性。</w:t>
      </w:r>
      <w:bookmarkEnd w:id="150"/>
      <w:bookmarkEnd w:id="151"/>
      <w:bookmarkEnd w:id="152"/>
    </w:p>
    <w:p w:rsidR="007E1685" w:rsidRDefault="007E1685">
      <w:pPr>
        <w:tabs>
          <w:tab w:val="left" w:pos="420"/>
        </w:tabs>
        <w:ind w:left="420"/>
        <w:rPr>
          <w:rFonts w:ascii="宋体" w:eastAsia="宋体" w:hAnsi="宋体" w:cs="宋体"/>
          <w:color w:val="000000"/>
        </w:rPr>
      </w:pPr>
    </w:p>
    <w:p w:rsidR="007E1685" w:rsidRDefault="005533BD">
      <w:pPr>
        <w:keepNext/>
        <w:keepLines/>
        <w:numPr>
          <w:ilvl w:val="1"/>
          <w:numId w:val="26"/>
        </w:numPr>
        <w:adjustRightInd w:val="0"/>
        <w:textAlignment w:val="baseline"/>
        <w:outlineLvl w:val="1"/>
        <w:rPr>
          <w:rFonts w:ascii="Times New Roman" w:eastAsia="宋体" w:hAnsi="Times New Roman" w:cs="Times New Roman"/>
          <w:b/>
          <w:kern w:val="0"/>
          <w:szCs w:val="20"/>
        </w:rPr>
      </w:pPr>
      <w:bookmarkStart w:id="153" w:name="_Toc7116"/>
      <w:bookmarkStart w:id="154" w:name="_Toc140396868"/>
      <w:bookmarkStart w:id="155" w:name="_Toc234300680"/>
      <w:bookmarkStart w:id="156" w:name="_Toc19571"/>
      <w:bookmarkStart w:id="157" w:name="_Toc168833961"/>
      <w:bookmarkStart w:id="158" w:name="_Toc460223262"/>
      <w:r>
        <w:rPr>
          <w:rFonts w:ascii="Times New Roman" w:eastAsia="宋体" w:hAnsi="Times New Roman" w:cs="Times New Roman" w:hint="eastAsia"/>
          <w:b/>
          <w:kern w:val="0"/>
          <w:szCs w:val="20"/>
        </w:rPr>
        <w:t>保温层</w:t>
      </w:r>
      <w:bookmarkEnd w:id="153"/>
      <w:bookmarkEnd w:id="154"/>
      <w:bookmarkEnd w:id="155"/>
      <w:bookmarkEnd w:id="156"/>
      <w:bookmarkEnd w:id="157"/>
      <w:bookmarkEnd w:id="158"/>
      <w:r>
        <w:rPr>
          <w:rFonts w:ascii="Times New Roman" w:eastAsia="宋体" w:hAnsi="Times New Roman" w:cs="Times New Roman" w:hint="eastAsia"/>
          <w:b/>
          <w:kern w:val="0"/>
          <w:szCs w:val="20"/>
        </w:rPr>
        <w:t xml:space="preserve">  </w:t>
      </w:r>
    </w:p>
    <w:p w:rsidR="007E1685" w:rsidRDefault="005533BD">
      <w:pPr>
        <w:numPr>
          <w:ilvl w:val="0"/>
          <w:numId w:val="27"/>
        </w:numPr>
        <w:rPr>
          <w:rFonts w:ascii="宋体" w:eastAsia="宋体" w:hAnsi="宋体" w:cs="宋体"/>
          <w:color w:val="000000"/>
        </w:rPr>
      </w:pPr>
      <w:r>
        <w:rPr>
          <w:rFonts w:ascii="宋体" w:eastAsia="宋体" w:hAnsi="宋体" w:cs="宋体" w:hint="eastAsia"/>
          <w:color w:val="000000"/>
        </w:rPr>
        <w:t>所有的箱门、墙壁、地板和天花板均采用保温措施或材质作为内墙与外蒙皮之间的保温层，保持车内温度损耗最小，保温层同时具有阻隔噪音的作用</w:t>
      </w:r>
    </w:p>
    <w:p w:rsidR="007E1685" w:rsidRDefault="005533BD">
      <w:pPr>
        <w:numPr>
          <w:ilvl w:val="0"/>
          <w:numId w:val="27"/>
        </w:numPr>
        <w:rPr>
          <w:rFonts w:ascii="宋体" w:eastAsia="宋体" w:hAnsi="宋体" w:cs="宋体"/>
          <w:color w:val="000000"/>
        </w:rPr>
      </w:pPr>
      <w:r>
        <w:rPr>
          <w:rFonts w:ascii="宋体" w:eastAsia="宋体" w:hAnsi="宋体" w:cs="宋体" w:hint="eastAsia"/>
          <w:color w:val="000000"/>
        </w:rPr>
        <w:t>应标材料内需提供保温设计说明。</w:t>
      </w:r>
    </w:p>
    <w:p w:rsidR="007E1685" w:rsidRDefault="007E1685">
      <w:pPr>
        <w:tabs>
          <w:tab w:val="left" w:pos="420"/>
        </w:tabs>
        <w:ind w:left="420"/>
        <w:rPr>
          <w:rFonts w:ascii="宋体" w:eastAsia="宋体" w:hAnsi="宋体" w:cs="宋体"/>
          <w:color w:val="000000"/>
        </w:rPr>
      </w:pPr>
    </w:p>
    <w:p w:rsidR="007E1685" w:rsidRDefault="005533BD">
      <w:pPr>
        <w:keepNext/>
        <w:keepLines/>
        <w:numPr>
          <w:ilvl w:val="1"/>
          <w:numId w:val="26"/>
        </w:numPr>
        <w:adjustRightInd w:val="0"/>
        <w:textAlignment w:val="baseline"/>
        <w:outlineLvl w:val="1"/>
        <w:rPr>
          <w:rFonts w:ascii="Times New Roman" w:eastAsia="宋体" w:hAnsi="Times New Roman" w:cs="Times New Roman"/>
          <w:b/>
          <w:kern w:val="0"/>
          <w:szCs w:val="20"/>
        </w:rPr>
      </w:pPr>
      <w:bookmarkStart w:id="159" w:name="_Toc168833962"/>
      <w:bookmarkStart w:id="160" w:name="_Toc9770"/>
      <w:bookmarkStart w:id="161" w:name="_Toc460223263"/>
      <w:r>
        <w:rPr>
          <w:rFonts w:ascii="Times New Roman" w:eastAsia="宋体" w:hAnsi="Times New Roman" w:cs="Times New Roman" w:hint="eastAsia"/>
          <w:b/>
          <w:kern w:val="0"/>
          <w:szCs w:val="20"/>
        </w:rPr>
        <w:t>隔声与噪声标准</w:t>
      </w:r>
      <w:bookmarkEnd w:id="159"/>
      <w:bookmarkEnd w:id="160"/>
      <w:bookmarkEnd w:id="161"/>
    </w:p>
    <w:p w:rsidR="007E1685" w:rsidRDefault="005533BD">
      <w:pPr>
        <w:tabs>
          <w:tab w:val="left" w:pos="1620"/>
        </w:tabs>
        <w:ind w:leftChars="1" w:left="424" w:hangingChars="176" w:hanging="422"/>
        <w:jc w:val="both"/>
        <w:rPr>
          <w:rFonts w:ascii="宋体" w:eastAsia="宋体" w:hAnsi="宋体" w:cs="宋体"/>
          <w:color w:val="000000"/>
        </w:rPr>
      </w:pPr>
      <w:r>
        <w:rPr>
          <w:rFonts w:ascii="宋体" w:eastAsia="宋体" w:hAnsi="宋体" w:cs="宋体" w:hint="eastAsia"/>
          <w:color w:val="000000"/>
        </w:rPr>
        <w:t>1、隔声量</w:t>
      </w:r>
    </w:p>
    <w:p w:rsidR="007E1685" w:rsidRDefault="005533BD">
      <w:pPr>
        <w:tabs>
          <w:tab w:val="left" w:pos="1620"/>
        </w:tabs>
        <w:ind w:leftChars="229" w:left="550" w:firstLineChars="25" w:firstLine="60"/>
        <w:jc w:val="both"/>
        <w:rPr>
          <w:rFonts w:ascii="宋体" w:eastAsia="宋体" w:hAnsi="宋体" w:cs="宋体"/>
          <w:color w:val="000000"/>
        </w:rPr>
      </w:pPr>
      <w:r>
        <w:rPr>
          <w:rFonts w:ascii="宋体" w:eastAsia="宋体" w:hAnsi="宋体" w:cs="宋体" w:hint="eastAsia"/>
          <w:color w:val="000000"/>
        </w:rPr>
        <w:t>需要提供每个区域的隔声量，满足各独立制作区的隔声要求及人的心理与生理机能以及对安静程度的要求，按照国际标准化组织(ISO)/717/1982所规定，要求计权隔声量RW=60</w:t>
      </w:r>
      <w:r>
        <w:rPr>
          <w:rFonts w:ascii="宋体" w:eastAsia="宋体" w:hAnsi="宋体" w:cs="宋体" w:hint="eastAsia"/>
          <w:color w:val="000000"/>
        </w:rPr>
        <w:lastRenderedPageBreak/>
        <w:t>分贝左右。</w:t>
      </w:r>
    </w:p>
    <w:p w:rsidR="007E1685" w:rsidRDefault="005533BD">
      <w:pPr>
        <w:tabs>
          <w:tab w:val="left" w:pos="1620"/>
        </w:tabs>
        <w:ind w:leftChars="1" w:left="424" w:hangingChars="176" w:hanging="422"/>
        <w:jc w:val="both"/>
        <w:rPr>
          <w:rFonts w:ascii="宋体" w:eastAsia="宋体" w:hAnsi="宋体" w:cs="宋体"/>
          <w:color w:val="000000"/>
        </w:rPr>
      </w:pPr>
      <w:r>
        <w:rPr>
          <w:rFonts w:ascii="宋体" w:eastAsia="宋体" w:hAnsi="宋体" w:cs="宋体" w:hint="eastAsia"/>
          <w:color w:val="000000"/>
        </w:rPr>
        <w:t>2、噪声标准</w:t>
      </w:r>
    </w:p>
    <w:p w:rsidR="007E1685" w:rsidRDefault="005533BD">
      <w:pPr>
        <w:tabs>
          <w:tab w:val="left" w:pos="1620"/>
        </w:tabs>
        <w:ind w:leftChars="1" w:left="424" w:hangingChars="176" w:hanging="422"/>
        <w:jc w:val="both"/>
        <w:rPr>
          <w:rFonts w:ascii="宋体" w:eastAsia="宋体" w:hAnsi="宋体" w:cs="宋体"/>
          <w:color w:val="000000"/>
        </w:rPr>
      </w:pPr>
      <w:r>
        <w:rPr>
          <w:rFonts w:ascii="宋体" w:eastAsia="宋体" w:hAnsi="宋体" w:cs="宋体" w:hint="eastAsia"/>
          <w:color w:val="000000"/>
        </w:rPr>
        <w:t xml:space="preserve">   厢内空调工作时，车内平均噪声应符合NC噪声评价曲线中NC45的指标，其中制作区、音频区应满足45分贝的声级，即国际标准A计权，相当于45方等响曲线。</w:t>
      </w:r>
    </w:p>
    <w:p w:rsidR="007E1685" w:rsidRDefault="007E1685">
      <w:pPr>
        <w:tabs>
          <w:tab w:val="left" w:pos="1620"/>
        </w:tabs>
        <w:ind w:leftChars="1" w:left="424" w:hangingChars="176" w:hanging="422"/>
        <w:jc w:val="both"/>
        <w:rPr>
          <w:rFonts w:ascii="宋体" w:eastAsia="宋体" w:hAnsi="宋体" w:cs="宋体"/>
          <w:color w:val="000000"/>
        </w:rPr>
      </w:pPr>
    </w:p>
    <w:p w:rsidR="007E1685" w:rsidRDefault="005533BD">
      <w:pPr>
        <w:keepNext/>
        <w:keepLines/>
        <w:numPr>
          <w:ilvl w:val="1"/>
          <w:numId w:val="26"/>
        </w:numPr>
        <w:adjustRightInd w:val="0"/>
        <w:textAlignment w:val="baseline"/>
        <w:outlineLvl w:val="1"/>
        <w:rPr>
          <w:rFonts w:ascii="Times New Roman" w:eastAsia="宋体" w:hAnsi="Times New Roman" w:cs="Times New Roman"/>
          <w:b/>
          <w:kern w:val="0"/>
          <w:szCs w:val="20"/>
        </w:rPr>
      </w:pPr>
      <w:bookmarkStart w:id="162" w:name="_Toc31920"/>
      <w:bookmarkStart w:id="163" w:name="_Toc460223264"/>
      <w:bookmarkStart w:id="164" w:name="_Toc168833963"/>
      <w:r>
        <w:rPr>
          <w:rFonts w:ascii="Times New Roman" w:eastAsia="宋体" w:hAnsi="Times New Roman" w:cs="Times New Roman" w:hint="eastAsia"/>
          <w:b/>
          <w:kern w:val="0"/>
          <w:szCs w:val="20"/>
        </w:rPr>
        <w:t>照明系统</w:t>
      </w:r>
      <w:bookmarkEnd w:id="162"/>
      <w:bookmarkEnd w:id="163"/>
      <w:bookmarkEnd w:id="164"/>
      <w:r>
        <w:rPr>
          <w:rFonts w:ascii="Times New Roman" w:eastAsia="宋体" w:hAnsi="Times New Roman" w:cs="Times New Roman" w:hint="eastAsia"/>
          <w:b/>
          <w:kern w:val="0"/>
          <w:szCs w:val="20"/>
        </w:rPr>
        <w:tab/>
      </w:r>
    </w:p>
    <w:p w:rsidR="007E1685" w:rsidRDefault="005533BD">
      <w:pPr>
        <w:ind w:firstLineChars="200" w:firstLine="482"/>
        <w:jc w:val="both"/>
        <w:rPr>
          <w:rFonts w:ascii="宋体" w:eastAsia="宋体" w:hAnsi="宋体" w:cs="宋体"/>
          <w:b/>
          <w:bCs/>
          <w:color w:val="000000"/>
        </w:rPr>
      </w:pPr>
      <w:bookmarkStart w:id="165" w:name="_Toc20269"/>
      <w:bookmarkStart w:id="166" w:name="_Toc234300683"/>
      <w:bookmarkStart w:id="167" w:name="_Toc10069"/>
      <w:bookmarkStart w:id="168" w:name="_Toc460223266"/>
      <w:r>
        <w:rPr>
          <w:rFonts w:ascii="宋体" w:eastAsia="宋体" w:hAnsi="宋体" w:cs="宋体" w:hint="eastAsia"/>
          <w:b/>
          <w:bCs/>
          <w:color w:val="000000"/>
        </w:rPr>
        <w:t>内外部照明</w:t>
      </w:r>
      <w:bookmarkEnd w:id="165"/>
      <w:bookmarkEnd w:id="166"/>
      <w:bookmarkEnd w:id="167"/>
      <w:bookmarkEnd w:id="168"/>
    </w:p>
    <w:p w:rsidR="007E1685" w:rsidRDefault="005533BD">
      <w:pPr>
        <w:numPr>
          <w:ilvl w:val="0"/>
          <w:numId w:val="27"/>
        </w:numPr>
        <w:rPr>
          <w:rFonts w:ascii="宋体" w:eastAsia="宋体" w:hAnsi="宋体" w:cs="宋体"/>
          <w:color w:val="000000"/>
        </w:rPr>
      </w:pPr>
      <w:r>
        <w:rPr>
          <w:rFonts w:ascii="宋体" w:eastAsia="宋体" w:hAnsi="宋体" w:cs="宋体" w:hint="eastAsia"/>
          <w:color w:val="000000"/>
        </w:rPr>
        <w:t>厢内制作区环境灯照明采用LED灯光、色彩设计营造温馨的工作环境，可内饰和照明整合考虑，与部门品牌相结合。</w:t>
      </w:r>
    </w:p>
    <w:p w:rsidR="007E1685" w:rsidRDefault="005533BD">
      <w:pPr>
        <w:numPr>
          <w:ilvl w:val="0"/>
          <w:numId w:val="27"/>
        </w:numPr>
        <w:rPr>
          <w:rFonts w:ascii="宋体" w:eastAsia="宋体" w:hAnsi="宋体" w:cs="宋体"/>
          <w:color w:val="000000"/>
        </w:rPr>
      </w:pPr>
      <w:r>
        <w:rPr>
          <w:rFonts w:ascii="宋体" w:eastAsia="宋体" w:hAnsi="宋体" w:cs="宋体" w:hint="eastAsia"/>
          <w:color w:val="000000"/>
        </w:rPr>
        <w:t>照明区域包括有工作区照明、通道照明、检修照明、外部工作灯、储物箱照明、外接口板照明、场地照明和应急照明等</w:t>
      </w:r>
    </w:p>
    <w:p w:rsidR="007E1685" w:rsidRDefault="005533BD">
      <w:pPr>
        <w:numPr>
          <w:ilvl w:val="0"/>
          <w:numId w:val="27"/>
        </w:numPr>
        <w:rPr>
          <w:rFonts w:ascii="宋体" w:eastAsia="宋体" w:hAnsi="宋体" w:cs="宋体"/>
          <w:color w:val="000000"/>
        </w:rPr>
      </w:pPr>
      <w:r>
        <w:rPr>
          <w:rFonts w:ascii="宋体" w:eastAsia="宋体" w:hAnsi="宋体" w:cs="宋体" w:hint="eastAsia"/>
          <w:color w:val="000000"/>
        </w:rPr>
        <w:t>为便于布场和收场，照明供电方式为直流供电，有交直流转换装置，当有外电时，该转换装置能自动启动。</w:t>
      </w:r>
    </w:p>
    <w:p w:rsidR="007E1685" w:rsidRDefault="005533BD">
      <w:pPr>
        <w:numPr>
          <w:ilvl w:val="0"/>
          <w:numId w:val="27"/>
        </w:numPr>
        <w:rPr>
          <w:rFonts w:ascii="宋体" w:eastAsia="宋体" w:hAnsi="宋体" w:cs="宋体"/>
          <w:color w:val="000000"/>
        </w:rPr>
      </w:pPr>
      <w:r>
        <w:rPr>
          <w:rFonts w:ascii="宋体" w:eastAsia="宋体" w:hAnsi="宋体" w:cs="宋体" w:hint="eastAsia"/>
          <w:color w:val="000000"/>
        </w:rPr>
        <w:t>技术机柜两侧安装带开关的LED灯带。。</w:t>
      </w:r>
    </w:p>
    <w:p w:rsidR="007E1685" w:rsidRDefault="005533BD">
      <w:pPr>
        <w:numPr>
          <w:ilvl w:val="0"/>
          <w:numId w:val="27"/>
        </w:numPr>
        <w:rPr>
          <w:rFonts w:ascii="宋体" w:eastAsia="宋体" w:hAnsi="宋体" w:cs="宋体"/>
          <w:color w:val="000000"/>
        </w:rPr>
      </w:pPr>
      <w:r>
        <w:rPr>
          <w:rFonts w:ascii="宋体" w:eastAsia="宋体" w:hAnsi="宋体" w:cs="宋体" w:hint="eastAsia"/>
          <w:color w:val="000000"/>
        </w:rPr>
        <w:t>有应急及检修低压灯光设计，有应急照明措施。</w:t>
      </w:r>
    </w:p>
    <w:p w:rsidR="007E1685" w:rsidRDefault="005533BD">
      <w:pPr>
        <w:ind w:firstLineChars="200" w:firstLine="482"/>
        <w:jc w:val="both"/>
        <w:rPr>
          <w:rFonts w:ascii="宋体" w:eastAsia="宋体" w:hAnsi="宋体" w:cs="宋体"/>
          <w:b/>
          <w:bCs/>
          <w:color w:val="000000"/>
        </w:rPr>
      </w:pPr>
      <w:bookmarkStart w:id="169" w:name="_Toc234300684"/>
      <w:bookmarkStart w:id="170" w:name="_Toc140396872"/>
      <w:bookmarkStart w:id="171" w:name="_Toc460223267"/>
      <w:bookmarkStart w:id="172" w:name="_Toc24307"/>
      <w:bookmarkStart w:id="173" w:name="_Toc28861"/>
      <w:r>
        <w:rPr>
          <w:rFonts w:ascii="宋体" w:eastAsia="宋体" w:hAnsi="宋体" w:cs="宋体" w:hint="eastAsia"/>
          <w:b/>
          <w:bCs/>
          <w:color w:val="000000"/>
        </w:rPr>
        <w:t>其他指示灯</w:t>
      </w:r>
      <w:bookmarkEnd w:id="169"/>
      <w:bookmarkEnd w:id="170"/>
      <w:bookmarkEnd w:id="171"/>
      <w:bookmarkEnd w:id="172"/>
      <w:bookmarkEnd w:id="173"/>
      <w:r>
        <w:rPr>
          <w:rFonts w:ascii="宋体" w:eastAsia="宋体" w:hAnsi="宋体" w:cs="宋体" w:hint="eastAsia"/>
          <w:b/>
          <w:bCs/>
          <w:color w:val="000000"/>
        </w:rPr>
        <w:t xml:space="preserve">  </w:t>
      </w:r>
    </w:p>
    <w:p w:rsidR="007E1685" w:rsidRDefault="005533BD">
      <w:pPr>
        <w:numPr>
          <w:ilvl w:val="0"/>
          <w:numId w:val="27"/>
        </w:numPr>
        <w:rPr>
          <w:rFonts w:ascii="宋体" w:eastAsia="宋体" w:hAnsi="宋体" w:cs="宋体"/>
          <w:color w:val="000000"/>
        </w:rPr>
      </w:pPr>
      <w:r>
        <w:rPr>
          <w:rFonts w:ascii="宋体" w:eastAsia="宋体" w:hAnsi="宋体" w:cs="宋体" w:hint="eastAsia"/>
          <w:color w:val="000000"/>
        </w:rPr>
        <w:t>“ON AIR”指示灯，在音频</w:t>
      </w:r>
      <w:r>
        <w:rPr>
          <w:rFonts w:ascii="宋体" w:eastAsia="宋体" w:hAnsi="宋体" w:cs="宋体"/>
          <w:color w:val="000000"/>
        </w:rPr>
        <w:t>间及车尾</w:t>
      </w:r>
      <w:r>
        <w:rPr>
          <w:rFonts w:ascii="宋体" w:eastAsia="宋体" w:hAnsi="宋体" w:cs="宋体" w:hint="eastAsia"/>
          <w:color w:val="000000"/>
        </w:rPr>
        <w:t>人员进出门旁</w:t>
      </w:r>
      <w:bookmarkStart w:id="174" w:name="_Toc3813"/>
      <w:bookmarkStart w:id="175" w:name="_Toc140396876"/>
      <w:bookmarkStart w:id="176" w:name="_Toc234300687"/>
      <w:r>
        <w:rPr>
          <w:rFonts w:ascii="宋体" w:eastAsia="宋体" w:hAnsi="宋体" w:cs="宋体" w:hint="eastAsia"/>
          <w:color w:val="000000"/>
        </w:rPr>
        <w:t>。</w:t>
      </w:r>
    </w:p>
    <w:p w:rsidR="007E1685" w:rsidRDefault="007E1685">
      <w:pPr>
        <w:tabs>
          <w:tab w:val="left" w:pos="420"/>
        </w:tabs>
        <w:ind w:left="420"/>
        <w:rPr>
          <w:rFonts w:ascii="宋体" w:eastAsia="宋体" w:hAnsi="宋体" w:cs="宋体"/>
          <w:color w:val="000000"/>
        </w:rPr>
      </w:pPr>
    </w:p>
    <w:p w:rsidR="007E1685" w:rsidRDefault="005533BD">
      <w:pPr>
        <w:keepNext/>
        <w:keepLines/>
        <w:numPr>
          <w:ilvl w:val="1"/>
          <w:numId w:val="26"/>
        </w:numPr>
        <w:adjustRightInd w:val="0"/>
        <w:textAlignment w:val="baseline"/>
        <w:outlineLvl w:val="1"/>
        <w:rPr>
          <w:rFonts w:ascii="宋体" w:eastAsia="宋体" w:hAnsi="宋体" w:cs="Times New Roman"/>
          <w:b/>
          <w:color w:val="000000"/>
          <w:kern w:val="0"/>
        </w:rPr>
      </w:pPr>
      <w:bookmarkStart w:id="177" w:name="_Toc460223268"/>
      <w:bookmarkStart w:id="178" w:name="_Toc12130"/>
      <w:bookmarkStart w:id="179" w:name="_Toc168833964"/>
      <w:r>
        <w:rPr>
          <w:rFonts w:ascii="Times New Roman" w:eastAsia="宋体" w:hAnsi="Times New Roman" w:cs="Times New Roman" w:hint="eastAsia"/>
          <w:b/>
          <w:kern w:val="0"/>
          <w:szCs w:val="20"/>
        </w:rPr>
        <w:t>灭火器</w:t>
      </w:r>
      <w:bookmarkEnd w:id="174"/>
      <w:bookmarkEnd w:id="175"/>
      <w:bookmarkEnd w:id="176"/>
      <w:bookmarkEnd w:id="177"/>
      <w:bookmarkEnd w:id="178"/>
      <w:bookmarkEnd w:id="179"/>
      <w:r>
        <w:rPr>
          <w:rFonts w:ascii="Times New Roman" w:eastAsia="宋体" w:hAnsi="Times New Roman" w:cs="Times New Roman" w:hint="eastAsia"/>
          <w:b/>
          <w:kern w:val="0"/>
          <w:szCs w:val="20"/>
        </w:rPr>
        <w:t xml:space="preserve"> </w:t>
      </w:r>
      <w:r>
        <w:rPr>
          <w:rFonts w:ascii="宋体" w:eastAsia="宋体" w:hAnsi="宋体" w:cs="Times New Roman" w:hint="eastAsia"/>
          <w:b/>
          <w:color w:val="000000"/>
          <w:kern w:val="0"/>
        </w:rPr>
        <w:t xml:space="preserve">  </w:t>
      </w:r>
    </w:p>
    <w:p w:rsidR="007E1685" w:rsidRDefault="005533BD">
      <w:pPr>
        <w:numPr>
          <w:ilvl w:val="0"/>
          <w:numId w:val="27"/>
        </w:numPr>
        <w:rPr>
          <w:rFonts w:ascii="宋体" w:eastAsia="宋体" w:hAnsi="宋体" w:cs="宋体"/>
          <w:color w:val="000000"/>
        </w:rPr>
      </w:pPr>
      <w:r>
        <w:rPr>
          <w:rFonts w:ascii="宋体" w:eastAsia="宋体" w:hAnsi="宋体" w:cs="宋体" w:hint="eastAsia"/>
          <w:color w:val="000000"/>
        </w:rPr>
        <w:t>干粉灭火器，配有墙式固定夹，具体配备：</w:t>
      </w:r>
    </w:p>
    <w:p w:rsidR="007E1685" w:rsidRDefault="005533BD">
      <w:pPr>
        <w:numPr>
          <w:ilvl w:val="3"/>
          <w:numId w:val="30"/>
        </w:numPr>
        <w:tabs>
          <w:tab w:val="left" w:pos="1260"/>
          <w:tab w:val="left" w:pos="1620"/>
          <w:tab w:val="left" w:pos="1680"/>
          <w:tab w:val="left" w:pos="2880"/>
          <w:tab w:val="left" w:pos="4320"/>
        </w:tabs>
        <w:ind w:left="1680"/>
        <w:rPr>
          <w:rFonts w:ascii="宋体" w:eastAsia="宋体" w:hAnsi="宋体" w:cs="宋体"/>
          <w:color w:val="000000"/>
        </w:rPr>
      </w:pPr>
      <w:r>
        <w:rPr>
          <w:rFonts w:ascii="宋体" w:eastAsia="宋体" w:hAnsi="宋体" w:cs="宋体" w:hint="eastAsia"/>
          <w:color w:val="000000"/>
        </w:rPr>
        <w:t>箱内：3~6只</w:t>
      </w:r>
    </w:p>
    <w:p w:rsidR="007E1685" w:rsidRDefault="005533BD">
      <w:pPr>
        <w:keepNext/>
        <w:keepLines/>
        <w:numPr>
          <w:ilvl w:val="1"/>
          <w:numId w:val="26"/>
        </w:numPr>
        <w:adjustRightInd w:val="0"/>
        <w:textAlignment w:val="baseline"/>
        <w:outlineLvl w:val="1"/>
        <w:rPr>
          <w:rFonts w:ascii="宋体" w:eastAsia="宋体" w:hAnsi="宋体" w:cs="Times New Roman"/>
          <w:b/>
          <w:color w:val="000000"/>
          <w:kern w:val="0"/>
        </w:rPr>
      </w:pPr>
      <w:bookmarkStart w:id="180" w:name="_Toc32291"/>
      <w:bookmarkStart w:id="181" w:name="_Toc14152"/>
      <w:bookmarkStart w:id="182" w:name="_Toc168833965"/>
      <w:bookmarkStart w:id="183" w:name="_Toc140396884"/>
      <w:bookmarkStart w:id="184" w:name="_Toc460223270"/>
      <w:bookmarkStart w:id="185" w:name="_Toc234300694"/>
      <w:r>
        <w:rPr>
          <w:rFonts w:ascii="Times New Roman" w:eastAsia="宋体" w:hAnsi="Times New Roman" w:cs="Times New Roman" w:hint="eastAsia"/>
          <w:b/>
          <w:kern w:val="0"/>
          <w:szCs w:val="20"/>
        </w:rPr>
        <w:t>备件包</w:t>
      </w:r>
      <w:bookmarkEnd w:id="180"/>
      <w:bookmarkEnd w:id="181"/>
      <w:bookmarkEnd w:id="182"/>
      <w:bookmarkEnd w:id="183"/>
      <w:bookmarkEnd w:id="184"/>
      <w:bookmarkEnd w:id="185"/>
      <w:r>
        <w:rPr>
          <w:rFonts w:ascii="Times New Roman" w:eastAsia="宋体" w:hAnsi="Times New Roman" w:cs="Times New Roman" w:hint="eastAsia"/>
          <w:b/>
          <w:kern w:val="0"/>
          <w:szCs w:val="20"/>
        </w:rPr>
        <w:t xml:space="preserve"> </w:t>
      </w:r>
      <w:r>
        <w:rPr>
          <w:rFonts w:ascii="宋体" w:eastAsia="宋体" w:hAnsi="宋体" w:cs="Times New Roman" w:hint="eastAsia"/>
          <w:b/>
          <w:color w:val="000000"/>
          <w:kern w:val="0"/>
        </w:rPr>
        <w:t xml:space="preserve"> </w:t>
      </w:r>
    </w:p>
    <w:p w:rsidR="007E1685" w:rsidRDefault="005533BD">
      <w:pPr>
        <w:numPr>
          <w:ilvl w:val="0"/>
          <w:numId w:val="27"/>
        </w:numPr>
        <w:rPr>
          <w:rFonts w:ascii="宋体" w:eastAsia="宋体" w:hAnsi="宋体" w:cs="宋体"/>
          <w:color w:val="000000"/>
        </w:rPr>
      </w:pPr>
      <w:r>
        <w:rPr>
          <w:rFonts w:ascii="宋体" w:eastAsia="宋体" w:hAnsi="宋体" w:cs="宋体" w:hint="eastAsia"/>
          <w:color w:val="000000"/>
        </w:rPr>
        <w:t>包括灯、保险丝、开关和其它附件，装在一个工具厢内。</w:t>
      </w:r>
    </w:p>
    <w:p w:rsidR="007E1685" w:rsidRDefault="005533BD">
      <w:pPr>
        <w:numPr>
          <w:ilvl w:val="0"/>
          <w:numId w:val="27"/>
        </w:numPr>
        <w:rPr>
          <w:rFonts w:ascii="宋体" w:eastAsia="宋体" w:hAnsi="宋体" w:cs="宋体"/>
          <w:color w:val="000000"/>
        </w:rPr>
      </w:pPr>
      <w:r>
        <w:rPr>
          <w:rFonts w:ascii="宋体" w:eastAsia="宋体" w:hAnsi="宋体" w:cs="宋体" w:hint="eastAsia"/>
          <w:color w:val="000000"/>
        </w:rPr>
        <w:t>提供免费的备品备件，在整车使用寿命期间，中标</w:t>
      </w:r>
      <w:proofErr w:type="gramStart"/>
      <w:r>
        <w:rPr>
          <w:rFonts w:ascii="宋体" w:eastAsia="宋体" w:hAnsi="宋体" w:cs="宋体" w:hint="eastAsia"/>
          <w:color w:val="000000"/>
        </w:rPr>
        <w:t>人需提厢体</w:t>
      </w:r>
      <w:proofErr w:type="gramEnd"/>
      <w:r>
        <w:rPr>
          <w:rFonts w:ascii="宋体" w:eastAsia="宋体" w:hAnsi="宋体" w:cs="宋体" w:hint="eastAsia"/>
          <w:color w:val="000000"/>
        </w:rPr>
        <w:t>维修所需的备品备件，并负责使用寿命期间的维修工作。</w:t>
      </w:r>
    </w:p>
    <w:p w:rsidR="007E1685" w:rsidRDefault="007E1685">
      <w:pPr>
        <w:tabs>
          <w:tab w:val="left" w:pos="420"/>
        </w:tabs>
        <w:ind w:left="420"/>
        <w:rPr>
          <w:rFonts w:ascii="宋体" w:eastAsia="宋体" w:hAnsi="宋体" w:cs="宋体"/>
          <w:color w:val="000000"/>
        </w:rPr>
      </w:pPr>
    </w:p>
    <w:p w:rsidR="007E1685" w:rsidRDefault="005533BD">
      <w:pPr>
        <w:keepNext/>
        <w:keepLines/>
        <w:numPr>
          <w:ilvl w:val="1"/>
          <w:numId w:val="26"/>
        </w:numPr>
        <w:adjustRightInd w:val="0"/>
        <w:textAlignment w:val="baseline"/>
        <w:outlineLvl w:val="1"/>
        <w:rPr>
          <w:rFonts w:ascii="Times New Roman" w:eastAsia="宋体" w:hAnsi="Times New Roman" w:cs="Times New Roman"/>
          <w:b/>
          <w:kern w:val="0"/>
          <w:szCs w:val="20"/>
        </w:rPr>
      </w:pPr>
      <w:bookmarkStart w:id="186" w:name="_Toc168833966"/>
      <w:r>
        <w:rPr>
          <w:rFonts w:ascii="宋体" w:eastAsia="宋体" w:hAnsi="宋体" w:cs="宋体" w:hint="eastAsia"/>
          <w:color w:val="000000"/>
          <w:kern w:val="0"/>
          <w:szCs w:val="20"/>
        </w:rPr>
        <w:t>*</w:t>
      </w:r>
      <w:r>
        <w:rPr>
          <w:rFonts w:ascii="Times New Roman" w:eastAsia="宋体" w:hAnsi="Times New Roman" w:cs="Times New Roman" w:hint="eastAsia"/>
          <w:b/>
          <w:kern w:val="0"/>
          <w:szCs w:val="20"/>
        </w:rPr>
        <w:t>系统集成要求</w:t>
      </w:r>
      <w:bookmarkEnd w:id="186"/>
    </w:p>
    <w:p w:rsidR="007E1685" w:rsidRDefault="005533BD">
      <w:pPr>
        <w:ind w:firstLineChars="200" w:firstLine="480"/>
        <w:jc w:val="both"/>
        <w:rPr>
          <w:rFonts w:ascii="宋体" w:eastAsia="宋体" w:hAnsi="宋体" w:cs="宋体"/>
          <w:color w:val="000000"/>
        </w:rPr>
      </w:pPr>
      <w:r>
        <w:rPr>
          <w:rFonts w:ascii="宋体" w:eastAsia="宋体" w:hAnsi="宋体" w:cs="宋体" w:hint="eastAsia"/>
          <w:color w:val="000000"/>
        </w:rPr>
        <w:t xml:space="preserve">*投标人应负责制作箱内的系统集成施工，具体要求如下： </w:t>
      </w:r>
    </w:p>
    <w:p w:rsidR="007E1685" w:rsidRDefault="005533BD">
      <w:pPr>
        <w:ind w:left="420"/>
        <w:rPr>
          <w:rFonts w:ascii="宋体" w:eastAsia="宋体" w:hAnsi="宋体" w:cs="宋体"/>
          <w:color w:val="000000"/>
        </w:rPr>
      </w:pPr>
      <w:r>
        <w:rPr>
          <w:rFonts w:ascii="宋体" w:eastAsia="宋体" w:hAnsi="宋体" w:cs="宋体" w:hint="eastAsia"/>
          <w:color w:val="000000"/>
        </w:rPr>
        <w:t>视频系统规模描述(</w:t>
      </w:r>
      <w:proofErr w:type="gramStart"/>
      <w:r>
        <w:rPr>
          <w:rFonts w:ascii="宋体" w:eastAsia="宋体" w:hAnsi="宋体" w:cs="宋体" w:hint="eastAsia"/>
          <w:color w:val="000000"/>
        </w:rPr>
        <w:t>设备甲供</w:t>
      </w:r>
      <w:proofErr w:type="gramEnd"/>
      <w:r>
        <w:rPr>
          <w:rFonts w:ascii="宋体" w:eastAsia="宋体" w:hAnsi="宋体" w:cs="宋体" w:hint="eastAsia"/>
          <w:color w:val="000000"/>
        </w:rPr>
        <w:t>)：</w:t>
      </w:r>
    </w:p>
    <w:p w:rsidR="007E1685" w:rsidRDefault="005533BD">
      <w:pPr>
        <w:numPr>
          <w:ilvl w:val="0"/>
          <w:numId w:val="31"/>
        </w:numPr>
        <w:rPr>
          <w:rFonts w:ascii="宋体" w:eastAsia="宋体" w:hAnsi="宋体" w:cs="宋体"/>
          <w:color w:val="000000"/>
        </w:rPr>
      </w:pPr>
      <w:r>
        <w:rPr>
          <w:rFonts w:ascii="宋体" w:eastAsia="宋体" w:hAnsi="宋体" w:cs="宋体" w:hint="eastAsia"/>
          <w:color w:val="000000"/>
        </w:rPr>
        <w:t>系统规模：12讯道高清基带系统，10路外来信号处理能力；</w:t>
      </w:r>
    </w:p>
    <w:p w:rsidR="007E1685" w:rsidRDefault="005533BD">
      <w:pPr>
        <w:numPr>
          <w:ilvl w:val="0"/>
          <w:numId w:val="31"/>
        </w:numPr>
        <w:rPr>
          <w:rFonts w:ascii="宋体" w:eastAsia="宋体" w:hAnsi="宋体" w:cs="宋体"/>
          <w:color w:val="000000"/>
        </w:rPr>
      </w:pPr>
      <w:r>
        <w:rPr>
          <w:rFonts w:ascii="宋体" w:eastAsia="宋体" w:hAnsi="宋体" w:cs="宋体" w:hint="eastAsia"/>
          <w:color w:val="000000"/>
        </w:rPr>
        <w:t>视频矩阵：64*64通路；</w:t>
      </w:r>
    </w:p>
    <w:p w:rsidR="007E1685" w:rsidRDefault="005533BD">
      <w:pPr>
        <w:numPr>
          <w:ilvl w:val="0"/>
          <w:numId w:val="31"/>
        </w:numPr>
        <w:rPr>
          <w:rFonts w:ascii="宋体" w:eastAsia="宋体" w:hAnsi="宋体" w:cs="宋体"/>
          <w:color w:val="000000"/>
        </w:rPr>
      </w:pPr>
      <w:r>
        <w:rPr>
          <w:rFonts w:ascii="宋体" w:eastAsia="宋体" w:hAnsi="宋体" w:cs="宋体" w:hint="eastAsia"/>
          <w:color w:val="000000"/>
        </w:rPr>
        <w:t>视频切换台：32*16通路；</w:t>
      </w:r>
    </w:p>
    <w:p w:rsidR="007E1685" w:rsidRDefault="005533BD">
      <w:pPr>
        <w:numPr>
          <w:ilvl w:val="0"/>
          <w:numId w:val="31"/>
        </w:numPr>
        <w:rPr>
          <w:rFonts w:ascii="宋体" w:eastAsia="宋体" w:hAnsi="宋体" w:cs="宋体"/>
          <w:color w:val="000000"/>
        </w:rPr>
      </w:pPr>
      <w:r>
        <w:rPr>
          <w:rFonts w:ascii="宋体" w:eastAsia="宋体" w:hAnsi="宋体" w:cs="宋体" w:hint="eastAsia"/>
          <w:color w:val="000000"/>
        </w:rPr>
        <w:lastRenderedPageBreak/>
        <w:t>慢动作回放：2台12通道EVS XT-VIA，</w:t>
      </w:r>
      <w:proofErr w:type="gramStart"/>
      <w:r>
        <w:rPr>
          <w:rFonts w:ascii="宋体" w:eastAsia="宋体" w:hAnsi="宋体" w:cs="宋体" w:hint="eastAsia"/>
          <w:color w:val="000000"/>
        </w:rPr>
        <w:t>集成需</w:t>
      </w:r>
      <w:proofErr w:type="gramEnd"/>
      <w:r>
        <w:rPr>
          <w:rFonts w:ascii="宋体" w:eastAsia="宋体" w:hAnsi="宋体" w:cs="宋体" w:hint="eastAsia"/>
          <w:color w:val="000000"/>
        </w:rPr>
        <w:t>考虑EVS面板422协议控制、USB键盘控制、VGA画面监看；</w:t>
      </w:r>
    </w:p>
    <w:p w:rsidR="007E1685" w:rsidRDefault="005533BD">
      <w:pPr>
        <w:numPr>
          <w:ilvl w:val="0"/>
          <w:numId w:val="31"/>
        </w:numPr>
        <w:rPr>
          <w:rFonts w:ascii="宋体" w:eastAsia="宋体" w:hAnsi="宋体" w:cs="宋体"/>
          <w:color w:val="000000"/>
        </w:rPr>
      </w:pPr>
      <w:r>
        <w:rPr>
          <w:rFonts w:ascii="宋体" w:eastAsia="宋体" w:hAnsi="宋体" w:cs="宋体" w:hint="eastAsia"/>
          <w:color w:val="000000"/>
        </w:rPr>
        <w:t>监看系统：多画面</w:t>
      </w:r>
      <w:proofErr w:type="gramStart"/>
      <w:r>
        <w:rPr>
          <w:rFonts w:ascii="宋体" w:eastAsia="宋体" w:hAnsi="宋体" w:cs="宋体" w:hint="eastAsia"/>
          <w:color w:val="000000"/>
        </w:rPr>
        <w:t>分割器</w:t>
      </w:r>
      <w:proofErr w:type="gramEnd"/>
      <w:r>
        <w:rPr>
          <w:rFonts w:ascii="宋体" w:eastAsia="宋体" w:hAnsi="宋体" w:cs="宋体" w:hint="eastAsia"/>
          <w:color w:val="000000"/>
        </w:rPr>
        <w:t>通路为48*12，本制作箱一共含6台55寸电视机、7台24寸监视器、18台24寸显示器；此外还含4台4通道SDI输入的示波器以及4台18寸调光监视器；</w:t>
      </w:r>
    </w:p>
    <w:p w:rsidR="007E1685" w:rsidRDefault="005533BD">
      <w:pPr>
        <w:numPr>
          <w:ilvl w:val="0"/>
          <w:numId w:val="31"/>
        </w:numPr>
        <w:rPr>
          <w:rFonts w:ascii="宋体" w:eastAsia="宋体" w:hAnsi="宋体" w:cs="宋体"/>
          <w:color w:val="000000"/>
        </w:rPr>
      </w:pPr>
      <w:r>
        <w:rPr>
          <w:rFonts w:ascii="宋体" w:eastAsia="宋体" w:hAnsi="宋体" w:cs="宋体" w:hint="eastAsia"/>
          <w:color w:val="000000"/>
        </w:rPr>
        <w:t>同步系统：2台同步发生器、1台同步倒换器、4张</w:t>
      </w:r>
      <w:proofErr w:type="gramStart"/>
      <w:r>
        <w:rPr>
          <w:rFonts w:ascii="宋体" w:eastAsia="宋体" w:hAnsi="宋体" w:cs="宋体" w:hint="eastAsia"/>
          <w:color w:val="000000"/>
        </w:rPr>
        <w:t>模拟视分板卡</w:t>
      </w:r>
      <w:proofErr w:type="gramEnd"/>
      <w:r>
        <w:rPr>
          <w:rFonts w:ascii="宋体" w:eastAsia="宋体" w:hAnsi="宋体" w:cs="宋体" w:hint="eastAsia"/>
          <w:color w:val="000000"/>
        </w:rPr>
        <w:t>；</w:t>
      </w:r>
    </w:p>
    <w:p w:rsidR="007E1685" w:rsidRDefault="005533BD">
      <w:pPr>
        <w:numPr>
          <w:ilvl w:val="0"/>
          <w:numId w:val="31"/>
        </w:numPr>
        <w:rPr>
          <w:rFonts w:ascii="宋体" w:eastAsia="宋体" w:hAnsi="宋体" w:cs="宋体"/>
          <w:color w:val="000000"/>
        </w:rPr>
      </w:pPr>
      <w:r>
        <w:rPr>
          <w:rFonts w:ascii="宋体" w:eastAsia="宋体" w:hAnsi="宋体" w:cs="宋体" w:hint="eastAsia"/>
          <w:color w:val="000000"/>
        </w:rPr>
        <w:t>视频跳线排：26通道高清视频跳线排4个；</w:t>
      </w:r>
    </w:p>
    <w:p w:rsidR="007E1685" w:rsidRDefault="005533BD">
      <w:pPr>
        <w:numPr>
          <w:ilvl w:val="0"/>
          <w:numId w:val="31"/>
        </w:numPr>
        <w:rPr>
          <w:rFonts w:ascii="宋体" w:eastAsia="宋体" w:hAnsi="宋体" w:cs="宋体"/>
          <w:color w:val="000000"/>
        </w:rPr>
      </w:pPr>
      <w:r>
        <w:rPr>
          <w:rFonts w:ascii="宋体" w:eastAsia="宋体" w:hAnsi="宋体" w:cs="宋体" w:hint="eastAsia"/>
          <w:color w:val="000000"/>
        </w:rPr>
        <w:t>外部光缆接口排：6座SMPTE光缆接口2个；</w:t>
      </w:r>
    </w:p>
    <w:p w:rsidR="007E1685" w:rsidRDefault="007E1685">
      <w:pPr>
        <w:rPr>
          <w:rFonts w:ascii="宋体" w:eastAsia="宋体" w:hAnsi="宋体" w:cs="宋体"/>
          <w:color w:val="000000"/>
        </w:rPr>
      </w:pPr>
    </w:p>
    <w:p w:rsidR="007E1685" w:rsidRDefault="005533BD">
      <w:pPr>
        <w:ind w:left="420"/>
        <w:rPr>
          <w:rFonts w:ascii="宋体" w:eastAsia="宋体" w:hAnsi="宋体" w:cs="宋体"/>
          <w:color w:val="000000"/>
        </w:rPr>
      </w:pPr>
      <w:r>
        <w:rPr>
          <w:rFonts w:ascii="宋体" w:eastAsia="宋体" w:hAnsi="宋体" w:cs="宋体" w:hint="eastAsia"/>
          <w:color w:val="000000"/>
        </w:rPr>
        <w:t>音频系统规模描述（设备甲供）：</w:t>
      </w:r>
    </w:p>
    <w:p w:rsidR="007E1685" w:rsidRDefault="005533BD">
      <w:pPr>
        <w:numPr>
          <w:ilvl w:val="0"/>
          <w:numId w:val="31"/>
        </w:numPr>
        <w:rPr>
          <w:rFonts w:ascii="宋体" w:eastAsia="宋体" w:hAnsi="宋体" w:cs="宋体"/>
          <w:color w:val="000000"/>
        </w:rPr>
      </w:pPr>
      <w:r>
        <w:rPr>
          <w:rFonts w:ascii="宋体" w:eastAsia="宋体" w:hAnsi="宋体" w:cs="宋体" w:hint="eastAsia"/>
          <w:color w:val="000000"/>
        </w:rPr>
        <w:t>音频系统以Dante网络为核心，包含：主调音台、备调音台、本地接口箱、外部接口箱、MADI/Dante转制；</w:t>
      </w:r>
    </w:p>
    <w:p w:rsidR="007E1685" w:rsidRDefault="005533BD">
      <w:pPr>
        <w:numPr>
          <w:ilvl w:val="0"/>
          <w:numId w:val="31"/>
        </w:numPr>
        <w:rPr>
          <w:rFonts w:ascii="宋体" w:eastAsia="宋体" w:hAnsi="宋体" w:cs="宋体"/>
          <w:color w:val="000000"/>
        </w:rPr>
      </w:pPr>
      <w:r>
        <w:rPr>
          <w:rFonts w:ascii="宋体" w:eastAsia="宋体" w:hAnsi="宋体" w:cs="宋体" w:hint="eastAsia"/>
          <w:color w:val="000000"/>
        </w:rPr>
        <w:t>主调音台路由能力：8路模拟输入，8路模拟输出，16路数字输入，16路数字输出；</w:t>
      </w:r>
    </w:p>
    <w:p w:rsidR="007E1685" w:rsidRDefault="005533BD">
      <w:pPr>
        <w:numPr>
          <w:ilvl w:val="0"/>
          <w:numId w:val="31"/>
        </w:numPr>
        <w:rPr>
          <w:rFonts w:ascii="宋体" w:eastAsia="宋体" w:hAnsi="宋体" w:cs="宋体"/>
          <w:color w:val="000000"/>
        </w:rPr>
      </w:pPr>
      <w:r>
        <w:rPr>
          <w:rFonts w:ascii="宋体" w:eastAsia="宋体" w:hAnsi="宋体" w:cs="宋体" w:hint="eastAsia"/>
          <w:color w:val="000000"/>
        </w:rPr>
        <w:t>备调音台路由能力；12路模拟输入，6路模拟输出，8路数字输入，8路数字输出；</w:t>
      </w:r>
    </w:p>
    <w:p w:rsidR="007E1685" w:rsidRDefault="005533BD">
      <w:pPr>
        <w:numPr>
          <w:ilvl w:val="0"/>
          <w:numId w:val="31"/>
        </w:numPr>
        <w:rPr>
          <w:rFonts w:ascii="宋体" w:eastAsia="宋体" w:hAnsi="宋体" w:cs="宋体"/>
          <w:color w:val="000000"/>
        </w:rPr>
      </w:pPr>
      <w:r>
        <w:rPr>
          <w:rFonts w:ascii="宋体" w:eastAsia="宋体" w:hAnsi="宋体" w:cs="宋体" w:hint="eastAsia"/>
          <w:color w:val="000000"/>
        </w:rPr>
        <w:t>监听：监听音箱4个，监听单元7台；</w:t>
      </w:r>
    </w:p>
    <w:p w:rsidR="007E1685" w:rsidRDefault="007E1685">
      <w:pPr>
        <w:ind w:left="420"/>
        <w:rPr>
          <w:rFonts w:ascii="宋体" w:eastAsia="宋体" w:hAnsi="宋体" w:cs="宋体"/>
          <w:color w:val="000000"/>
        </w:rPr>
      </w:pPr>
    </w:p>
    <w:p w:rsidR="007E1685" w:rsidRDefault="005533BD">
      <w:pPr>
        <w:ind w:left="420"/>
        <w:rPr>
          <w:rFonts w:ascii="宋体" w:eastAsia="宋体" w:hAnsi="宋体" w:cs="宋体"/>
          <w:color w:val="000000"/>
        </w:rPr>
      </w:pPr>
      <w:r>
        <w:rPr>
          <w:rFonts w:ascii="宋体" w:eastAsia="宋体" w:hAnsi="宋体" w:cs="宋体" w:hint="eastAsia"/>
          <w:color w:val="000000"/>
        </w:rPr>
        <w:t>通话系统规模描述（设备甲供）：</w:t>
      </w:r>
    </w:p>
    <w:p w:rsidR="007E1685" w:rsidRDefault="005533BD">
      <w:pPr>
        <w:numPr>
          <w:ilvl w:val="0"/>
          <w:numId w:val="31"/>
        </w:numPr>
        <w:rPr>
          <w:rFonts w:ascii="宋体" w:eastAsia="宋体" w:hAnsi="宋体" w:cs="宋体"/>
          <w:color w:val="000000"/>
        </w:rPr>
      </w:pPr>
      <w:r>
        <w:rPr>
          <w:rFonts w:ascii="宋体" w:eastAsia="宋体" w:hAnsi="宋体" w:cs="宋体" w:hint="eastAsia"/>
          <w:color w:val="000000"/>
        </w:rPr>
        <w:t>通话矩阵：32个模拟对象，16个IP对象；</w:t>
      </w:r>
    </w:p>
    <w:p w:rsidR="007E1685" w:rsidRDefault="005533BD">
      <w:pPr>
        <w:numPr>
          <w:ilvl w:val="0"/>
          <w:numId w:val="31"/>
        </w:numPr>
        <w:rPr>
          <w:rFonts w:ascii="宋体" w:eastAsia="宋体" w:hAnsi="宋体" w:cs="宋体"/>
          <w:color w:val="000000"/>
        </w:rPr>
      </w:pPr>
      <w:r>
        <w:rPr>
          <w:rFonts w:ascii="宋体" w:eastAsia="宋体" w:hAnsi="宋体" w:cs="宋体" w:hint="eastAsia"/>
          <w:color w:val="000000"/>
        </w:rPr>
        <w:t>32个模拟对象包括：12讯道的PROD和ENG通道，2台对讲基站，8对四线预留；</w:t>
      </w:r>
    </w:p>
    <w:p w:rsidR="007E1685" w:rsidRDefault="005533BD">
      <w:pPr>
        <w:numPr>
          <w:ilvl w:val="0"/>
          <w:numId w:val="31"/>
        </w:numPr>
        <w:rPr>
          <w:rFonts w:ascii="宋体" w:eastAsia="宋体" w:hAnsi="宋体" w:cs="宋体"/>
          <w:color w:val="000000"/>
        </w:rPr>
      </w:pPr>
      <w:r>
        <w:rPr>
          <w:rFonts w:ascii="宋体" w:eastAsia="宋体" w:hAnsi="宋体" w:cs="宋体" w:hint="eastAsia"/>
          <w:color w:val="000000"/>
        </w:rPr>
        <w:t>16个IP对象包括：14块箱内通话面板及外部端子排预留；</w:t>
      </w:r>
    </w:p>
    <w:p w:rsidR="007E1685" w:rsidRDefault="007E1685">
      <w:pPr>
        <w:ind w:left="420"/>
        <w:rPr>
          <w:rFonts w:ascii="宋体" w:eastAsia="宋体" w:hAnsi="宋体" w:cs="宋体"/>
          <w:color w:val="000000"/>
        </w:rPr>
      </w:pPr>
    </w:p>
    <w:p w:rsidR="007E1685" w:rsidRDefault="005533BD">
      <w:pPr>
        <w:ind w:left="420"/>
        <w:rPr>
          <w:rFonts w:ascii="宋体" w:eastAsia="宋体" w:hAnsi="宋体" w:cs="宋体"/>
          <w:color w:val="000000"/>
        </w:rPr>
      </w:pPr>
      <w:r>
        <w:rPr>
          <w:rFonts w:ascii="宋体" w:eastAsia="宋体" w:hAnsi="宋体" w:cs="宋体" w:hint="eastAsia"/>
          <w:color w:val="000000"/>
        </w:rPr>
        <w:t>线缆接口排预估描述（中标方提供），根据布局方案微调：</w:t>
      </w:r>
    </w:p>
    <w:p w:rsidR="007E1685" w:rsidRDefault="005533BD">
      <w:pPr>
        <w:numPr>
          <w:ilvl w:val="0"/>
          <w:numId w:val="31"/>
        </w:numPr>
        <w:rPr>
          <w:rFonts w:ascii="宋体" w:eastAsia="宋体" w:hAnsi="宋体" w:cs="宋体"/>
          <w:color w:val="000000"/>
        </w:rPr>
      </w:pPr>
      <w:r>
        <w:rPr>
          <w:rFonts w:ascii="宋体" w:eastAsia="宋体" w:hAnsi="宋体" w:cs="宋体" w:hint="eastAsia"/>
          <w:color w:val="000000"/>
        </w:rPr>
        <w:t>外部复合接口排：16口接口排共3个（GPIO/RJ45/BNC）；</w:t>
      </w:r>
    </w:p>
    <w:p w:rsidR="007E1685" w:rsidRDefault="005533BD">
      <w:pPr>
        <w:numPr>
          <w:ilvl w:val="0"/>
          <w:numId w:val="31"/>
        </w:numPr>
        <w:rPr>
          <w:rFonts w:ascii="宋体" w:eastAsia="宋体" w:hAnsi="宋体" w:cs="宋体"/>
          <w:color w:val="000000"/>
        </w:rPr>
      </w:pPr>
      <w:r>
        <w:rPr>
          <w:rFonts w:ascii="宋体" w:eastAsia="宋体" w:hAnsi="宋体" w:cs="宋体" w:hint="eastAsia"/>
          <w:color w:val="000000"/>
        </w:rPr>
        <w:t>外部光纤接口排：48口接口排1个。</w:t>
      </w:r>
    </w:p>
    <w:p w:rsidR="007E1685" w:rsidRDefault="005533BD">
      <w:pPr>
        <w:numPr>
          <w:ilvl w:val="0"/>
          <w:numId w:val="31"/>
        </w:numPr>
        <w:rPr>
          <w:rFonts w:ascii="宋体" w:eastAsia="宋体" w:hAnsi="宋体" w:cs="宋体"/>
          <w:color w:val="000000"/>
        </w:rPr>
      </w:pPr>
      <w:r>
        <w:rPr>
          <w:rFonts w:ascii="宋体" w:eastAsia="宋体" w:hAnsi="宋体" w:cs="宋体" w:hint="eastAsia"/>
          <w:color w:val="000000"/>
        </w:rPr>
        <w:t>内部接口排：16口工位接口</w:t>
      </w:r>
      <w:proofErr w:type="gramStart"/>
      <w:r>
        <w:rPr>
          <w:rFonts w:ascii="宋体" w:eastAsia="宋体" w:hAnsi="宋体" w:cs="宋体" w:hint="eastAsia"/>
          <w:color w:val="000000"/>
        </w:rPr>
        <w:t>排个共4个</w:t>
      </w:r>
      <w:proofErr w:type="gramEnd"/>
      <w:r>
        <w:rPr>
          <w:rFonts w:ascii="宋体" w:eastAsia="宋体" w:hAnsi="宋体" w:cs="宋体" w:hint="eastAsia"/>
          <w:color w:val="000000"/>
        </w:rPr>
        <w:t>；</w:t>
      </w:r>
    </w:p>
    <w:p w:rsidR="007E1685" w:rsidRDefault="005533BD">
      <w:pPr>
        <w:numPr>
          <w:ilvl w:val="0"/>
          <w:numId w:val="31"/>
        </w:numPr>
        <w:rPr>
          <w:rFonts w:ascii="宋体" w:eastAsia="宋体" w:hAnsi="宋体" w:cs="宋体"/>
          <w:color w:val="000000"/>
        </w:rPr>
      </w:pPr>
      <w:r>
        <w:rPr>
          <w:rFonts w:ascii="宋体" w:eastAsia="宋体" w:hAnsi="宋体" w:cs="宋体" w:hint="eastAsia"/>
          <w:color w:val="000000"/>
        </w:rPr>
        <w:t>内部接口排：16口接口排2个（RJ45/BNC/XLR/OPT）；</w:t>
      </w:r>
    </w:p>
    <w:p w:rsidR="007E1685" w:rsidRDefault="005533BD">
      <w:pPr>
        <w:numPr>
          <w:ilvl w:val="0"/>
          <w:numId w:val="31"/>
        </w:numPr>
        <w:rPr>
          <w:rFonts w:ascii="宋体" w:eastAsia="宋体" w:hAnsi="宋体" w:cs="宋体"/>
          <w:color w:val="000000"/>
        </w:rPr>
      </w:pPr>
      <w:r>
        <w:rPr>
          <w:rFonts w:ascii="宋体" w:eastAsia="宋体" w:hAnsi="宋体" w:cs="宋体" w:hint="eastAsia"/>
          <w:color w:val="000000"/>
        </w:rPr>
        <w:t>外部四线接口排：16口接口排1个（XLR）；</w:t>
      </w:r>
    </w:p>
    <w:p w:rsidR="007E1685" w:rsidRDefault="005533BD">
      <w:pPr>
        <w:numPr>
          <w:ilvl w:val="0"/>
          <w:numId w:val="31"/>
        </w:numPr>
        <w:rPr>
          <w:rFonts w:ascii="宋体" w:eastAsia="宋体" w:hAnsi="宋体" w:cs="宋体"/>
          <w:color w:val="000000"/>
        </w:rPr>
      </w:pPr>
      <w:r>
        <w:rPr>
          <w:rFonts w:ascii="宋体" w:eastAsia="宋体" w:hAnsi="宋体" w:cs="宋体" w:hint="eastAsia"/>
          <w:color w:val="000000"/>
        </w:rPr>
        <w:t>音频跳线排：48通道音频跳线排2个。</w:t>
      </w:r>
    </w:p>
    <w:p w:rsidR="007E1685" w:rsidRDefault="007E1685">
      <w:pPr>
        <w:rPr>
          <w:rFonts w:ascii="宋体" w:eastAsia="宋体" w:hAnsi="宋体" w:cs="宋体"/>
          <w:color w:val="000000"/>
        </w:rPr>
      </w:pPr>
    </w:p>
    <w:p w:rsidR="007E1685" w:rsidRDefault="005533BD">
      <w:pPr>
        <w:ind w:firstLineChars="200" w:firstLine="480"/>
        <w:rPr>
          <w:rFonts w:ascii="宋体" w:eastAsia="宋体" w:hAnsi="宋体" w:cs="宋体"/>
          <w:color w:val="000000"/>
        </w:rPr>
      </w:pPr>
      <w:r>
        <w:rPr>
          <w:rFonts w:ascii="宋体" w:eastAsia="宋体" w:hAnsi="宋体" w:cs="宋体" w:hint="eastAsia"/>
          <w:color w:val="000000"/>
        </w:rPr>
        <w:t>*上述视频、音频、通话系统设备由甲方提供。中标方需提供内部、外部线缆接口排，提供内部监听、监看、监测、控制单元集成所需的视频线、音频线、网线、光纤、设备电源线、PDU、辅材、非标件等。</w:t>
      </w:r>
    </w:p>
    <w:bookmarkEnd w:id="72"/>
    <w:bookmarkEnd w:id="73"/>
    <w:bookmarkEnd w:id="110"/>
    <w:bookmarkEnd w:id="111"/>
    <w:bookmarkEnd w:id="112"/>
    <w:p w:rsidR="007E1685" w:rsidRDefault="007E1685">
      <w:pPr>
        <w:jc w:val="both"/>
        <w:rPr>
          <w:rFonts w:ascii="Times New Roman" w:eastAsia="宋体" w:hAnsi="Times New Roman" w:cs="Times New Roman"/>
          <w:sz w:val="21"/>
        </w:rPr>
      </w:pPr>
    </w:p>
    <w:p w:rsidR="007E1685" w:rsidRDefault="005533BD">
      <w:pPr>
        <w:keepNext/>
        <w:keepLines/>
        <w:numPr>
          <w:ilvl w:val="0"/>
          <w:numId w:val="24"/>
        </w:numPr>
        <w:adjustRightInd w:val="0"/>
        <w:spacing w:before="200" w:after="180"/>
        <w:textAlignment w:val="baseline"/>
        <w:outlineLvl w:val="0"/>
        <w:rPr>
          <w:rFonts w:ascii="宋体" w:eastAsia="宋体" w:hAnsi="宋体" w:cs="宋体"/>
          <w:b/>
          <w:bCs/>
          <w:color w:val="000000"/>
          <w:kern w:val="44"/>
        </w:rPr>
      </w:pPr>
      <w:bookmarkStart w:id="187" w:name="_Toc168833967"/>
      <w:r>
        <w:rPr>
          <w:rFonts w:ascii="宋体" w:eastAsia="宋体" w:hAnsi="宋体" w:cs="宋体" w:hint="eastAsia"/>
          <w:b/>
          <w:bCs/>
          <w:color w:val="000000"/>
          <w:kern w:val="44"/>
        </w:rPr>
        <w:lastRenderedPageBreak/>
        <w:t>其他说明</w:t>
      </w:r>
      <w:bookmarkEnd w:id="187"/>
    </w:p>
    <w:p w:rsidR="007E1685" w:rsidRDefault="005533BD">
      <w:pPr>
        <w:keepNext/>
        <w:keepLines/>
        <w:numPr>
          <w:ilvl w:val="1"/>
          <w:numId w:val="26"/>
        </w:numPr>
        <w:adjustRightInd w:val="0"/>
        <w:textAlignment w:val="baseline"/>
        <w:outlineLvl w:val="1"/>
        <w:rPr>
          <w:rFonts w:ascii="Times New Roman" w:eastAsia="宋体" w:hAnsi="Times New Roman" w:cs="Times New Roman"/>
          <w:kern w:val="0"/>
          <w:szCs w:val="20"/>
        </w:rPr>
      </w:pPr>
      <w:bookmarkStart w:id="188" w:name="_Toc168833968"/>
      <w:r>
        <w:rPr>
          <w:rFonts w:ascii="Times New Roman" w:eastAsia="宋体" w:hAnsi="Times New Roman" w:cs="Times New Roman" w:hint="eastAsia"/>
          <w:kern w:val="0"/>
          <w:szCs w:val="20"/>
        </w:rPr>
        <w:t>资质要求</w:t>
      </w:r>
      <w:bookmarkEnd w:id="188"/>
    </w:p>
    <w:p w:rsidR="007E1685" w:rsidRDefault="005533BD">
      <w:pPr>
        <w:numPr>
          <w:ilvl w:val="0"/>
          <w:numId w:val="32"/>
        </w:numPr>
        <w:ind w:left="851" w:hanging="284"/>
        <w:jc w:val="both"/>
        <w:rPr>
          <w:rFonts w:ascii="宋体" w:eastAsia="宋体" w:hAnsi="宋体" w:cs="宋体"/>
          <w:color w:val="000000"/>
        </w:rPr>
      </w:pPr>
      <w:r>
        <w:rPr>
          <w:rFonts w:ascii="宋体" w:eastAsia="宋体" w:hAnsi="宋体" w:cs="宋体" w:hint="eastAsia"/>
          <w:color w:val="000000"/>
        </w:rPr>
        <w:t>投标人</w:t>
      </w:r>
      <w:proofErr w:type="gramStart"/>
      <w:r>
        <w:rPr>
          <w:rFonts w:ascii="宋体" w:eastAsia="宋体" w:hAnsi="宋体" w:cs="宋体" w:hint="eastAsia"/>
          <w:color w:val="000000"/>
        </w:rPr>
        <w:t>应承担过转播</w:t>
      </w:r>
      <w:proofErr w:type="gramEnd"/>
      <w:r>
        <w:rPr>
          <w:rFonts w:ascii="宋体" w:eastAsia="宋体" w:hAnsi="宋体" w:cs="宋体" w:hint="eastAsia"/>
          <w:color w:val="000000"/>
        </w:rPr>
        <w:t>车的设计、改造、维护及使用经验；</w:t>
      </w:r>
    </w:p>
    <w:p w:rsidR="007E1685" w:rsidRDefault="005533BD">
      <w:pPr>
        <w:numPr>
          <w:ilvl w:val="0"/>
          <w:numId w:val="32"/>
        </w:numPr>
        <w:ind w:left="851" w:hanging="284"/>
        <w:jc w:val="both"/>
        <w:rPr>
          <w:rFonts w:ascii="宋体" w:eastAsia="宋体" w:hAnsi="宋体" w:cs="宋体"/>
          <w:color w:val="000000"/>
        </w:rPr>
      </w:pPr>
      <w:r>
        <w:rPr>
          <w:rFonts w:ascii="宋体" w:eastAsia="宋体" w:hAnsi="宋体" w:cs="宋体" w:hint="eastAsia"/>
          <w:color w:val="000000"/>
        </w:rPr>
        <w:t>投标人应设有固定的销售、安装、售后服务及维修保养机构；</w:t>
      </w:r>
    </w:p>
    <w:p w:rsidR="007E1685" w:rsidRDefault="005533BD">
      <w:pPr>
        <w:numPr>
          <w:ilvl w:val="0"/>
          <w:numId w:val="32"/>
        </w:numPr>
        <w:ind w:left="851" w:hanging="284"/>
        <w:jc w:val="both"/>
        <w:rPr>
          <w:rFonts w:ascii="宋体" w:eastAsia="宋体" w:hAnsi="宋体" w:cs="宋体"/>
          <w:color w:val="000000"/>
        </w:rPr>
      </w:pPr>
      <w:r>
        <w:rPr>
          <w:rFonts w:ascii="宋体" w:eastAsia="宋体" w:hAnsi="宋体" w:cs="宋体" w:hint="eastAsia"/>
          <w:color w:val="000000"/>
        </w:rPr>
        <w:t>投标人应具有国内特种车辆、方舱的生产、设计、改造、维护案例；</w:t>
      </w:r>
    </w:p>
    <w:p w:rsidR="007E1685" w:rsidRDefault="005533BD">
      <w:pPr>
        <w:numPr>
          <w:ilvl w:val="0"/>
          <w:numId w:val="32"/>
        </w:numPr>
        <w:ind w:left="851" w:hanging="284"/>
        <w:jc w:val="both"/>
        <w:rPr>
          <w:rFonts w:ascii="宋体" w:eastAsia="宋体" w:hAnsi="宋体" w:cs="宋体"/>
          <w:color w:val="000000"/>
        </w:rPr>
      </w:pPr>
      <w:r>
        <w:rPr>
          <w:rFonts w:ascii="宋体" w:eastAsia="宋体" w:hAnsi="宋体" w:cs="宋体" w:hint="eastAsia"/>
          <w:color w:val="000000"/>
        </w:rPr>
        <w:t>本项目的主要实施人员（授权代表、项目经理、技术负责人）必须为投标人正式员工（除原厂商提供的实施人员），且具有类似项目实施经验；</w:t>
      </w:r>
    </w:p>
    <w:p w:rsidR="007E1685" w:rsidRDefault="007E1685">
      <w:pPr>
        <w:jc w:val="both"/>
        <w:rPr>
          <w:rFonts w:ascii="Times New Roman" w:eastAsia="宋体" w:hAnsi="Times New Roman" w:cs="Times New Roman"/>
          <w:sz w:val="21"/>
        </w:rPr>
      </w:pPr>
    </w:p>
    <w:p w:rsidR="007E1685" w:rsidRDefault="005533BD">
      <w:pPr>
        <w:keepNext/>
        <w:keepLines/>
        <w:numPr>
          <w:ilvl w:val="1"/>
          <w:numId w:val="26"/>
        </w:numPr>
        <w:adjustRightInd w:val="0"/>
        <w:textAlignment w:val="baseline"/>
        <w:outlineLvl w:val="1"/>
        <w:rPr>
          <w:rFonts w:ascii="Times New Roman" w:eastAsia="宋体" w:hAnsi="Times New Roman" w:cs="Times New Roman"/>
          <w:kern w:val="0"/>
          <w:szCs w:val="20"/>
        </w:rPr>
      </w:pPr>
      <w:bookmarkStart w:id="189" w:name="_Toc168833969"/>
      <w:bookmarkStart w:id="190" w:name="OLE_LINK1"/>
      <w:r>
        <w:rPr>
          <w:rFonts w:ascii="Times New Roman" w:eastAsia="宋体" w:hAnsi="Times New Roman" w:cs="Times New Roman" w:hint="eastAsia"/>
          <w:kern w:val="0"/>
          <w:szCs w:val="20"/>
        </w:rPr>
        <w:t>维护、运营说明</w:t>
      </w:r>
      <w:bookmarkEnd w:id="189"/>
    </w:p>
    <w:bookmarkEnd w:id="190"/>
    <w:p w:rsidR="007E1685" w:rsidRDefault="005533BD">
      <w:pPr>
        <w:numPr>
          <w:ilvl w:val="0"/>
          <w:numId w:val="32"/>
        </w:numPr>
        <w:jc w:val="both"/>
        <w:rPr>
          <w:rFonts w:ascii="宋体" w:eastAsia="宋体" w:hAnsi="宋体" w:cs="宋体"/>
          <w:color w:val="000000"/>
        </w:rPr>
      </w:pPr>
      <w:r>
        <w:rPr>
          <w:rFonts w:ascii="宋体" w:eastAsia="宋体" w:hAnsi="宋体" w:cs="宋体" w:hint="eastAsia"/>
          <w:color w:val="000000"/>
        </w:rPr>
        <w:t>中标人至少提供一名原厂工程师</w:t>
      </w:r>
      <w:bookmarkStart w:id="191" w:name="OLE_LINK22"/>
      <w:bookmarkStart w:id="192" w:name="OLE_LINK21"/>
      <w:r>
        <w:rPr>
          <w:rFonts w:ascii="宋体" w:eastAsia="宋体" w:hAnsi="宋体" w:cs="宋体" w:hint="eastAsia"/>
          <w:color w:val="000000"/>
        </w:rPr>
        <w:t>参与甲方项目集成期间</w:t>
      </w:r>
      <w:bookmarkEnd w:id="191"/>
      <w:bookmarkEnd w:id="192"/>
      <w:r>
        <w:rPr>
          <w:rFonts w:ascii="宋体" w:eastAsia="宋体" w:hAnsi="宋体" w:cs="宋体" w:hint="eastAsia"/>
          <w:color w:val="000000"/>
        </w:rPr>
        <w:t>参与调试工作。</w:t>
      </w:r>
    </w:p>
    <w:p w:rsidR="007E1685" w:rsidRDefault="005533BD">
      <w:pPr>
        <w:numPr>
          <w:ilvl w:val="0"/>
          <w:numId w:val="32"/>
        </w:numPr>
        <w:jc w:val="both"/>
        <w:rPr>
          <w:rFonts w:ascii="宋体" w:eastAsia="宋体" w:hAnsi="宋体" w:cs="宋体"/>
          <w:color w:val="000000"/>
        </w:rPr>
      </w:pPr>
      <w:r>
        <w:rPr>
          <w:rFonts w:ascii="宋体" w:eastAsia="宋体" w:hAnsi="宋体" w:cs="宋体" w:hint="eastAsia"/>
          <w:color w:val="000000"/>
        </w:rPr>
        <w:t>*提供至少3年的整机质保服务，自招标人项目验收之日起计算。质</w:t>
      </w:r>
      <w:proofErr w:type="gramStart"/>
      <w:r>
        <w:rPr>
          <w:rFonts w:ascii="宋体" w:eastAsia="宋体" w:hAnsi="宋体" w:cs="宋体" w:hint="eastAsia"/>
          <w:color w:val="000000"/>
        </w:rPr>
        <w:t>保内容</w:t>
      </w:r>
      <w:proofErr w:type="gramEnd"/>
      <w:r>
        <w:rPr>
          <w:rFonts w:ascii="宋体" w:eastAsia="宋体" w:hAnsi="宋体" w:cs="宋体" w:hint="eastAsia"/>
          <w:color w:val="000000"/>
        </w:rPr>
        <w:t>包含故障维修和定期的预防性维护、设备状况健康检查等服务（包括对厢体结构、传动机构、液压机构、活动附件、供配电系统、空调系统进行检查及养护，按情况更换易损件、老化件，外部补漆及车内清洁。免费更换问题螺丝，五金件加工，门锁，液压杆，空调冷冻液、场地灯、小面积补漆，直流电瓶，空调压缩机冷冻液、厢体的液压油更换）。</w:t>
      </w:r>
    </w:p>
    <w:p w:rsidR="007E1685" w:rsidRDefault="005533BD">
      <w:pPr>
        <w:numPr>
          <w:ilvl w:val="0"/>
          <w:numId w:val="32"/>
        </w:numPr>
        <w:jc w:val="both"/>
        <w:rPr>
          <w:rFonts w:ascii="宋体" w:eastAsia="宋体" w:hAnsi="宋体" w:cs="宋体"/>
          <w:color w:val="000000"/>
        </w:rPr>
      </w:pPr>
      <w:r>
        <w:rPr>
          <w:rFonts w:ascii="宋体" w:eastAsia="宋体" w:hAnsi="宋体" w:cs="宋体" w:hint="eastAsia"/>
          <w:color w:val="000000"/>
        </w:rPr>
        <w:t>在招标人的每次重大活动出发前根据招标人要求进行上述系统的例行检测。每年至少完成1次上述系统的年度检查。</w:t>
      </w:r>
    </w:p>
    <w:p w:rsidR="007E1685" w:rsidRDefault="005533BD">
      <w:pPr>
        <w:numPr>
          <w:ilvl w:val="0"/>
          <w:numId w:val="32"/>
        </w:numPr>
        <w:ind w:left="851" w:hanging="284"/>
        <w:jc w:val="both"/>
        <w:rPr>
          <w:rFonts w:ascii="宋体" w:eastAsia="宋体" w:hAnsi="宋体" w:cs="宋体"/>
          <w:color w:val="000000"/>
        </w:rPr>
      </w:pPr>
      <w:r>
        <w:rPr>
          <w:rFonts w:ascii="宋体" w:eastAsia="宋体" w:hAnsi="宋体" w:cs="宋体" w:hint="eastAsia"/>
          <w:color w:val="000000"/>
        </w:rPr>
        <w:t>若在上线使用过程中发生全系列或重要设备停产事件，生产厂商必须提前一年通知，并协同设备供应商给出实际可行的替代方案，提供替代产品，承担替换风险，负责实施替换。若无替换方案的，必须在设备使用的生命周期内提供的全部备品备件。</w:t>
      </w:r>
    </w:p>
    <w:p w:rsidR="007E1685" w:rsidRDefault="005533BD">
      <w:pPr>
        <w:numPr>
          <w:ilvl w:val="0"/>
          <w:numId w:val="32"/>
        </w:numPr>
        <w:ind w:left="851" w:hanging="284"/>
        <w:jc w:val="both"/>
        <w:rPr>
          <w:rFonts w:ascii="宋体" w:eastAsia="宋体" w:hAnsi="宋体" w:cs="宋体"/>
          <w:color w:val="000000"/>
        </w:rPr>
      </w:pPr>
      <w:r>
        <w:rPr>
          <w:rFonts w:ascii="宋体" w:eastAsia="宋体" w:hAnsi="宋体" w:cs="宋体" w:hint="eastAsia"/>
          <w:color w:val="000000"/>
        </w:rPr>
        <w:t>保证在10年内提供本地化设备备品备件，合同上需明确检修标准及程序，必须有明确的保修维护周期</w:t>
      </w:r>
    </w:p>
    <w:p w:rsidR="007E1685" w:rsidRDefault="005533BD">
      <w:pPr>
        <w:numPr>
          <w:ilvl w:val="0"/>
          <w:numId w:val="32"/>
        </w:numPr>
        <w:jc w:val="both"/>
        <w:rPr>
          <w:rFonts w:ascii="宋体" w:eastAsia="宋体" w:hAnsi="宋体" w:cs="宋体"/>
          <w:color w:val="000000"/>
        </w:rPr>
      </w:pPr>
      <w:r>
        <w:rPr>
          <w:rFonts w:ascii="宋体" w:eastAsia="宋体" w:hAnsi="宋体" w:cs="宋体" w:hint="eastAsia"/>
          <w:color w:val="000000"/>
        </w:rPr>
        <w:t>保证在10年内设备维修部件的提供。</w:t>
      </w:r>
    </w:p>
    <w:p w:rsidR="007E1685" w:rsidRDefault="005533BD">
      <w:pPr>
        <w:numPr>
          <w:ilvl w:val="0"/>
          <w:numId w:val="32"/>
        </w:numPr>
        <w:jc w:val="both"/>
        <w:rPr>
          <w:rFonts w:ascii="宋体" w:eastAsia="宋体" w:hAnsi="宋体" w:cs="宋体"/>
          <w:color w:val="000000"/>
        </w:rPr>
      </w:pPr>
      <w:r>
        <w:rPr>
          <w:rFonts w:ascii="宋体" w:eastAsia="宋体" w:hAnsi="宋体" w:cs="宋体" w:hint="eastAsia"/>
          <w:color w:val="000000"/>
        </w:rPr>
        <w:t>在设备发生故障时，在24小时内必须得到响应。</w:t>
      </w:r>
    </w:p>
    <w:p w:rsidR="007E1685" w:rsidRDefault="007E1685">
      <w:pPr>
        <w:tabs>
          <w:tab w:val="left" w:pos="988"/>
        </w:tabs>
        <w:ind w:left="988"/>
        <w:jc w:val="both"/>
        <w:rPr>
          <w:rFonts w:ascii="宋体" w:eastAsia="宋体" w:hAnsi="宋体" w:cs="宋体"/>
          <w:color w:val="000000"/>
        </w:rPr>
      </w:pPr>
    </w:p>
    <w:p w:rsidR="007E1685" w:rsidRDefault="005533BD">
      <w:pPr>
        <w:keepNext/>
        <w:keepLines/>
        <w:numPr>
          <w:ilvl w:val="1"/>
          <w:numId w:val="26"/>
        </w:numPr>
        <w:adjustRightInd w:val="0"/>
        <w:textAlignment w:val="baseline"/>
        <w:outlineLvl w:val="1"/>
        <w:rPr>
          <w:rFonts w:ascii="Times New Roman" w:eastAsia="宋体" w:hAnsi="Times New Roman" w:cs="Times New Roman"/>
          <w:kern w:val="0"/>
          <w:szCs w:val="20"/>
        </w:rPr>
      </w:pPr>
      <w:bookmarkStart w:id="193" w:name="_Toc168833970"/>
      <w:r>
        <w:rPr>
          <w:rFonts w:ascii="Times New Roman" w:eastAsia="宋体" w:hAnsi="Times New Roman" w:cs="Times New Roman" w:hint="eastAsia"/>
          <w:kern w:val="0"/>
          <w:szCs w:val="20"/>
        </w:rPr>
        <w:t>产品质量</w:t>
      </w:r>
      <w:bookmarkEnd w:id="193"/>
    </w:p>
    <w:p w:rsidR="007E1685" w:rsidRDefault="005533BD">
      <w:pPr>
        <w:numPr>
          <w:ilvl w:val="0"/>
          <w:numId w:val="33"/>
        </w:numPr>
        <w:jc w:val="both"/>
        <w:rPr>
          <w:rFonts w:ascii="宋体" w:eastAsia="宋体" w:hAnsi="宋体" w:cs="宋体"/>
          <w:color w:val="000000"/>
        </w:rPr>
      </w:pPr>
      <w:r>
        <w:rPr>
          <w:rFonts w:ascii="宋体" w:eastAsia="宋体" w:hAnsi="宋体" w:cs="宋体" w:hint="eastAsia"/>
          <w:color w:val="000000"/>
        </w:rPr>
        <w:t xml:space="preserve">合同上明确必须通过国家质量审计 </w:t>
      </w:r>
    </w:p>
    <w:p w:rsidR="007E1685" w:rsidRDefault="005533BD">
      <w:pPr>
        <w:numPr>
          <w:ilvl w:val="0"/>
          <w:numId w:val="33"/>
        </w:numPr>
        <w:jc w:val="both"/>
        <w:rPr>
          <w:rFonts w:ascii="宋体" w:eastAsia="宋体" w:hAnsi="宋体" w:cs="宋体"/>
          <w:color w:val="000000"/>
        </w:rPr>
      </w:pPr>
      <w:r>
        <w:rPr>
          <w:rFonts w:ascii="宋体" w:eastAsia="宋体" w:hAnsi="宋体" w:cs="宋体" w:hint="eastAsia"/>
          <w:color w:val="000000"/>
        </w:rPr>
        <w:t>设备必须有广电总局设备准入证书，可以在中国使用</w:t>
      </w:r>
    </w:p>
    <w:p w:rsidR="007E1685" w:rsidRDefault="005533BD">
      <w:pPr>
        <w:keepNext/>
        <w:keepLines/>
        <w:numPr>
          <w:ilvl w:val="1"/>
          <w:numId w:val="26"/>
        </w:numPr>
        <w:adjustRightInd w:val="0"/>
        <w:textAlignment w:val="baseline"/>
        <w:outlineLvl w:val="1"/>
        <w:rPr>
          <w:rFonts w:ascii="Times New Roman" w:eastAsia="宋体" w:hAnsi="Times New Roman" w:cs="Times New Roman"/>
          <w:kern w:val="0"/>
          <w:szCs w:val="20"/>
        </w:rPr>
      </w:pPr>
      <w:bookmarkStart w:id="194" w:name="_Toc168833971"/>
      <w:r>
        <w:rPr>
          <w:rFonts w:ascii="Times New Roman" w:eastAsia="宋体" w:hAnsi="Times New Roman" w:cs="Times New Roman" w:hint="eastAsia"/>
          <w:kern w:val="0"/>
          <w:szCs w:val="20"/>
        </w:rPr>
        <w:t>供货说明</w:t>
      </w:r>
      <w:bookmarkEnd w:id="194"/>
    </w:p>
    <w:p w:rsidR="007E1685" w:rsidRDefault="005533BD">
      <w:pPr>
        <w:numPr>
          <w:ilvl w:val="0"/>
          <w:numId w:val="33"/>
        </w:numPr>
        <w:jc w:val="both"/>
        <w:rPr>
          <w:rFonts w:ascii="宋体" w:eastAsia="宋体" w:hAnsi="宋体" w:cs="宋体"/>
          <w:color w:val="000000"/>
        </w:rPr>
      </w:pPr>
      <w:r>
        <w:rPr>
          <w:rFonts w:ascii="宋体" w:eastAsia="宋体" w:hAnsi="宋体" w:cs="宋体" w:hint="eastAsia"/>
          <w:color w:val="000000"/>
        </w:rPr>
        <w:t>*须在2</w:t>
      </w:r>
      <w:r>
        <w:rPr>
          <w:rFonts w:ascii="宋体" w:eastAsia="宋体" w:hAnsi="宋体" w:cs="宋体"/>
          <w:color w:val="000000"/>
        </w:rPr>
        <w:t>02</w:t>
      </w:r>
      <w:r>
        <w:rPr>
          <w:rFonts w:ascii="宋体" w:eastAsia="宋体" w:hAnsi="宋体" w:cs="宋体" w:hint="eastAsia"/>
          <w:color w:val="000000"/>
        </w:rPr>
        <w:t>5年2月1日之前完成全系统交付，包含制作箱及其内部所有系统的集成工作；所有交付按照甲方要求地点提供设备。</w:t>
      </w:r>
    </w:p>
    <w:p w:rsidR="007E1685" w:rsidRDefault="005533BD">
      <w:pPr>
        <w:numPr>
          <w:ilvl w:val="0"/>
          <w:numId w:val="33"/>
        </w:numPr>
        <w:jc w:val="both"/>
        <w:rPr>
          <w:rFonts w:ascii="宋体" w:eastAsia="宋体" w:hAnsi="宋体" w:cs="宋体"/>
          <w:color w:val="000000"/>
        </w:rPr>
      </w:pPr>
      <w:r>
        <w:rPr>
          <w:rFonts w:ascii="宋体" w:eastAsia="宋体" w:hAnsi="宋体" w:cs="宋体" w:hint="eastAsia"/>
          <w:color w:val="000000"/>
        </w:rPr>
        <w:t>*中标人负责中标设备、</w:t>
      </w:r>
      <w:proofErr w:type="gramStart"/>
      <w:r>
        <w:rPr>
          <w:rFonts w:ascii="宋体" w:eastAsia="宋体" w:hAnsi="宋体" w:cs="宋体" w:hint="eastAsia"/>
          <w:color w:val="000000"/>
        </w:rPr>
        <w:t>甲供设备</w:t>
      </w:r>
      <w:proofErr w:type="gramEnd"/>
      <w:r>
        <w:rPr>
          <w:rFonts w:ascii="宋体" w:eastAsia="宋体" w:hAnsi="宋体" w:cs="宋体" w:hint="eastAsia"/>
          <w:color w:val="000000"/>
        </w:rPr>
        <w:t>的国内运输至集成地及相应的保险费用。</w:t>
      </w:r>
    </w:p>
    <w:p w:rsidR="007E1685" w:rsidRDefault="005533BD">
      <w:pPr>
        <w:keepNext/>
        <w:keepLines/>
        <w:numPr>
          <w:ilvl w:val="1"/>
          <w:numId w:val="26"/>
        </w:numPr>
        <w:adjustRightInd w:val="0"/>
        <w:textAlignment w:val="baseline"/>
        <w:outlineLvl w:val="1"/>
        <w:rPr>
          <w:rFonts w:ascii="Times New Roman" w:eastAsia="宋体" w:hAnsi="Times New Roman" w:cs="Times New Roman"/>
          <w:kern w:val="0"/>
          <w:szCs w:val="20"/>
        </w:rPr>
      </w:pPr>
      <w:bookmarkStart w:id="195" w:name="_Toc168833972"/>
      <w:r>
        <w:rPr>
          <w:rFonts w:ascii="Times New Roman" w:eastAsia="宋体" w:hAnsi="Times New Roman" w:cs="Times New Roman" w:hint="eastAsia"/>
          <w:kern w:val="0"/>
          <w:szCs w:val="20"/>
        </w:rPr>
        <w:lastRenderedPageBreak/>
        <w:t>培训说明</w:t>
      </w:r>
      <w:bookmarkEnd w:id="195"/>
    </w:p>
    <w:p w:rsidR="007E1685" w:rsidRDefault="005533BD">
      <w:pPr>
        <w:numPr>
          <w:ilvl w:val="0"/>
          <w:numId w:val="33"/>
        </w:numPr>
        <w:jc w:val="both"/>
        <w:rPr>
          <w:rFonts w:ascii="宋体" w:eastAsia="宋体" w:hAnsi="宋体" w:cs="宋体"/>
          <w:color w:val="000000"/>
        </w:rPr>
      </w:pPr>
      <w:r>
        <w:rPr>
          <w:rFonts w:ascii="宋体" w:eastAsia="宋体" w:hAnsi="宋体" w:cs="宋体" w:hint="eastAsia"/>
          <w:color w:val="000000"/>
        </w:rPr>
        <w:t>中标人提供全套的系统使用、维护保养、调试培训。以保证SMT技术人员熟练掌握系统操作、检修维护。</w:t>
      </w:r>
    </w:p>
    <w:p w:rsidR="007E1685" w:rsidRDefault="005533BD">
      <w:pPr>
        <w:numPr>
          <w:ilvl w:val="0"/>
          <w:numId w:val="33"/>
        </w:numPr>
        <w:jc w:val="both"/>
        <w:rPr>
          <w:rFonts w:ascii="宋体" w:eastAsia="宋体" w:hAnsi="宋体" w:cs="宋体"/>
          <w:color w:val="000000"/>
        </w:rPr>
      </w:pPr>
      <w:r>
        <w:rPr>
          <w:rFonts w:ascii="宋体" w:eastAsia="宋体" w:hAnsi="宋体" w:cs="宋体" w:hint="eastAsia"/>
          <w:color w:val="000000"/>
        </w:rPr>
        <w:t>*在箱体生产和集成期间，</w:t>
      </w:r>
      <w:r>
        <w:rPr>
          <w:rFonts w:ascii="宋体" w:hAnsi="宋体" w:cs="宋体" w:hint="eastAsia"/>
          <w:color w:val="000000"/>
        </w:rPr>
        <w:t>如中标人非上海本地企业则要承担SMT人员</w:t>
      </w:r>
      <w:r>
        <w:rPr>
          <w:rFonts w:ascii="宋体" w:eastAsia="宋体" w:hAnsi="宋体" w:cs="宋体" w:hint="eastAsia"/>
          <w:color w:val="000000"/>
        </w:rPr>
        <w:t>（3次、2天、每次3人）对箱体建设关键点监控所产生的交通、食宿等费用。及</w:t>
      </w:r>
      <w:r>
        <w:rPr>
          <w:rFonts w:ascii="宋体" w:eastAsia="宋体" w:hAnsi="宋体" w:cs="宋体" w:hint="eastAsia"/>
          <w:color w:val="000000"/>
          <w:kern w:val="0"/>
        </w:rPr>
        <w:t>SMT人员在箱体最后集成和收尾期间的交通、食宿费用（2人、15天）。</w:t>
      </w:r>
    </w:p>
    <w:p w:rsidR="007E1685" w:rsidRDefault="005533BD">
      <w:pPr>
        <w:keepNext/>
        <w:keepLines/>
        <w:numPr>
          <w:ilvl w:val="0"/>
          <w:numId w:val="24"/>
        </w:numPr>
        <w:adjustRightInd w:val="0"/>
        <w:spacing w:before="200" w:after="180"/>
        <w:textAlignment w:val="baseline"/>
        <w:outlineLvl w:val="0"/>
        <w:rPr>
          <w:rFonts w:ascii="宋体" w:eastAsia="宋体" w:hAnsi="宋体" w:cs="宋体"/>
          <w:b/>
          <w:bCs/>
          <w:color w:val="000000"/>
          <w:kern w:val="44"/>
        </w:rPr>
      </w:pPr>
      <w:bookmarkStart w:id="196" w:name="_Toc168833973"/>
      <w:r>
        <w:rPr>
          <w:rFonts w:ascii="宋体" w:eastAsia="宋体" w:hAnsi="宋体" w:cs="宋体" w:hint="eastAsia"/>
          <w:b/>
          <w:bCs/>
          <w:color w:val="000000"/>
          <w:kern w:val="44"/>
        </w:rPr>
        <w:t>主要交付物表</w:t>
      </w:r>
      <w:bookmarkEnd w:id="196"/>
    </w:p>
    <w:tbl>
      <w:tblPr>
        <w:tblW w:w="10313" w:type="dxa"/>
        <w:jc w:val="center"/>
        <w:tblLayout w:type="fixed"/>
        <w:tblLook w:val="04A0"/>
      </w:tblPr>
      <w:tblGrid>
        <w:gridCol w:w="826"/>
        <w:gridCol w:w="1212"/>
        <w:gridCol w:w="1428"/>
        <w:gridCol w:w="5864"/>
        <w:gridCol w:w="983"/>
      </w:tblGrid>
      <w:tr w:rsidR="007E1685">
        <w:trPr>
          <w:trHeight w:val="312"/>
          <w:jc w:val="center"/>
        </w:trPr>
        <w:tc>
          <w:tcPr>
            <w:tcW w:w="826" w:type="dxa"/>
            <w:tcBorders>
              <w:top w:val="single" w:sz="4" w:space="0" w:color="000000"/>
              <w:left w:val="single" w:sz="4" w:space="0" w:color="000000"/>
              <w:bottom w:val="single" w:sz="4" w:space="0" w:color="000000"/>
              <w:right w:val="single" w:sz="4" w:space="0" w:color="000000"/>
            </w:tcBorders>
            <w:noWrap/>
            <w:vAlign w:val="center"/>
          </w:tcPr>
          <w:p w:rsidR="007E1685" w:rsidRDefault="005533BD">
            <w:pPr>
              <w:widowControl/>
              <w:jc w:val="center"/>
              <w:textAlignment w:val="center"/>
              <w:rPr>
                <w:rFonts w:ascii="宋体" w:eastAsia="宋体" w:hAnsi="宋体" w:cs="宋体"/>
                <w:color w:val="000000"/>
              </w:rPr>
            </w:pPr>
            <w:r>
              <w:rPr>
                <w:rFonts w:ascii="宋体" w:eastAsia="宋体" w:hAnsi="宋体" w:cs="宋体" w:hint="eastAsia"/>
                <w:color w:val="000000"/>
                <w:kern w:val="0"/>
              </w:rPr>
              <w:t>序号</w:t>
            </w:r>
          </w:p>
        </w:tc>
        <w:tc>
          <w:tcPr>
            <w:tcW w:w="1212" w:type="dxa"/>
            <w:tcBorders>
              <w:top w:val="single" w:sz="4" w:space="0" w:color="000000"/>
              <w:left w:val="single" w:sz="4" w:space="0" w:color="000000"/>
              <w:bottom w:val="single" w:sz="4" w:space="0" w:color="000000"/>
              <w:right w:val="single" w:sz="4" w:space="0" w:color="000000"/>
            </w:tcBorders>
            <w:noWrap/>
            <w:vAlign w:val="center"/>
          </w:tcPr>
          <w:p w:rsidR="007E1685" w:rsidRDefault="005533BD">
            <w:pPr>
              <w:widowControl/>
              <w:jc w:val="center"/>
              <w:textAlignment w:val="center"/>
              <w:rPr>
                <w:rFonts w:ascii="宋体" w:eastAsia="宋体" w:hAnsi="宋体" w:cs="宋体"/>
                <w:color w:val="000000"/>
              </w:rPr>
            </w:pPr>
            <w:r>
              <w:rPr>
                <w:rFonts w:ascii="宋体" w:eastAsia="宋体" w:hAnsi="宋体" w:cs="宋体" w:hint="eastAsia"/>
                <w:color w:val="000000"/>
                <w:kern w:val="0"/>
              </w:rPr>
              <w:t>类别</w:t>
            </w:r>
          </w:p>
        </w:tc>
        <w:tc>
          <w:tcPr>
            <w:tcW w:w="1428" w:type="dxa"/>
            <w:tcBorders>
              <w:top w:val="single" w:sz="4" w:space="0" w:color="000000"/>
              <w:left w:val="single" w:sz="4" w:space="0" w:color="000000"/>
              <w:bottom w:val="single" w:sz="4" w:space="0" w:color="000000"/>
              <w:right w:val="single" w:sz="4" w:space="0" w:color="000000"/>
            </w:tcBorders>
            <w:noWrap/>
            <w:vAlign w:val="center"/>
          </w:tcPr>
          <w:p w:rsidR="007E1685" w:rsidRDefault="005533BD">
            <w:pPr>
              <w:widowControl/>
              <w:jc w:val="center"/>
              <w:textAlignment w:val="center"/>
              <w:rPr>
                <w:rFonts w:ascii="宋体" w:eastAsia="宋体" w:hAnsi="宋体" w:cs="宋体"/>
                <w:color w:val="000000"/>
              </w:rPr>
            </w:pPr>
            <w:r>
              <w:rPr>
                <w:rFonts w:ascii="宋体" w:eastAsia="宋体" w:hAnsi="宋体" w:cs="宋体" w:hint="eastAsia"/>
                <w:color w:val="000000"/>
                <w:kern w:val="0"/>
              </w:rPr>
              <w:t>项目</w:t>
            </w:r>
          </w:p>
        </w:tc>
        <w:tc>
          <w:tcPr>
            <w:tcW w:w="5864" w:type="dxa"/>
            <w:tcBorders>
              <w:top w:val="single" w:sz="4" w:space="0" w:color="000000"/>
              <w:left w:val="single" w:sz="4" w:space="0" w:color="000000"/>
              <w:bottom w:val="single" w:sz="4" w:space="0" w:color="000000"/>
              <w:right w:val="single" w:sz="4" w:space="0" w:color="000000"/>
            </w:tcBorders>
            <w:noWrap/>
            <w:vAlign w:val="center"/>
          </w:tcPr>
          <w:p w:rsidR="007E1685" w:rsidRDefault="005533BD">
            <w:pPr>
              <w:widowControl/>
              <w:jc w:val="center"/>
              <w:textAlignment w:val="center"/>
              <w:rPr>
                <w:rFonts w:ascii="宋体" w:eastAsia="宋体" w:hAnsi="宋体" w:cs="宋体"/>
                <w:color w:val="000000"/>
              </w:rPr>
            </w:pPr>
            <w:r>
              <w:rPr>
                <w:rFonts w:ascii="宋体" w:eastAsia="宋体" w:hAnsi="宋体" w:cs="宋体" w:hint="eastAsia"/>
                <w:color w:val="000000"/>
                <w:kern w:val="0"/>
              </w:rPr>
              <w:t>内容</w:t>
            </w:r>
          </w:p>
        </w:tc>
        <w:tc>
          <w:tcPr>
            <w:tcW w:w="983" w:type="dxa"/>
            <w:tcBorders>
              <w:top w:val="single" w:sz="4" w:space="0" w:color="000000"/>
              <w:left w:val="single" w:sz="4" w:space="0" w:color="000000"/>
              <w:bottom w:val="single" w:sz="4" w:space="0" w:color="000000"/>
              <w:right w:val="single" w:sz="4" w:space="0" w:color="000000"/>
            </w:tcBorders>
            <w:noWrap/>
            <w:vAlign w:val="center"/>
          </w:tcPr>
          <w:p w:rsidR="007E1685" w:rsidRDefault="005533BD">
            <w:pPr>
              <w:widowControl/>
              <w:jc w:val="center"/>
              <w:textAlignment w:val="center"/>
              <w:rPr>
                <w:rFonts w:ascii="宋体" w:eastAsia="宋体" w:hAnsi="宋体" w:cs="宋体"/>
                <w:color w:val="000000"/>
              </w:rPr>
            </w:pPr>
            <w:r>
              <w:rPr>
                <w:rFonts w:ascii="宋体" w:eastAsia="宋体" w:hAnsi="宋体" w:cs="宋体" w:hint="eastAsia"/>
                <w:color w:val="000000"/>
                <w:kern w:val="0"/>
              </w:rPr>
              <w:t>数量</w:t>
            </w:r>
          </w:p>
        </w:tc>
      </w:tr>
      <w:tr w:rsidR="007E1685">
        <w:trPr>
          <w:trHeight w:val="624"/>
          <w:jc w:val="center"/>
        </w:trPr>
        <w:tc>
          <w:tcPr>
            <w:tcW w:w="826" w:type="dxa"/>
            <w:tcBorders>
              <w:top w:val="single" w:sz="4" w:space="0" w:color="000000"/>
              <w:left w:val="single" w:sz="4" w:space="0" w:color="000000"/>
              <w:bottom w:val="single" w:sz="4" w:space="0" w:color="000000"/>
              <w:right w:val="single" w:sz="4" w:space="0" w:color="000000"/>
            </w:tcBorders>
            <w:noWrap/>
            <w:vAlign w:val="center"/>
          </w:tcPr>
          <w:p w:rsidR="007E1685" w:rsidRDefault="005533BD">
            <w:pPr>
              <w:widowControl/>
              <w:jc w:val="center"/>
              <w:textAlignment w:val="center"/>
              <w:rPr>
                <w:rFonts w:ascii="宋体" w:eastAsia="宋体" w:hAnsi="宋体" w:cs="宋体"/>
                <w:color w:val="000000"/>
              </w:rPr>
            </w:pPr>
            <w:r>
              <w:rPr>
                <w:rFonts w:ascii="宋体" w:eastAsia="宋体" w:hAnsi="宋体" w:cs="宋体" w:hint="eastAsia"/>
                <w:color w:val="000000"/>
                <w:kern w:val="0"/>
              </w:rPr>
              <w:t>1</w:t>
            </w:r>
          </w:p>
        </w:tc>
        <w:tc>
          <w:tcPr>
            <w:tcW w:w="1212" w:type="dxa"/>
            <w:tcBorders>
              <w:top w:val="single" w:sz="4" w:space="0" w:color="000000"/>
              <w:left w:val="single" w:sz="4" w:space="0" w:color="000000"/>
              <w:bottom w:val="single" w:sz="4" w:space="0" w:color="000000"/>
              <w:right w:val="single" w:sz="4" w:space="0" w:color="000000"/>
            </w:tcBorders>
            <w:noWrap/>
            <w:vAlign w:val="center"/>
          </w:tcPr>
          <w:p w:rsidR="007E1685" w:rsidRDefault="005533BD">
            <w:pPr>
              <w:widowControl/>
              <w:jc w:val="center"/>
              <w:textAlignment w:val="center"/>
              <w:rPr>
                <w:rFonts w:ascii="宋体" w:eastAsia="宋体" w:hAnsi="宋体" w:cs="宋体"/>
                <w:color w:val="000000"/>
              </w:rPr>
            </w:pPr>
            <w:r>
              <w:rPr>
                <w:rFonts w:ascii="宋体" w:eastAsia="宋体" w:hAnsi="宋体" w:cs="宋体" w:hint="eastAsia"/>
                <w:color w:val="000000"/>
                <w:kern w:val="0"/>
              </w:rPr>
              <w:t>集装箱体</w:t>
            </w:r>
          </w:p>
        </w:tc>
        <w:tc>
          <w:tcPr>
            <w:tcW w:w="1428" w:type="dxa"/>
            <w:tcBorders>
              <w:top w:val="single" w:sz="4" w:space="0" w:color="000000"/>
              <w:left w:val="single" w:sz="4" w:space="0" w:color="000000"/>
              <w:bottom w:val="single" w:sz="4" w:space="0" w:color="000000"/>
              <w:right w:val="single" w:sz="4" w:space="0" w:color="000000"/>
            </w:tcBorders>
            <w:noWrap/>
            <w:vAlign w:val="center"/>
          </w:tcPr>
          <w:p w:rsidR="007E1685" w:rsidRDefault="005533BD">
            <w:pPr>
              <w:widowControl/>
              <w:jc w:val="center"/>
              <w:textAlignment w:val="center"/>
              <w:rPr>
                <w:rFonts w:ascii="宋体" w:eastAsia="宋体" w:hAnsi="宋体" w:cs="宋体"/>
                <w:color w:val="000000"/>
              </w:rPr>
            </w:pPr>
            <w:r>
              <w:rPr>
                <w:rFonts w:ascii="宋体" w:eastAsia="宋体" w:hAnsi="宋体" w:cs="宋体" w:hint="eastAsia"/>
                <w:color w:val="000000"/>
                <w:kern w:val="0"/>
              </w:rPr>
              <w:t>制作箱体</w:t>
            </w:r>
          </w:p>
        </w:tc>
        <w:tc>
          <w:tcPr>
            <w:tcW w:w="5864" w:type="dxa"/>
            <w:tcBorders>
              <w:top w:val="single" w:sz="4" w:space="0" w:color="000000"/>
              <w:left w:val="single" w:sz="4" w:space="0" w:color="000000"/>
              <w:bottom w:val="single" w:sz="4" w:space="0" w:color="000000"/>
              <w:right w:val="single" w:sz="4" w:space="0" w:color="000000"/>
            </w:tcBorders>
            <w:vAlign w:val="center"/>
          </w:tcPr>
          <w:p w:rsidR="007E1685" w:rsidRDefault="005533BD">
            <w:pPr>
              <w:widowControl/>
              <w:jc w:val="center"/>
              <w:textAlignment w:val="center"/>
              <w:rPr>
                <w:rFonts w:ascii="宋体" w:eastAsia="宋体" w:hAnsi="宋体" w:cs="宋体"/>
                <w:color w:val="000000"/>
              </w:rPr>
            </w:pPr>
            <w:r>
              <w:rPr>
                <w:rFonts w:ascii="宋体" w:eastAsia="宋体" w:hAnsi="宋体" w:cs="宋体" w:hint="eastAsia"/>
                <w:color w:val="000000"/>
                <w:kern w:val="0"/>
              </w:rPr>
              <w:t>箱体包含</w:t>
            </w:r>
            <w:proofErr w:type="gramStart"/>
            <w:r>
              <w:rPr>
                <w:rFonts w:ascii="宋体" w:eastAsia="宋体" w:hAnsi="宋体" w:cs="宋体" w:hint="eastAsia"/>
                <w:color w:val="000000"/>
                <w:kern w:val="0"/>
              </w:rPr>
              <w:t>40尺高柜集装箱</w:t>
            </w:r>
            <w:proofErr w:type="gramEnd"/>
            <w:r>
              <w:rPr>
                <w:rFonts w:ascii="宋体" w:eastAsia="宋体" w:hAnsi="宋体" w:cs="宋体" w:hint="eastAsia"/>
                <w:color w:val="000000"/>
                <w:kern w:val="0"/>
              </w:rPr>
              <w:t>，含1组3</w:t>
            </w:r>
            <w:proofErr w:type="gramStart"/>
            <w:r>
              <w:rPr>
                <w:rFonts w:ascii="宋体" w:eastAsia="宋体" w:hAnsi="宋体" w:cs="宋体" w:hint="eastAsia"/>
                <w:color w:val="000000"/>
                <w:kern w:val="0"/>
              </w:rPr>
              <w:t>相整系统</w:t>
            </w:r>
            <w:proofErr w:type="gramEnd"/>
            <w:r>
              <w:rPr>
                <w:rFonts w:ascii="宋体" w:eastAsia="宋体" w:hAnsi="宋体" w:cs="宋体" w:hint="eastAsia"/>
                <w:color w:val="000000"/>
                <w:kern w:val="0"/>
              </w:rPr>
              <w:t>隔离变压器，至少10匹分布式空调，温控系统，独立电源分配箱、箱内电源分配系统、定制集装箱防雨罩、电源PDU按需提供等（详见技术需求）</w:t>
            </w:r>
          </w:p>
        </w:tc>
        <w:tc>
          <w:tcPr>
            <w:tcW w:w="983" w:type="dxa"/>
            <w:tcBorders>
              <w:top w:val="single" w:sz="4" w:space="0" w:color="000000"/>
              <w:left w:val="single" w:sz="4" w:space="0" w:color="000000"/>
              <w:bottom w:val="single" w:sz="4" w:space="0" w:color="000000"/>
              <w:right w:val="single" w:sz="4" w:space="0" w:color="000000"/>
            </w:tcBorders>
            <w:noWrap/>
            <w:vAlign w:val="center"/>
          </w:tcPr>
          <w:p w:rsidR="007E1685" w:rsidRDefault="005533BD">
            <w:pPr>
              <w:widowControl/>
              <w:jc w:val="center"/>
              <w:textAlignment w:val="center"/>
              <w:rPr>
                <w:rFonts w:ascii="宋体" w:eastAsia="宋体" w:hAnsi="宋体" w:cs="宋体"/>
                <w:color w:val="000000"/>
              </w:rPr>
            </w:pPr>
            <w:r>
              <w:rPr>
                <w:rFonts w:ascii="宋体" w:eastAsia="宋体" w:hAnsi="宋体" w:cs="宋体" w:hint="eastAsia"/>
                <w:color w:val="000000"/>
                <w:kern w:val="0"/>
              </w:rPr>
              <w:t>1</w:t>
            </w:r>
          </w:p>
        </w:tc>
      </w:tr>
      <w:tr w:rsidR="007E1685">
        <w:trPr>
          <w:trHeight w:val="312"/>
          <w:jc w:val="center"/>
        </w:trPr>
        <w:tc>
          <w:tcPr>
            <w:tcW w:w="826" w:type="dxa"/>
            <w:tcBorders>
              <w:top w:val="single" w:sz="4" w:space="0" w:color="000000"/>
              <w:left w:val="single" w:sz="4" w:space="0" w:color="000000"/>
              <w:bottom w:val="single" w:sz="4" w:space="0" w:color="000000"/>
              <w:right w:val="single" w:sz="4" w:space="0" w:color="000000"/>
            </w:tcBorders>
            <w:noWrap/>
            <w:vAlign w:val="center"/>
          </w:tcPr>
          <w:p w:rsidR="007E1685" w:rsidRDefault="005533BD">
            <w:pPr>
              <w:widowControl/>
              <w:jc w:val="center"/>
              <w:textAlignment w:val="center"/>
              <w:rPr>
                <w:rFonts w:ascii="宋体" w:eastAsia="宋体" w:hAnsi="宋体" w:cs="宋体"/>
                <w:color w:val="000000"/>
              </w:rPr>
            </w:pPr>
            <w:r>
              <w:rPr>
                <w:rFonts w:ascii="宋体" w:eastAsia="宋体" w:hAnsi="宋体" w:cs="宋体" w:hint="eastAsia"/>
                <w:color w:val="000000"/>
              </w:rPr>
              <w:t>2</w:t>
            </w:r>
          </w:p>
        </w:tc>
        <w:tc>
          <w:tcPr>
            <w:tcW w:w="1212" w:type="dxa"/>
            <w:vMerge w:val="restart"/>
            <w:tcBorders>
              <w:top w:val="single" w:sz="4" w:space="0" w:color="000000"/>
              <w:left w:val="single" w:sz="4" w:space="0" w:color="000000"/>
              <w:bottom w:val="single" w:sz="4" w:space="0" w:color="000000"/>
              <w:right w:val="single" w:sz="4" w:space="0" w:color="000000"/>
            </w:tcBorders>
            <w:vAlign w:val="center"/>
          </w:tcPr>
          <w:p w:rsidR="007E1685" w:rsidRDefault="005533BD">
            <w:pPr>
              <w:widowControl/>
              <w:jc w:val="center"/>
              <w:textAlignment w:val="center"/>
              <w:rPr>
                <w:rFonts w:ascii="宋体" w:eastAsia="宋体" w:hAnsi="宋体" w:cs="宋体"/>
                <w:color w:val="000000"/>
              </w:rPr>
            </w:pPr>
            <w:r>
              <w:rPr>
                <w:rFonts w:ascii="宋体" w:eastAsia="宋体" w:hAnsi="宋体" w:cs="宋体" w:hint="eastAsia"/>
                <w:color w:val="000000"/>
                <w:kern w:val="0"/>
              </w:rPr>
              <w:t>施工监理以及售后</w:t>
            </w:r>
          </w:p>
        </w:tc>
        <w:tc>
          <w:tcPr>
            <w:tcW w:w="1428" w:type="dxa"/>
            <w:tcBorders>
              <w:top w:val="single" w:sz="4" w:space="0" w:color="000000"/>
              <w:left w:val="single" w:sz="4" w:space="0" w:color="000000"/>
              <w:bottom w:val="single" w:sz="4" w:space="0" w:color="000000"/>
              <w:right w:val="single" w:sz="4" w:space="0" w:color="000000"/>
            </w:tcBorders>
            <w:noWrap/>
            <w:vAlign w:val="center"/>
          </w:tcPr>
          <w:p w:rsidR="007E1685" w:rsidRDefault="005533BD">
            <w:pPr>
              <w:widowControl/>
              <w:jc w:val="center"/>
              <w:textAlignment w:val="center"/>
              <w:rPr>
                <w:rFonts w:ascii="宋体" w:eastAsia="宋体" w:hAnsi="宋体" w:cs="宋体"/>
                <w:color w:val="000000"/>
              </w:rPr>
            </w:pPr>
            <w:r>
              <w:rPr>
                <w:rFonts w:ascii="宋体" w:eastAsia="宋体" w:hAnsi="宋体" w:cs="宋体" w:hint="eastAsia"/>
                <w:color w:val="000000"/>
                <w:kern w:val="0"/>
              </w:rPr>
              <w:t>售后服务</w:t>
            </w:r>
          </w:p>
        </w:tc>
        <w:tc>
          <w:tcPr>
            <w:tcW w:w="5864" w:type="dxa"/>
            <w:tcBorders>
              <w:top w:val="single" w:sz="4" w:space="0" w:color="000000"/>
              <w:left w:val="single" w:sz="4" w:space="0" w:color="000000"/>
              <w:bottom w:val="single" w:sz="4" w:space="0" w:color="000000"/>
              <w:right w:val="single" w:sz="4" w:space="0" w:color="000000"/>
            </w:tcBorders>
            <w:noWrap/>
            <w:vAlign w:val="center"/>
          </w:tcPr>
          <w:p w:rsidR="007E1685" w:rsidRDefault="005533BD">
            <w:pPr>
              <w:widowControl/>
              <w:jc w:val="center"/>
              <w:textAlignment w:val="center"/>
              <w:rPr>
                <w:rFonts w:ascii="宋体" w:eastAsia="宋体" w:hAnsi="宋体" w:cs="宋体"/>
                <w:color w:val="000000"/>
              </w:rPr>
            </w:pPr>
            <w:r>
              <w:rPr>
                <w:rFonts w:ascii="宋体" w:eastAsia="宋体" w:hAnsi="宋体" w:cs="宋体" w:hint="eastAsia"/>
                <w:color w:val="000000"/>
                <w:kern w:val="0"/>
              </w:rPr>
              <w:t>整箱质保3年</w:t>
            </w:r>
          </w:p>
        </w:tc>
        <w:tc>
          <w:tcPr>
            <w:tcW w:w="983" w:type="dxa"/>
            <w:tcBorders>
              <w:top w:val="single" w:sz="4" w:space="0" w:color="000000"/>
              <w:left w:val="single" w:sz="4" w:space="0" w:color="000000"/>
              <w:bottom w:val="single" w:sz="4" w:space="0" w:color="000000"/>
              <w:right w:val="single" w:sz="4" w:space="0" w:color="000000"/>
            </w:tcBorders>
            <w:noWrap/>
            <w:vAlign w:val="center"/>
          </w:tcPr>
          <w:p w:rsidR="007E1685" w:rsidRDefault="005533BD">
            <w:pPr>
              <w:widowControl/>
              <w:jc w:val="center"/>
              <w:textAlignment w:val="center"/>
              <w:rPr>
                <w:rFonts w:ascii="宋体" w:eastAsia="宋体" w:hAnsi="宋体" w:cs="宋体"/>
                <w:color w:val="000000"/>
              </w:rPr>
            </w:pPr>
            <w:r>
              <w:rPr>
                <w:rFonts w:ascii="宋体" w:eastAsia="宋体" w:hAnsi="宋体" w:cs="宋体" w:hint="eastAsia"/>
                <w:color w:val="000000"/>
                <w:kern w:val="0"/>
              </w:rPr>
              <w:t>1</w:t>
            </w:r>
          </w:p>
        </w:tc>
      </w:tr>
      <w:tr w:rsidR="007E1685">
        <w:trPr>
          <w:trHeight w:val="936"/>
          <w:jc w:val="center"/>
        </w:trPr>
        <w:tc>
          <w:tcPr>
            <w:tcW w:w="826" w:type="dxa"/>
            <w:tcBorders>
              <w:top w:val="single" w:sz="4" w:space="0" w:color="000000"/>
              <w:left w:val="single" w:sz="4" w:space="0" w:color="000000"/>
              <w:bottom w:val="single" w:sz="4" w:space="0" w:color="000000"/>
              <w:right w:val="single" w:sz="4" w:space="0" w:color="000000"/>
            </w:tcBorders>
            <w:noWrap/>
            <w:vAlign w:val="center"/>
          </w:tcPr>
          <w:p w:rsidR="007E1685" w:rsidRDefault="005533BD">
            <w:pPr>
              <w:widowControl/>
              <w:jc w:val="center"/>
              <w:textAlignment w:val="center"/>
              <w:rPr>
                <w:rFonts w:ascii="宋体" w:eastAsia="宋体" w:hAnsi="宋体" w:cs="宋体"/>
                <w:color w:val="000000"/>
              </w:rPr>
            </w:pPr>
            <w:r>
              <w:rPr>
                <w:rFonts w:ascii="宋体" w:eastAsia="宋体" w:hAnsi="宋体" w:cs="宋体" w:hint="eastAsia"/>
                <w:color w:val="000000"/>
              </w:rPr>
              <w:t>3</w:t>
            </w:r>
          </w:p>
        </w:tc>
        <w:tc>
          <w:tcPr>
            <w:tcW w:w="1212" w:type="dxa"/>
            <w:vMerge/>
            <w:tcBorders>
              <w:top w:val="single" w:sz="4" w:space="0" w:color="000000"/>
              <w:left w:val="single" w:sz="4" w:space="0" w:color="000000"/>
              <w:bottom w:val="single" w:sz="4" w:space="0" w:color="000000"/>
              <w:right w:val="single" w:sz="4" w:space="0" w:color="000000"/>
            </w:tcBorders>
            <w:vAlign w:val="center"/>
          </w:tcPr>
          <w:p w:rsidR="007E1685" w:rsidRDefault="007E1685">
            <w:pPr>
              <w:widowControl/>
              <w:jc w:val="center"/>
              <w:rPr>
                <w:rFonts w:ascii="宋体" w:eastAsia="宋体" w:hAnsi="宋体" w:cs="宋体"/>
                <w:color w:val="000000"/>
              </w:rPr>
            </w:pPr>
          </w:p>
        </w:tc>
        <w:tc>
          <w:tcPr>
            <w:tcW w:w="1428" w:type="dxa"/>
            <w:tcBorders>
              <w:top w:val="single" w:sz="4" w:space="0" w:color="000000"/>
              <w:left w:val="single" w:sz="4" w:space="0" w:color="000000"/>
              <w:bottom w:val="single" w:sz="4" w:space="0" w:color="000000"/>
              <w:right w:val="single" w:sz="4" w:space="0" w:color="000000"/>
            </w:tcBorders>
            <w:noWrap/>
            <w:vAlign w:val="center"/>
          </w:tcPr>
          <w:p w:rsidR="007E1685" w:rsidRDefault="005533BD">
            <w:pPr>
              <w:widowControl/>
              <w:jc w:val="center"/>
              <w:textAlignment w:val="center"/>
              <w:rPr>
                <w:rFonts w:ascii="宋体" w:eastAsia="宋体" w:hAnsi="宋体" w:cs="宋体"/>
                <w:color w:val="000000"/>
              </w:rPr>
            </w:pPr>
            <w:r>
              <w:rPr>
                <w:rFonts w:ascii="宋体" w:eastAsia="宋体" w:hAnsi="宋体" w:cs="宋体" w:hint="eastAsia"/>
                <w:color w:val="000000"/>
                <w:kern w:val="0"/>
              </w:rPr>
              <w:t>配合工厂监造</w:t>
            </w:r>
          </w:p>
        </w:tc>
        <w:tc>
          <w:tcPr>
            <w:tcW w:w="5864" w:type="dxa"/>
            <w:tcBorders>
              <w:top w:val="single" w:sz="4" w:space="0" w:color="000000"/>
              <w:left w:val="single" w:sz="4" w:space="0" w:color="000000"/>
              <w:bottom w:val="single" w:sz="4" w:space="0" w:color="000000"/>
              <w:right w:val="single" w:sz="4" w:space="0" w:color="000000"/>
            </w:tcBorders>
            <w:vAlign w:val="center"/>
          </w:tcPr>
          <w:p w:rsidR="007E1685" w:rsidRDefault="005533BD">
            <w:pPr>
              <w:widowControl/>
              <w:jc w:val="center"/>
              <w:textAlignment w:val="center"/>
              <w:rPr>
                <w:rFonts w:ascii="宋体" w:eastAsia="宋体" w:hAnsi="宋体" w:cs="宋体"/>
                <w:color w:val="000000"/>
              </w:rPr>
            </w:pPr>
            <w:r>
              <w:rPr>
                <w:rFonts w:ascii="宋体" w:eastAsia="宋体" w:hAnsi="宋体" w:cs="宋体" w:hint="eastAsia"/>
                <w:color w:val="000000"/>
                <w:kern w:val="0"/>
              </w:rPr>
              <w:t>在箱体生产期间，</w:t>
            </w:r>
            <w:r>
              <w:rPr>
                <w:rFonts w:ascii="宋体" w:hAnsi="宋体" w:cs="宋体" w:hint="eastAsia"/>
                <w:color w:val="000000"/>
              </w:rPr>
              <w:t>如中标人非上海本地企业则要承担SMT人员</w:t>
            </w:r>
            <w:r>
              <w:rPr>
                <w:rFonts w:ascii="宋体" w:eastAsia="宋体" w:hAnsi="宋体" w:cs="宋体" w:hint="eastAsia"/>
                <w:color w:val="000000"/>
                <w:kern w:val="0"/>
              </w:rPr>
              <w:t>（3次、2天、每次3人）对箱体改造关键点监控所产生的交通、食宿费用，及SMT人员在车辆最后收尾期间的交通、食宿费用（2人、15天）</w:t>
            </w:r>
          </w:p>
        </w:tc>
        <w:tc>
          <w:tcPr>
            <w:tcW w:w="983" w:type="dxa"/>
            <w:tcBorders>
              <w:top w:val="single" w:sz="4" w:space="0" w:color="000000"/>
              <w:left w:val="single" w:sz="4" w:space="0" w:color="000000"/>
              <w:bottom w:val="single" w:sz="4" w:space="0" w:color="000000"/>
              <w:right w:val="single" w:sz="4" w:space="0" w:color="000000"/>
            </w:tcBorders>
            <w:noWrap/>
            <w:vAlign w:val="center"/>
          </w:tcPr>
          <w:p w:rsidR="007E1685" w:rsidRDefault="005533BD">
            <w:pPr>
              <w:widowControl/>
              <w:jc w:val="center"/>
              <w:textAlignment w:val="center"/>
              <w:rPr>
                <w:rFonts w:ascii="宋体" w:eastAsia="宋体" w:hAnsi="宋体" w:cs="宋体"/>
                <w:color w:val="000000"/>
              </w:rPr>
            </w:pPr>
            <w:r>
              <w:rPr>
                <w:rFonts w:ascii="宋体" w:eastAsia="宋体" w:hAnsi="宋体" w:cs="宋体" w:hint="eastAsia"/>
                <w:color w:val="000000"/>
                <w:kern w:val="0"/>
              </w:rPr>
              <w:t>1</w:t>
            </w:r>
          </w:p>
        </w:tc>
      </w:tr>
      <w:tr w:rsidR="007E1685">
        <w:trPr>
          <w:trHeight w:val="314"/>
          <w:jc w:val="center"/>
        </w:trPr>
        <w:tc>
          <w:tcPr>
            <w:tcW w:w="826" w:type="dxa"/>
            <w:tcBorders>
              <w:top w:val="single" w:sz="4" w:space="0" w:color="000000"/>
              <w:left w:val="single" w:sz="4" w:space="0" w:color="000000"/>
              <w:bottom w:val="single" w:sz="4" w:space="0" w:color="000000"/>
              <w:right w:val="single" w:sz="4" w:space="0" w:color="000000"/>
            </w:tcBorders>
            <w:noWrap/>
            <w:vAlign w:val="center"/>
          </w:tcPr>
          <w:p w:rsidR="007E1685" w:rsidRDefault="005533BD">
            <w:pPr>
              <w:widowControl/>
              <w:jc w:val="center"/>
              <w:textAlignment w:val="center"/>
              <w:rPr>
                <w:rFonts w:ascii="宋体" w:eastAsia="宋体" w:hAnsi="宋体" w:cs="宋体"/>
                <w:color w:val="000000"/>
              </w:rPr>
            </w:pPr>
            <w:r>
              <w:rPr>
                <w:rFonts w:ascii="宋体" w:eastAsia="宋体" w:hAnsi="宋体" w:cs="宋体" w:hint="eastAsia"/>
                <w:color w:val="000000"/>
              </w:rPr>
              <w:t>4</w:t>
            </w:r>
          </w:p>
        </w:tc>
        <w:tc>
          <w:tcPr>
            <w:tcW w:w="1212" w:type="dxa"/>
            <w:vMerge/>
            <w:tcBorders>
              <w:top w:val="single" w:sz="4" w:space="0" w:color="000000"/>
              <w:left w:val="single" w:sz="4" w:space="0" w:color="000000"/>
              <w:bottom w:val="single" w:sz="4" w:space="0" w:color="000000"/>
              <w:right w:val="single" w:sz="4" w:space="0" w:color="000000"/>
            </w:tcBorders>
            <w:vAlign w:val="center"/>
          </w:tcPr>
          <w:p w:rsidR="007E1685" w:rsidRDefault="007E1685">
            <w:pPr>
              <w:widowControl/>
              <w:jc w:val="center"/>
              <w:rPr>
                <w:rFonts w:ascii="宋体" w:eastAsia="宋体" w:hAnsi="宋体" w:cs="宋体"/>
                <w:color w:val="000000"/>
              </w:rPr>
            </w:pPr>
          </w:p>
        </w:tc>
        <w:tc>
          <w:tcPr>
            <w:tcW w:w="1428" w:type="dxa"/>
            <w:tcBorders>
              <w:top w:val="single" w:sz="4" w:space="0" w:color="000000"/>
              <w:left w:val="single" w:sz="4" w:space="0" w:color="000000"/>
              <w:bottom w:val="single" w:sz="4" w:space="0" w:color="000000"/>
              <w:right w:val="single" w:sz="4" w:space="0" w:color="000000"/>
            </w:tcBorders>
            <w:vAlign w:val="center"/>
          </w:tcPr>
          <w:p w:rsidR="007E1685" w:rsidRDefault="005533BD">
            <w:pPr>
              <w:widowControl/>
              <w:jc w:val="center"/>
              <w:textAlignment w:val="center"/>
              <w:rPr>
                <w:rFonts w:ascii="宋体" w:eastAsia="宋体" w:hAnsi="宋体" w:cs="宋体"/>
                <w:color w:val="000000"/>
              </w:rPr>
            </w:pPr>
            <w:r>
              <w:rPr>
                <w:rFonts w:ascii="宋体" w:eastAsia="宋体" w:hAnsi="宋体" w:cs="宋体" w:hint="eastAsia"/>
                <w:color w:val="000000"/>
                <w:kern w:val="0"/>
              </w:rPr>
              <w:t>其他（竣工验收，运输，单证）</w:t>
            </w:r>
          </w:p>
        </w:tc>
        <w:tc>
          <w:tcPr>
            <w:tcW w:w="5864" w:type="dxa"/>
            <w:tcBorders>
              <w:top w:val="single" w:sz="4" w:space="0" w:color="000000"/>
              <w:left w:val="single" w:sz="4" w:space="0" w:color="000000"/>
              <w:bottom w:val="single" w:sz="4" w:space="0" w:color="000000"/>
              <w:right w:val="single" w:sz="4" w:space="0" w:color="000000"/>
            </w:tcBorders>
            <w:noWrap/>
            <w:vAlign w:val="center"/>
          </w:tcPr>
          <w:p w:rsidR="007E1685" w:rsidRDefault="005533BD">
            <w:pPr>
              <w:widowControl/>
              <w:jc w:val="center"/>
              <w:textAlignment w:val="center"/>
              <w:rPr>
                <w:rFonts w:ascii="宋体" w:eastAsia="宋体" w:hAnsi="宋体" w:cs="宋体"/>
                <w:color w:val="000000"/>
              </w:rPr>
            </w:pPr>
            <w:r>
              <w:rPr>
                <w:rFonts w:ascii="宋体" w:eastAsia="宋体" w:hAnsi="宋体" w:cs="宋体" w:hint="eastAsia"/>
                <w:color w:val="000000"/>
                <w:kern w:val="0"/>
              </w:rPr>
              <w:t>承担送箱运输，箱体所需认证材料（所选空调需出具官方认证的《非危险品包涵》等国际海运所需的材料）。</w:t>
            </w:r>
          </w:p>
        </w:tc>
        <w:tc>
          <w:tcPr>
            <w:tcW w:w="983" w:type="dxa"/>
            <w:tcBorders>
              <w:top w:val="single" w:sz="4" w:space="0" w:color="000000"/>
              <w:left w:val="single" w:sz="4" w:space="0" w:color="000000"/>
              <w:bottom w:val="single" w:sz="4" w:space="0" w:color="000000"/>
              <w:right w:val="single" w:sz="4" w:space="0" w:color="000000"/>
            </w:tcBorders>
            <w:noWrap/>
            <w:vAlign w:val="center"/>
          </w:tcPr>
          <w:p w:rsidR="007E1685" w:rsidRDefault="005533BD">
            <w:pPr>
              <w:widowControl/>
              <w:jc w:val="center"/>
              <w:textAlignment w:val="center"/>
              <w:rPr>
                <w:rFonts w:ascii="宋体" w:eastAsia="宋体" w:hAnsi="宋体" w:cs="宋体"/>
                <w:color w:val="000000"/>
              </w:rPr>
            </w:pPr>
            <w:r>
              <w:rPr>
                <w:rFonts w:ascii="宋体" w:eastAsia="宋体" w:hAnsi="宋体" w:cs="宋体" w:hint="eastAsia"/>
                <w:color w:val="000000"/>
                <w:kern w:val="0"/>
              </w:rPr>
              <w:t>1</w:t>
            </w:r>
          </w:p>
        </w:tc>
      </w:tr>
      <w:tr w:rsidR="007E1685">
        <w:trPr>
          <w:trHeight w:val="312"/>
          <w:jc w:val="center"/>
        </w:trPr>
        <w:tc>
          <w:tcPr>
            <w:tcW w:w="826" w:type="dxa"/>
            <w:tcBorders>
              <w:top w:val="single" w:sz="4" w:space="0" w:color="000000"/>
              <w:left w:val="single" w:sz="4" w:space="0" w:color="000000"/>
              <w:bottom w:val="single" w:sz="4" w:space="0" w:color="000000"/>
              <w:right w:val="single" w:sz="4" w:space="0" w:color="000000"/>
            </w:tcBorders>
            <w:noWrap/>
            <w:vAlign w:val="center"/>
          </w:tcPr>
          <w:p w:rsidR="007E1685" w:rsidRDefault="005533BD">
            <w:pPr>
              <w:widowControl/>
              <w:jc w:val="center"/>
              <w:textAlignment w:val="center"/>
              <w:rPr>
                <w:rFonts w:ascii="宋体" w:eastAsia="宋体" w:hAnsi="宋体" w:cs="宋体"/>
                <w:color w:val="000000"/>
              </w:rPr>
            </w:pPr>
            <w:r>
              <w:rPr>
                <w:rFonts w:ascii="宋体" w:eastAsia="宋体" w:hAnsi="宋体" w:cs="宋体" w:hint="eastAsia"/>
                <w:color w:val="000000"/>
              </w:rPr>
              <w:t>5</w:t>
            </w:r>
          </w:p>
        </w:tc>
        <w:tc>
          <w:tcPr>
            <w:tcW w:w="1212" w:type="dxa"/>
            <w:vMerge w:val="restart"/>
            <w:tcBorders>
              <w:top w:val="single" w:sz="4" w:space="0" w:color="000000"/>
              <w:left w:val="single" w:sz="4" w:space="0" w:color="000000"/>
              <w:bottom w:val="single" w:sz="4" w:space="0" w:color="000000"/>
              <w:right w:val="single" w:sz="4" w:space="0" w:color="000000"/>
            </w:tcBorders>
            <w:noWrap/>
            <w:vAlign w:val="center"/>
          </w:tcPr>
          <w:p w:rsidR="007E1685" w:rsidRDefault="005533BD">
            <w:pPr>
              <w:widowControl/>
              <w:jc w:val="center"/>
              <w:textAlignment w:val="center"/>
              <w:rPr>
                <w:rFonts w:ascii="宋体" w:eastAsia="宋体" w:hAnsi="宋体" w:cs="宋体"/>
                <w:color w:val="000000"/>
              </w:rPr>
            </w:pPr>
            <w:r>
              <w:rPr>
                <w:rFonts w:ascii="宋体" w:eastAsia="宋体" w:hAnsi="宋体" w:cs="宋体" w:hint="eastAsia"/>
                <w:color w:val="000000"/>
                <w:kern w:val="0"/>
              </w:rPr>
              <w:t>备品备件附件</w:t>
            </w:r>
          </w:p>
        </w:tc>
        <w:tc>
          <w:tcPr>
            <w:tcW w:w="1428" w:type="dxa"/>
            <w:tcBorders>
              <w:top w:val="single" w:sz="4" w:space="0" w:color="000000"/>
              <w:left w:val="single" w:sz="4" w:space="0" w:color="000000"/>
              <w:bottom w:val="single" w:sz="4" w:space="0" w:color="000000"/>
              <w:right w:val="single" w:sz="4" w:space="0" w:color="000000"/>
            </w:tcBorders>
            <w:noWrap/>
            <w:vAlign w:val="center"/>
          </w:tcPr>
          <w:p w:rsidR="007E1685" w:rsidRDefault="005533BD">
            <w:pPr>
              <w:widowControl/>
              <w:jc w:val="center"/>
              <w:textAlignment w:val="center"/>
              <w:rPr>
                <w:rFonts w:ascii="宋体" w:eastAsia="宋体" w:hAnsi="宋体" w:cs="宋体"/>
                <w:color w:val="000000"/>
              </w:rPr>
            </w:pPr>
            <w:r>
              <w:rPr>
                <w:rFonts w:ascii="宋体" w:eastAsia="宋体" w:hAnsi="宋体" w:cs="宋体" w:hint="eastAsia"/>
                <w:color w:val="000000"/>
                <w:kern w:val="0"/>
              </w:rPr>
              <w:t>备品备件</w:t>
            </w:r>
          </w:p>
        </w:tc>
        <w:tc>
          <w:tcPr>
            <w:tcW w:w="5864" w:type="dxa"/>
            <w:tcBorders>
              <w:top w:val="single" w:sz="4" w:space="0" w:color="000000"/>
              <w:left w:val="single" w:sz="4" w:space="0" w:color="000000"/>
              <w:bottom w:val="single" w:sz="4" w:space="0" w:color="000000"/>
              <w:right w:val="single" w:sz="4" w:space="0" w:color="000000"/>
            </w:tcBorders>
            <w:noWrap/>
            <w:vAlign w:val="center"/>
          </w:tcPr>
          <w:p w:rsidR="007E1685" w:rsidRDefault="005533BD">
            <w:pPr>
              <w:widowControl/>
              <w:jc w:val="center"/>
              <w:textAlignment w:val="center"/>
              <w:rPr>
                <w:rFonts w:ascii="宋体" w:eastAsia="宋体" w:hAnsi="宋体" w:cs="宋体"/>
                <w:color w:val="000000"/>
              </w:rPr>
            </w:pPr>
            <w:r>
              <w:rPr>
                <w:rFonts w:ascii="宋体" w:eastAsia="宋体" w:hAnsi="宋体" w:cs="宋体" w:hint="eastAsia"/>
                <w:color w:val="000000"/>
                <w:kern w:val="0"/>
              </w:rPr>
              <w:t>核心五金件部件的备品若干，易损橡胶件的备份。</w:t>
            </w:r>
          </w:p>
        </w:tc>
        <w:tc>
          <w:tcPr>
            <w:tcW w:w="983" w:type="dxa"/>
            <w:tcBorders>
              <w:top w:val="single" w:sz="4" w:space="0" w:color="000000"/>
              <w:left w:val="single" w:sz="4" w:space="0" w:color="000000"/>
              <w:bottom w:val="single" w:sz="4" w:space="0" w:color="000000"/>
              <w:right w:val="single" w:sz="4" w:space="0" w:color="000000"/>
            </w:tcBorders>
            <w:noWrap/>
            <w:vAlign w:val="center"/>
          </w:tcPr>
          <w:p w:rsidR="007E1685" w:rsidRDefault="005533BD">
            <w:pPr>
              <w:widowControl/>
              <w:jc w:val="center"/>
              <w:textAlignment w:val="center"/>
              <w:rPr>
                <w:rFonts w:ascii="宋体" w:eastAsia="宋体" w:hAnsi="宋体" w:cs="宋体"/>
                <w:color w:val="000000"/>
              </w:rPr>
            </w:pPr>
            <w:r>
              <w:rPr>
                <w:rFonts w:ascii="宋体" w:eastAsia="宋体" w:hAnsi="宋体" w:cs="宋体" w:hint="eastAsia"/>
                <w:color w:val="000000"/>
                <w:kern w:val="0"/>
              </w:rPr>
              <w:t>1</w:t>
            </w:r>
          </w:p>
        </w:tc>
      </w:tr>
      <w:tr w:rsidR="007E1685">
        <w:trPr>
          <w:trHeight w:val="624"/>
          <w:jc w:val="center"/>
        </w:trPr>
        <w:tc>
          <w:tcPr>
            <w:tcW w:w="826" w:type="dxa"/>
            <w:tcBorders>
              <w:top w:val="single" w:sz="4" w:space="0" w:color="000000"/>
              <w:left w:val="single" w:sz="4" w:space="0" w:color="000000"/>
              <w:bottom w:val="single" w:sz="4" w:space="0" w:color="000000"/>
              <w:right w:val="single" w:sz="4" w:space="0" w:color="000000"/>
            </w:tcBorders>
            <w:noWrap/>
            <w:vAlign w:val="center"/>
          </w:tcPr>
          <w:p w:rsidR="007E1685" w:rsidRDefault="005533BD">
            <w:pPr>
              <w:widowControl/>
              <w:jc w:val="center"/>
              <w:textAlignment w:val="center"/>
              <w:rPr>
                <w:rFonts w:ascii="宋体" w:eastAsia="宋体" w:hAnsi="宋体" w:cs="宋体"/>
                <w:color w:val="000000"/>
              </w:rPr>
            </w:pPr>
            <w:r>
              <w:rPr>
                <w:rFonts w:ascii="宋体" w:eastAsia="宋体" w:hAnsi="宋体" w:cs="宋体" w:hint="eastAsia"/>
                <w:color w:val="000000"/>
              </w:rPr>
              <w:t>6</w:t>
            </w:r>
          </w:p>
        </w:tc>
        <w:tc>
          <w:tcPr>
            <w:tcW w:w="1212" w:type="dxa"/>
            <w:vMerge/>
            <w:tcBorders>
              <w:top w:val="single" w:sz="4" w:space="0" w:color="000000"/>
              <w:left w:val="single" w:sz="4" w:space="0" w:color="000000"/>
              <w:bottom w:val="single" w:sz="4" w:space="0" w:color="000000"/>
              <w:right w:val="single" w:sz="4" w:space="0" w:color="000000"/>
            </w:tcBorders>
            <w:noWrap/>
            <w:vAlign w:val="center"/>
          </w:tcPr>
          <w:p w:rsidR="007E1685" w:rsidRDefault="007E1685">
            <w:pPr>
              <w:widowControl/>
              <w:jc w:val="center"/>
              <w:rPr>
                <w:rFonts w:ascii="宋体" w:eastAsia="宋体" w:hAnsi="宋体" w:cs="宋体"/>
                <w:color w:val="000000"/>
              </w:rPr>
            </w:pPr>
          </w:p>
        </w:tc>
        <w:tc>
          <w:tcPr>
            <w:tcW w:w="1428" w:type="dxa"/>
            <w:tcBorders>
              <w:top w:val="single" w:sz="4" w:space="0" w:color="000000"/>
              <w:left w:val="single" w:sz="4" w:space="0" w:color="000000"/>
              <w:bottom w:val="single" w:sz="4" w:space="0" w:color="000000"/>
              <w:right w:val="single" w:sz="4" w:space="0" w:color="000000"/>
            </w:tcBorders>
            <w:noWrap/>
            <w:vAlign w:val="center"/>
          </w:tcPr>
          <w:p w:rsidR="007E1685" w:rsidRDefault="005533BD">
            <w:pPr>
              <w:widowControl/>
              <w:jc w:val="center"/>
              <w:textAlignment w:val="center"/>
              <w:rPr>
                <w:rFonts w:ascii="宋体" w:eastAsia="宋体" w:hAnsi="宋体" w:cs="宋体"/>
                <w:color w:val="000000"/>
              </w:rPr>
            </w:pPr>
            <w:r>
              <w:rPr>
                <w:rFonts w:ascii="宋体" w:eastAsia="宋体" w:hAnsi="宋体" w:cs="宋体" w:hint="eastAsia"/>
                <w:color w:val="000000"/>
                <w:kern w:val="0"/>
              </w:rPr>
              <w:t>附件以及其他</w:t>
            </w:r>
          </w:p>
        </w:tc>
        <w:tc>
          <w:tcPr>
            <w:tcW w:w="5864" w:type="dxa"/>
            <w:tcBorders>
              <w:top w:val="single" w:sz="4" w:space="0" w:color="000000"/>
              <w:left w:val="single" w:sz="4" w:space="0" w:color="000000"/>
              <w:bottom w:val="single" w:sz="4" w:space="0" w:color="000000"/>
              <w:right w:val="single" w:sz="4" w:space="0" w:color="000000"/>
            </w:tcBorders>
            <w:vAlign w:val="center"/>
          </w:tcPr>
          <w:p w:rsidR="007E1685" w:rsidRDefault="005533BD">
            <w:pPr>
              <w:widowControl/>
              <w:jc w:val="center"/>
              <w:textAlignment w:val="center"/>
              <w:rPr>
                <w:rFonts w:ascii="宋体" w:eastAsia="宋体" w:hAnsi="宋体" w:cs="宋体"/>
                <w:color w:val="000000"/>
              </w:rPr>
            </w:pPr>
            <w:r>
              <w:rPr>
                <w:rFonts w:ascii="宋体" w:eastAsia="宋体" w:hAnsi="宋体" w:cs="宋体" w:hint="eastAsia"/>
                <w:color w:val="000000"/>
                <w:kern w:val="0"/>
              </w:rPr>
              <w:t>根据甲方要求（金属制踏步梯3把，尺寸定制；航空卡板箱5个，折叠椅子根据工位数量配齐，工具箱1套并配有全套日常工具，集成所需求非标件，固定绑带若干，125A和63A电源线，电源小辫子等）</w:t>
            </w:r>
          </w:p>
        </w:tc>
        <w:tc>
          <w:tcPr>
            <w:tcW w:w="983" w:type="dxa"/>
            <w:tcBorders>
              <w:top w:val="single" w:sz="4" w:space="0" w:color="000000"/>
              <w:left w:val="single" w:sz="4" w:space="0" w:color="000000"/>
              <w:bottom w:val="single" w:sz="4" w:space="0" w:color="000000"/>
              <w:right w:val="single" w:sz="4" w:space="0" w:color="000000"/>
            </w:tcBorders>
            <w:noWrap/>
            <w:vAlign w:val="center"/>
          </w:tcPr>
          <w:p w:rsidR="007E1685" w:rsidRDefault="005533BD">
            <w:pPr>
              <w:widowControl/>
              <w:jc w:val="center"/>
              <w:textAlignment w:val="center"/>
              <w:rPr>
                <w:rFonts w:ascii="宋体" w:eastAsia="宋体" w:hAnsi="宋体" w:cs="宋体"/>
                <w:color w:val="000000"/>
              </w:rPr>
            </w:pPr>
            <w:r>
              <w:rPr>
                <w:rFonts w:ascii="宋体" w:eastAsia="宋体" w:hAnsi="宋体" w:cs="宋体" w:hint="eastAsia"/>
                <w:color w:val="000000"/>
                <w:kern w:val="0"/>
              </w:rPr>
              <w:t>1</w:t>
            </w:r>
          </w:p>
        </w:tc>
      </w:tr>
      <w:tr w:rsidR="007E1685">
        <w:trPr>
          <w:trHeight w:val="312"/>
          <w:jc w:val="center"/>
        </w:trPr>
        <w:tc>
          <w:tcPr>
            <w:tcW w:w="826" w:type="dxa"/>
            <w:tcBorders>
              <w:top w:val="single" w:sz="4" w:space="0" w:color="000000"/>
              <w:left w:val="single" w:sz="4" w:space="0" w:color="000000"/>
              <w:bottom w:val="single" w:sz="4" w:space="0" w:color="000000"/>
              <w:right w:val="single" w:sz="4" w:space="0" w:color="000000"/>
            </w:tcBorders>
            <w:noWrap/>
            <w:vAlign w:val="center"/>
          </w:tcPr>
          <w:p w:rsidR="007E1685" w:rsidRDefault="005533BD">
            <w:pPr>
              <w:widowControl/>
              <w:jc w:val="center"/>
              <w:textAlignment w:val="center"/>
              <w:rPr>
                <w:rFonts w:ascii="宋体" w:eastAsia="宋体" w:hAnsi="宋体" w:cs="宋体"/>
                <w:color w:val="000000"/>
              </w:rPr>
            </w:pPr>
            <w:r>
              <w:rPr>
                <w:rFonts w:ascii="宋体" w:eastAsia="宋体" w:hAnsi="宋体" w:cs="宋体" w:hint="eastAsia"/>
                <w:color w:val="000000"/>
              </w:rPr>
              <w:t>7</w:t>
            </w:r>
          </w:p>
        </w:tc>
        <w:tc>
          <w:tcPr>
            <w:tcW w:w="1212" w:type="dxa"/>
            <w:tcBorders>
              <w:top w:val="single" w:sz="4" w:space="0" w:color="000000"/>
              <w:left w:val="single" w:sz="4" w:space="0" w:color="000000"/>
              <w:bottom w:val="single" w:sz="4" w:space="0" w:color="000000"/>
              <w:right w:val="single" w:sz="4" w:space="0" w:color="000000"/>
            </w:tcBorders>
            <w:noWrap/>
            <w:vAlign w:val="center"/>
          </w:tcPr>
          <w:p w:rsidR="007E1685" w:rsidRDefault="005533BD">
            <w:pPr>
              <w:widowControl/>
              <w:jc w:val="center"/>
              <w:textAlignment w:val="center"/>
              <w:rPr>
                <w:rFonts w:ascii="宋体" w:eastAsia="宋体" w:hAnsi="宋体" w:cs="宋体"/>
                <w:color w:val="000000"/>
              </w:rPr>
            </w:pPr>
            <w:r>
              <w:rPr>
                <w:rFonts w:ascii="宋体" w:eastAsia="宋体" w:hAnsi="宋体" w:cs="宋体" w:hint="eastAsia"/>
                <w:color w:val="000000"/>
                <w:kern w:val="0"/>
              </w:rPr>
              <w:t>线缆手推车</w:t>
            </w:r>
          </w:p>
        </w:tc>
        <w:tc>
          <w:tcPr>
            <w:tcW w:w="1428" w:type="dxa"/>
            <w:tcBorders>
              <w:top w:val="single" w:sz="4" w:space="0" w:color="000000"/>
              <w:left w:val="single" w:sz="4" w:space="0" w:color="000000"/>
              <w:bottom w:val="single" w:sz="4" w:space="0" w:color="000000"/>
              <w:right w:val="single" w:sz="4" w:space="0" w:color="000000"/>
            </w:tcBorders>
            <w:noWrap/>
            <w:vAlign w:val="center"/>
          </w:tcPr>
          <w:p w:rsidR="007E1685" w:rsidRDefault="005533BD">
            <w:pPr>
              <w:widowControl/>
              <w:jc w:val="center"/>
              <w:textAlignment w:val="center"/>
              <w:rPr>
                <w:rFonts w:ascii="宋体" w:eastAsia="宋体" w:hAnsi="宋体" w:cs="宋体"/>
                <w:color w:val="000000"/>
              </w:rPr>
            </w:pPr>
            <w:r>
              <w:rPr>
                <w:rFonts w:ascii="宋体" w:eastAsia="宋体" w:hAnsi="宋体" w:cs="宋体" w:hint="eastAsia"/>
                <w:color w:val="000000"/>
                <w:kern w:val="0"/>
              </w:rPr>
              <w:t>定制</w:t>
            </w:r>
          </w:p>
        </w:tc>
        <w:tc>
          <w:tcPr>
            <w:tcW w:w="5864" w:type="dxa"/>
            <w:tcBorders>
              <w:top w:val="single" w:sz="4" w:space="0" w:color="000000"/>
              <w:left w:val="single" w:sz="4" w:space="0" w:color="000000"/>
              <w:bottom w:val="single" w:sz="4" w:space="0" w:color="000000"/>
              <w:right w:val="single" w:sz="4" w:space="0" w:color="000000"/>
            </w:tcBorders>
            <w:noWrap/>
            <w:vAlign w:val="center"/>
          </w:tcPr>
          <w:p w:rsidR="007E1685" w:rsidRDefault="005533BD">
            <w:pPr>
              <w:widowControl/>
              <w:jc w:val="center"/>
              <w:textAlignment w:val="center"/>
              <w:rPr>
                <w:rFonts w:ascii="宋体" w:eastAsia="宋体" w:hAnsi="宋体" w:cs="宋体"/>
                <w:color w:val="000000"/>
              </w:rPr>
            </w:pPr>
            <w:r>
              <w:rPr>
                <w:rFonts w:ascii="宋体" w:eastAsia="宋体" w:hAnsi="宋体" w:cs="宋体" w:hint="eastAsia"/>
                <w:color w:val="000000"/>
                <w:kern w:val="0"/>
              </w:rPr>
              <w:t>用于设备运输、电缆摆放等</w:t>
            </w:r>
          </w:p>
        </w:tc>
        <w:tc>
          <w:tcPr>
            <w:tcW w:w="983" w:type="dxa"/>
            <w:tcBorders>
              <w:top w:val="single" w:sz="4" w:space="0" w:color="000000"/>
              <w:left w:val="single" w:sz="4" w:space="0" w:color="000000"/>
              <w:bottom w:val="single" w:sz="4" w:space="0" w:color="000000"/>
              <w:right w:val="single" w:sz="4" w:space="0" w:color="000000"/>
            </w:tcBorders>
            <w:noWrap/>
            <w:vAlign w:val="center"/>
          </w:tcPr>
          <w:p w:rsidR="007E1685" w:rsidRDefault="005533BD">
            <w:pPr>
              <w:widowControl/>
              <w:jc w:val="center"/>
              <w:textAlignment w:val="center"/>
              <w:rPr>
                <w:rFonts w:ascii="宋体" w:eastAsia="宋体" w:hAnsi="宋体" w:cs="宋体"/>
                <w:color w:val="000000"/>
              </w:rPr>
            </w:pPr>
            <w:r>
              <w:rPr>
                <w:rFonts w:ascii="宋体" w:eastAsia="宋体" w:hAnsi="宋体" w:cs="宋体" w:hint="eastAsia"/>
                <w:color w:val="000000"/>
                <w:kern w:val="0"/>
              </w:rPr>
              <w:t>1</w:t>
            </w:r>
          </w:p>
        </w:tc>
      </w:tr>
      <w:tr w:rsidR="007E1685">
        <w:trPr>
          <w:trHeight w:val="312"/>
          <w:jc w:val="center"/>
        </w:trPr>
        <w:tc>
          <w:tcPr>
            <w:tcW w:w="826" w:type="dxa"/>
            <w:tcBorders>
              <w:top w:val="single" w:sz="4" w:space="0" w:color="000000"/>
              <w:left w:val="single" w:sz="4" w:space="0" w:color="000000"/>
              <w:bottom w:val="single" w:sz="4" w:space="0" w:color="000000"/>
              <w:right w:val="single" w:sz="4" w:space="0" w:color="000000"/>
            </w:tcBorders>
            <w:noWrap/>
            <w:vAlign w:val="center"/>
          </w:tcPr>
          <w:p w:rsidR="007E1685" w:rsidRDefault="005533BD">
            <w:pPr>
              <w:widowControl/>
              <w:jc w:val="center"/>
              <w:textAlignment w:val="center"/>
              <w:rPr>
                <w:rFonts w:ascii="宋体" w:eastAsia="宋体" w:hAnsi="宋体" w:cs="宋体"/>
                <w:color w:val="000000"/>
              </w:rPr>
            </w:pPr>
            <w:r>
              <w:rPr>
                <w:rFonts w:ascii="宋体" w:eastAsia="宋体" w:hAnsi="宋体" w:cs="宋体" w:hint="eastAsia"/>
                <w:color w:val="000000"/>
              </w:rPr>
              <w:t>8</w:t>
            </w:r>
          </w:p>
        </w:tc>
        <w:tc>
          <w:tcPr>
            <w:tcW w:w="1212" w:type="dxa"/>
            <w:tcBorders>
              <w:top w:val="single" w:sz="4" w:space="0" w:color="000000"/>
              <w:left w:val="single" w:sz="4" w:space="0" w:color="000000"/>
              <w:bottom w:val="single" w:sz="4" w:space="0" w:color="000000"/>
              <w:right w:val="single" w:sz="4" w:space="0" w:color="000000"/>
            </w:tcBorders>
            <w:noWrap/>
            <w:vAlign w:val="center"/>
          </w:tcPr>
          <w:p w:rsidR="007E1685" w:rsidRDefault="005533BD">
            <w:pPr>
              <w:widowControl/>
              <w:jc w:val="center"/>
              <w:textAlignment w:val="center"/>
              <w:rPr>
                <w:rFonts w:ascii="宋体" w:eastAsia="宋体" w:hAnsi="宋体" w:cs="宋体"/>
                <w:color w:val="000000"/>
                <w:kern w:val="0"/>
              </w:rPr>
            </w:pPr>
            <w:r>
              <w:rPr>
                <w:rFonts w:ascii="宋体" w:eastAsia="宋体" w:hAnsi="宋体" w:cs="宋体" w:hint="eastAsia"/>
                <w:color w:val="000000"/>
                <w:kern w:val="0"/>
              </w:rPr>
              <w:t>集成及耗材</w:t>
            </w:r>
          </w:p>
        </w:tc>
        <w:tc>
          <w:tcPr>
            <w:tcW w:w="1428" w:type="dxa"/>
            <w:tcBorders>
              <w:top w:val="single" w:sz="4" w:space="0" w:color="000000"/>
              <w:left w:val="single" w:sz="4" w:space="0" w:color="000000"/>
              <w:bottom w:val="single" w:sz="4" w:space="0" w:color="000000"/>
              <w:right w:val="single" w:sz="4" w:space="0" w:color="000000"/>
            </w:tcBorders>
            <w:noWrap/>
            <w:vAlign w:val="center"/>
          </w:tcPr>
          <w:p w:rsidR="007E1685" w:rsidRDefault="005533BD">
            <w:pPr>
              <w:widowControl/>
              <w:jc w:val="center"/>
              <w:textAlignment w:val="center"/>
              <w:rPr>
                <w:rFonts w:ascii="宋体" w:eastAsia="宋体" w:hAnsi="宋体" w:cs="宋体"/>
                <w:color w:val="000000"/>
                <w:kern w:val="0"/>
              </w:rPr>
            </w:pPr>
            <w:r>
              <w:rPr>
                <w:rFonts w:ascii="宋体" w:eastAsia="宋体" w:hAnsi="宋体" w:cs="宋体" w:hint="eastAsia"/>
                <w:color w:val="000000"/>
                <w:kern w:val="0"/>
              </w:rPr>
              <w:t>定制</w:t>
            </w:r>
          </w:p>
        </w:tc>
        <w:tc>
          <w:tcPr>
            <w:tcW w:w="5864" w:type="dxa"/>
            <w:tcBorders>
              <w:top w:val="single" w:sz="4" w:space="0" w:color="000000"/>
              <w:left w:val="single" w:sz="4" w:space="0" w:color="000000"/>
              <w:bottom w:val="single" w:sz="4" w:space="0" w:color="000000"/>
              <w:right w:val="single" w:sz="4" w:space="0" w:color="000000"/>
            </w:tcBorders>
            <w:noWrap/>
            <w:vAlign w:val="center"/>
          </w:tcPr>
          <w:p w:rsidR="007E1685" w:rsidRDefault="005533BD">
            <w:pPr>
              <w:widowControl/>
              <w:jc w:val="center"/>
              <w:textAlignment w:val="center"/>
              <w:rPr>
                <w:rFonts w:ascii="宋体" w:eastAsia="宋体" w:hAnsi="宋体" w:cs="宋体"/>
                <w:color w:val="000000"/>
                <w:kern w:val="0"/>
              </w:rPr>
            </w:pPr>
            <w:r>
              <w:rPr>
                <w:rFonts w:ascii="宋体" w:eastAsia="宋体" w:hAnsi="宋体" w:cs="宋体" w:hint="eastAsia"/>
                <w:color w:val="000000"/>
                <w:kern w:val="0"/>
              </w:rPr>
              <w:t>完成一套12讯道高清基带系统的全部集成工作，包含集成所需的所有视频、音频、网线、光纤、接口排、跳线排、电源线、HDMI等线缆、耗材</w:t>
            </w:r>
          </w:p>
        </w:tc>
        <w:tc>
          <w:tcPr>
            <w:tcW w:w="983" w:type="dxa"/>
            <w:tcBorders>
              <w:top w:val="single" w:sz="4" w:space="0" w:color="000000"/>
              <w:left w:val="single" w:sz="4" w:space="0" w:color="000000"/>
              <w:bottom w:val="single" w:sz="4" w:space="0" w:color="000000"/>
              <w:right w:val="single" w:sz="4" w:space="0" w:color="000000"/>
            </w:tcBorders>
            <w:noWrap/>
            <w:vAlign w:val="center"/>
          </w:tcPr>
          <w:p w:rsidR="007E1685" w:rsidRDefault="005533BD">
            <w:pPr>
              <w:widowControl/>
              <w:jc w:val="center"/>
              <w:textAlignment w:val="center"/>
              <w:rPr>
                <w:rFonts w:ascii="宋体" w:eastAsia="宋体" w:hAnsi="宋体" w:cs="宋体"/>
                <w:color w:val="000000"/>
                <w:kern w:val="0"/>
              </w:rPr>
            </w:pPr>
            <w:r>
              <w:rPr>
                <w:rFonts w:ascii="宋体" w:eastAsia="宋体" w:hAnsi="宋体" w:cs="宋体" w:hint="eastAsia"/>
                <w:color w:val="000000"/>
                <w:kern w:val="0"/>
              </w:rPr>
              <w:t>1</w:t>
            </w:r>
          </w:p>
        </w:tc>
      </w:tr>
    </w:tbl>
    <w:p w:rsidR="007E1685" w:rsidRDefault="007E1685">
      <w:pPr>
        <w:ind w:firstLineChars="200" w:firstLine="482"/>
        <w:jc w:val="both"/>
        <w:rPr>
          <w:rFonts w:ascii="宋体" w:eastAsia="宋体" w:hAnsi="宋体" w:cs="宋体"/>
          <w:b/>
          <w:color w:val="000000"/>
        </w:rPr>
      </w:pPr>
    </w:p>
    <w:p w:rsidR="007E1685" w:rsidRDefault="005533BD">
      <w:pPr>
        <w:ind w:firstLineChars="200" w:firstLine="482"/>
        <w:jc w:val="both"/>
        <w:rPr>
          <w:rFonts w:ascii="宋体" w:eastAsia="宋体" w:hAnsi="宋体" w:cs="宋体"/>
          <w:b/>
          <w:color w:val="000000"/>
        </w:rPr>
      </w:pPr>
      <w:r>
        <w:rPr>
          <w:rFonts w:ascii="宋体" w:eastAsia="宋体" w:hAnsi="宋体" w:cs="宋体" w:hint="eastAsia"/>
          <w:b/>
          <w:color w:val="000000"/>
        </w:rPr>
        <w:lastRenderedPageBreak/>
        <w:t xml:space="preserve"> </w:t>
      </w:r>
    </w:p>
    <w:p w:rsidR="007E1685" w:rsidRDefault="005533BD">
      <w:pPr>
        <w:keepNext/>
        <w:keepLines/>
        <w:numPr>
          <w:ilvl w:val="0"/>
          <w:numId w:val="24"/>
        </w:numPr>
        <w:adjustRightInd w:val="0"/>
        <w:spacing w:before="200" w:after="180"/>
        <w:textAlignment w:val="baseline"/>
        <w:outlineLvl w:val="0"/>
        <w:rPr>
          <w:rFonts w:ascii="宋体" w:eastAsia="宋体" w:hAnsi="宋体" w:cs="宋体"/>
          <w:b/>
          <w:bCs/>
          <w:color w:val="000000"/>
          <w:kern w:val="44"/>
        </w:rPr>
      </w:pPr>
      <w:bookmarkStart w:id="197" w:name="_Toc168833974"/>
      <w:r>
        <w:rPr>
          <w:rFonts w:ascii="宋体" w:eastAsia="宋体" w:hAnsi="宋体" w:cs="宋体" w:hint="eastAsia"/>
          <w:b/>
          <w:bCs/>
          <w:color w:val="000000"/>
          <w:kern w:val="44"/>
        </w:rPr>
        <w:t>视音频基本指标</w:t>
      </w:r>
      <w:bookmarkEnd w:id="197"/>
    </w:p>
    <w:p w:rsidR="007E1685" w:rsidRDefault="005533BD">
      <w:pPr>
        <w:jc w:val="both"/>
        <w:rPr>
          <w:rFonts w:ascii="宋体" w:eastAsia="宋体" w:hAnsi="宋体" w:cs="宋体"/>
          <w:color w:val="000000"/>
        </w:rPr>
      </w:pPr>
      <w:r>
        <w:rPr>
          <w:rFonts w:ascii="宋体" w:eastAsia="宋体" w:hAnsi="宋体" w:cs="宋体" w:hint="eastAsia"/>
          <w:color w:val="000000"/>
        </w:rPr>
        <w:t>所有视频指标符合广电总局制定的国家标准</w:t>
      </w:r>
    </w:p>
    <w:p w:rsidR="007E1685" w:rsidRDefault="005533BD">
      <w:pPr>
        <w:keepNext/>
        <w:keepLines/>
        <w:numPr>
          <w:ilvl w:val="1"/>
          <w:numId w:val="24"/>
        </w:numPr>
        <w:adjustRightInd w:val="0"/>
        <w:textAlignment w:val="baseline"/>
        <w:outlineLvl w:val="1"/>
        <w:rPr>
          <w:rFonts w:ascii="宋体" w:eastAsia="宋体" w:hAnsi="宋体" w:cs="宋体"/>
          <w:color w:val="000000"/>
          <w:kern w:val="0"/>
        </w:rPr>
      </w:pPr>
      <w:bookmarkStart w:id="198" w:name="_Toc168833975"/>
      <w:r>
        <w:rPr>
          <w:rFonts w:ascii="宋体" w:eastAsia="宋体" w:hAnsi="宋体" w:cs="宋体" w:hint="eastAsia"/>
          <w:color w:val="000000"/>
          <w:kern w:val="0"/>
        </w:rPr>
        <w:t>视频标准</w:t>
      </w:r>
      <w:bookmarkEnd w:id="198"/>
    </w:p>
    <w:p w:rsidR="007E1685" w:rsidRDefault="005533BD">
      <w:pPr>
        <w:numPr>
          <w:ilvl w:val="0"/>
          <w:numId w:val="34"/>
        </w:numPr>
        <w:jc w:val="both"/>
        <w:rPr>
          <w:rFonts w:ascii="宋体" w:eastAsia="宋体" w:hAnsi="宋体" w:cs="宋体"/>
          <w:color w:val="000000"/>
        </w:rPr>
      </w:pPr>
      <w:r>
        <w:rPr>
          <w:rFonts w:ascii="宋体" w:eastAsia="宋体" w:hAnsi="宋体" w:cs="宋体" w:hint="eastAsia"/>
          <w:color w:val="000000"/>
        </w:rPr>
        <w:t>GY/T 155—2000 《高清晰度电视节目制作及交换用视频参数值》</w:t>
      </w:r>
    </w:p>
    <w:p w:rsidR="007E1685" w:rsidRDefault="005533BD">
      <w:pPr>
        <w:numPr>
          <w:ilvl w:val="0"/>
          <w:numId w:val="34"/>
        </w:numPr>
        <w:jc w:val="both"/>
        <w:rPr>
          <w:rFonts w:ascii="宋体" w:eastAsia="宋体" w:hAnsi="宋体" w:cs="宋体"/>
          <w:color w:val="000000"/>
        </w:rPr>
      </w:pPr>
      <w:r>
        <w:rPr>
          <w:rFonts w:ascii="宋体" w:eastAsia="宋体" w:hAnsi="宋体" w:cs="宋体" w:hint="eastAsia"/>
          <w:color w:val="000000"/>
        </w:rPr>
        <w:t>GY/T 157—2000 《演播室高清晰度电视数字视频信号接口》（等效于 SMPTE292M）</w:t>
      </w:r>
    </w:p>
    <w:p w:rsidR="007E1685" w:rsidRDefault="005533BD">
      <w:pPr>
        <w:numPr>
          <w:ilvl w:val="0"/>
          <w:numId w:val="34"/>
        </w:numPr>
        <w:jc w:val="both"/>
        <w:rPr>
          <w:rFonts w:ascii="宋体" w:eastAsia="宋体" w:hAnsi="宋体" w:cs="宋体"/>
          <w:color w:val="000000"/>
        </w:rPr>
      </w:pPr>
      <w:r>
        <w:rPr>
          <w:rFonts w:ascii="宋体" w:eastAsia="宋体" w:hAnsi="宋体" w:cs="宋体" w:hint="eastAsia"/>
          <w:color w:val="000000"/>
        </w:rPr>
        <w:t>GB/T 17953—2000《4:2:2 数字分量图像信号的接口》（等效于SMPTE 259M）</w:t>
      </w:r>
    </w:p>
    <w:p w:rsidR="007E1685" w:rsidRDefault="005533BD">
      <w:pPr>
        <w:numPr>
          <w:ilvl w:val="0"/>
          <w:numId w:val="34"/>
        </w:numPr>
        <w:jc w:val="both"/>
        <w:rPr>
          <w:rFonts w:ascii="宋体" w:eastAsia="宋体" w:hAnsi="宋体" w:cs="宋体"/>
          <w:color w:val="000000"/>
        </w:rPr>
      </w:pPr>
      <w:r>
        <w:rPr>
          <w:rFonts w:ascii="宋体" w:eastAsia="宋体" w:hAnsi="宋体" w:cs="宋体" w:hint="eastAsia"/>
          <w:color w:val="000000"/>
        </w:rPr>
        <w:t>SMPTE 424M-2006、SMPTE 425-5、SMPTE 425M-2006、SMPTE2020、SMPTE 2036-1等（3G高清及4K超高清等）相关标准</w:t>
      </w:r>
    </w:p>
    <w:p w:rsidR="007E1685" w:rsidRDefault="005533BD">
      <w:pPr>
        <w:numPr>
          <w:ilvl w:val="0"/>
          <w:numId w:val="34"/>
        </w:numPr>
        <w:jc w:val="both"/>
        <w:rPr>
          <w:rFonts w:ascii="宋体" w:eastAsia="宋体" w:hAnsi="宋体" w:cs="宋体"/>
          <w:color w:val="000000"/>
        </w:rPr>
      </w:pPr>
      <w:r>
        <w:rPr>
          <w:rFonts w:ascii="宋体" w:eastAsia="宋体" w:hAnsi="宋体" w:cs="宋体" w:hint="eastAsia"/>
          <w:color w:val="000000"/>
        </w:rPr>
        <w:t>GB/T 14857—93 《演播室数字电视编码参数规范》</w:t>
      </w:r>
    </w:p>
    <w:p w:rsidR="007E1685" w:rsidRDefault="005533BD">
      <w:pPr>
        <w:numPr>
          <w:ilvl w:val="0"/>
          <w:numId w:val="34"/>
        </w:numPr>
        <w:jc w:val="both"/>
        <w:rPr>
          <w:rFonts w:ascii="宋体" w:eastAsia="宋体" w:hAnsi="宋体" w:cs="宋体"/>
          <w:color w:val="000000"/>
        </w:rPr>
      </w:pPr>
      <w:r>
        <w:rPr>
          <w:rFonts w:ascii="宋体" w:eastAsia="宋体" w:hAnsi="宋体" w:cs="宋体" w:hint="eastAsia"/>
          <w:color w:val="000000"/>
        </w:rPr>
        <w:t>GY/T 158—2000 《演播室数字音频信号接口》（等效于ITU-R BS.647-2）</w:t>
      </w:r>
    </w:p>
    <w:p w:rsidR="007E1685" w:rsidRDefault="005533BD">
      <w:pPr>
        <w:numPr>
          <w:ilvl w:val="0"/>
          <w:numId w:val="34"/>
        </w:numPr>
        <w:jc w:val="both"/>
        <w:rPr>
          <w:rFonts w:ascii="宋体" w:eastAsia="宋体" w:hAnsi="宋体" w:cs="宋体"/>
          <w:color w:val="000000"/>
        </w:rPr>
      </w:pPr>
      <w:r>
        <w:rPr>
          <w:rFonts w:ascii="宋体" w:eastAsia="宋体" w:hAnsi="宋体" w:cs="宋体" w:hint="eastAsia"/>
          <w:color w:val="000000"/>
        </w:rPr>
        <w:t>GY/T 160—2000 《数字分量演播室接口中的附属数据信号格式》</w:t>
      </w:r>
    </w:p>
    <w:p w:rsidR="007E1685" w:rsidRDefault="005533BD">
      <w:pPr>
        <w:numPr>
          <w:ilvl w:val="0"/>
          <w:numId w:val="34"/>
        </w:numPr>
        <w:jc w:val="both"/>
        <w:rPr>
          <w:rFonts w:ascii="宋体" w:eastAsia="宋体" w:hAnsi="宋体" w:cs="宋体"/>
          <w:color w:val="000000"/>
        </w:rPr>
      </w:pPr>
      <w:r>
        <w:rPr>
          <w:rFonts w:ascii="宋体" w:eastAsia="宋体" w:hAnsi="宋体" w:cs="宋体" w:hint="eastAsia"/>
          <w:color w:val="000000"/>
        </w:rPr>
        <w:t>GY/T 161—2000 《数字电视附属数据空间内数字音频和辅助数据的传输规范》</w:t>
      </w:r>
    </w:p>
    <w:p w:rsidR="007E1685" w:rsidRDefault="005533BD">
      <w:pPr>
        <w:numPr>
          <w:ilvl w:val="0"/>
          <w:numId w:val="34"/>
        </w:numPr>
        <w:jc w:val="both"/>
        <w:rPr>
          <w:rFonts w:ascii="宋体" w:eastAsia="宋体" w:hAnsi="宋体" w:cs="宋体"/>
          <w:color w:val="000000"/>
        </w:rPr>
      </w:pPr>
      <w:r>
        <w:rPr>
          <w:rFonts w:ascii="宋体" w:eastAsia="宋体" w:hAnsi="宋体" w:cs="宋体" w:hint="eastAsia"/>
          <w:color w:val="000000"/>
        </w:rPr>
        <w:t>GY/T 162—2000  《高清晰度电视串行接口中作为附属数据信号的 24 比特数字音频格式》</w:t>
      </w:r>
    </w:p>
    <w:p w:rsidR="007E1685" w:rsidRDefault="005533BD">
      <w:pPr>
        <w:numPr>
          <w:ilvl w:val="0"/>
          <w:numId w:val="34"/>
        </w:numPr>
        <w:jc w:val="both"/>
        <w:rPr>
          <w:rFonts w:ascii="宋体" w:eastAsia="宋体" w:hAnsi="宋体" w:cs="宋体"/>
          <w:color w:val="000000"/>
        </w:rPr>
      </w:pPr>
      <w:r>
        <w:rPr>
          <w:rFonts w:ascii="宋体" w:eastAsia="宋体" w:hAnsi="宋体" w:cs="宋体" w:hint="eastAsia"/>
          <w:color w:val="000000"/>
        </w:rPr>
        <w:t>GY/T 163-2000 数字电视附属数据空间内时间码和控制码的传输格式</w:t>
      </w:r>
    </w:p>
    <w:p w:rsidR="007E1685" w:rsidRDefault="005533BD">
      <w:pPr>
        <w:numPr>
          <w:ilvl w:val="0"/>
          <w:numId w:val="34"/>
        </w:numPr>
        <w:jc w:val="both"/>
        <w:rPr>
          <w:rFonts w:ascii="宋体" w:eastAsia="宋体" w:hAnsi="宋体" w:cs="宋体"/>
          <w:color w:val="000000"/>
        </w:rPr>
      </w:pPr>
      <w:r>
        <w:rPr>
          <w:rFonts w:ascii="宋体" w:eastAsia="宋体" w:hAnsi="宋体" w:cs="宋体" w:hint="eastAsia"/>
          <w:color w:val="000000"/>
        </w:rPr>
        <w:t>GY/T 164-2000 演播室串行数字光纤传输系统</w:t>
      </w:r>
    </w:p>
    <w:p w:rsidR="007E1685" w:rsidRDefault="005533BD">
      <w:pPr>
        <w:numPr>
          <w:ilvl w:val="0"/>
          <w:numId w:val="34"/>
        </w:numPr>
        <w:jc w:val="both"/>
        <w:rPr>
          <w:rFonts w:ascii="宋体" w:eastAsia="宋体" w:hAnsi="宋体" w:cs="宋体"/>
          <w:color w:val="000000"/>
        </w:rPr>
      </w:pPr>
      <w:r>
        <w:rPr>
          <w:rFonts w:ascii="宋体" w:eastAsia="宋体" w:hAnsi="宋体" w:cs="宋体" w:hint="eastAsia"/>
          <w:color w:val="000000"/>
        </w:rPr>
        <w:t>GB/T 18472-2001 数字编码彩色电视系统用测试信号</w:t>
      </w:r>
    </w:p>
    <w:p w:rsidR="007E1685" w:rsidRDefault="005533BD">
      <w:pPr>
        <w:numPr>
          <w:ilvl w:val="0"/>
          <w:numId w:val="34"/>
        </w:numPr>
        <w:jc w:val="both"/>
        <w:rPr>
          <w:rFonts w:ascii="宋体" w:eastAsia="宋体" w:hAnsi="宋体" w:cs="宋体"/>
          <w:color w:val="000000"/>
        </w:rPr>
      </w:pPr>
      <w:r>
        <w:rPr>
          <w:rFonts w:ascii="宋体" w:eastAsia="宋体" w:hAnsi="宋体" w:cs="宋体" w:hint="eastAsia"/>
          <w:color w:val="000000"/>
        </w:rPr>
        <w:t>GY/T 134-1998 数字电视图像质量主观评价方法</w:t>
      </w:r>
    </w:p>
    <w:p w:rsidR="007E1685" w:rsidRDefault="005533BD">
      <w:pPr>
        <w:numPr>
          <w:ilvl w:val="0"/>
          <w:numId w:val="34"/>
        </w:numPr>
        <w:jc w:val="both"/>
        <w:rPr>
          <w:rFonts w:ascii="宋体" w:eastAsia="宋体" w:hAnsi="宋体" w:cs="宋体"/>
          <w:color w:val="000000"/>
        </w:rPr>
      </w:pPr>
      <w:r>
        <w:rPr>
          <w:rFonts w:ascii="宋体" w:eastAsia="宋体" w:hAnsi="宋体" w:cs="宋体" w:hint="eastAsia"/>
          <w:color w:val="000000"/>
        </w:rPr>
        <w:t>GB3659-83电视视频通道测试方法</w:t>
      </w:r>
    </w:p>
    <w:p w:rsidR="007E1685" w:rsidRDefault="005533BD">
      <w:pPr>
        <w:numPr>
          <w:ilvl w:val="0"/>
          <w:numId w:val="34"/>
        </w:numPr>
        <w:jc w:val="both"/>
        <w:rPr>
          <w:rFonts w:ascii="宋体" w:eastAsia="宋体" w:hAnsi="宋体" w:cs="宋体"/>
          <w:color w:val="000000"/>
        </w:rPr>
      </w:pPr>
      <w:r>
        <w:rPr>
          <w:rFonts w:ascii="宋体" w:eastAsia="宋体" w:hAnsi="宋体" w:cs="宋体" w:hint="eastAsia"/>
          <w:color w:val="000000"/>
        </w:rPr>
        <w:t>GB3660-83测量视频连续随机杂波用的统一加权网络</w:t>
      </w:r>
    </w:p>
    <w:p w:rsidR="007E1685" w:rsidRDefault="005533BD">
      <w:pPr>
        <w:numPr>
          <w:ilvl w:val="0"/>
          <w:numId w:val="34"/>
        </w:numPr>
        <w:jc w:val="both"/>
        <w:rPr>
          <w:rFonts w:ascii="宋体" w:eastAsia="宋体" w:hAnsi="宋体" w:cs="宋体"/>
          <w:color w:val="000000"/>
        </w:rPr>
      </w:pPr>
      <w:r>
        <w:rPr>
          <w:rFonts w:ascii="宋体" w:eastAsia="宋体" w:hAnsi="宋体" w:cs="宋体" w:hint="eastAsia"/>
          <w:color w:val="000000"/>
        </w:rPr>
        <w:t>GB1583-79彩色电视</w:t>
      </w:r>
      <w:proofErr w:type="gramStart"/>
      <w:r>
        <w:rPr>
          <w:rFonts w:ascii="宋体" w:eastAsia="宋体" w:hAnsi="宋体" w:cs="宋体" w:hint="eastAsia"/>
          <w:color w:val="000000"/>
        </w:rPr>
        <w:t>图象</w:t>
      </w:r>
      <w:proofErr w:type="gramEnd"/>
      <w:r>
        <w:rPr>
          <w:rFonts w:ascii="宋体" w:eastAsia="宋体" w:hAnsi="宋体" w:cs="宋体" w:hint="eastAsia"/>
          <w:color w:val="000000"/>
        </w:rPr>
        <w:t>传输标准</w:t>
      </w:r>
    </w:p>
    <w:p w:rsidR="007E1685" w:rsidRDefault="005533BD">
      <w:pPr>
        <w:numPr>
          <w:ilvl w:val="0"/>
          <w:numId w:val="34"/>
        </w:numPr>
        <w:jc w:val="both"/>
        <w:rPr>
          <w:rFonts w:ascii="宋体" w:eastAsia="宋体" w:hAnsi="宋体" w:cs="宋体"/>
          <w:color w:val="000000"/>
        </w:rPr>
      </w:pPr>
      <w:r>
        <w:rPr>
          <w:rFonts w:ascii="宋体" w:eastAsia="宋体" w:hAnsi="宋体" w:cs="宋体" w:hint="eastAsia"/>
          <w:color w:val="000000"/>
        </w:rPr>
        <w:t>凡是未涉及到的内容或本文件中没有提到的但必须按规定执行的均以相应的国家标准与广电总局行业标准为准，国内没有标准的参照相应国际标准、DVB组织、ITU-T有关技术标准与建议，例如ITU-T J.89、J 132、J.133、J.189、ISO／IEC 13818－1、13818-2、13818-3、G.703 G.704等标准和规范的要求。</w:t>
      </w:r>
    </w:p>
    <w:p w:rsidR="007E1685" w:rsidRDefault="005533BD">
      <w:pPr>
        <w:keepNext/>
        <w:keepLines/>
        <w:numPr>
          <w:ilvl w:val="1"/>
          <w:numId w:val="24"/>
        </w:numPr>
        <w:adjustRightInd w:val="0"/>
        <w:textAlignment w:val="baseline"/>
        <w:outlineLvl w:val="1"/>
        <w:rPr>
          <w:rFonts w:ascii="宋体" w:eastAsia="宋体" w:hAnsi="宋体" w:cs="宋体"/>
          <w:color w:val="000000"/>
          <w:kern w:val="0"/>
        </w:rPr>
      </w:pPr>
      <w:bookmarkStart w:id="199" w:name="_Toc168833976"/>
      <w:r>
        <w:rPr>
          <w:rFonts w:ascii="宋体" w:eastAsia="宋体" w:hAnsi="宋体" w:cs="宋体" w:hint="eastAsia"/>
          <w:color w:val="000000"/>
          <w:kern w:val="0"/>
        </w:rPr>
        <w:t>音频标准</w:t>
      </w:r>
      <w:bookmarkEnd w:id="199"/>
    </w:p>
    <w:p w:rsidR="007E1685" w:rsidRDefault="005533BD">
      <w:pPr>
        <w:numPr>
          <w:ilvl w:val="0"/>
          <w:numId w:val="20"/>
        </w:numPr>
        <w:jc w:val="both"/>
        <w:rPr>
          <w:rFonts w:ascii="宋体" w:eastAsia="宋体" w:hAnsi="宋体" w:cs="宋体"/>
          <w:color w:val="000000"/>
        </w:rPr>
      </w:pPr>
      <w:r>
        <w:rPr>
          <w:rFonts w:ascii="宋体" w:eastAsia="宋体" w:hAnsi="宋体" w:cs="宋体" w:hint="eastAsia"/>
          <w:color w:val="000000"/>
        </w:rPr>
        <w:t>ITU-R BT.1359-1 (1998) Relative Timing of Sound and Vision for Broadcasting</w:t>
      </w:r>
    </w:p>
    <w:p w:rsidR="007E1685" w:rsidRDefault="005533BD">
      <w:pPr>
        <w:numPr>
          <w:ilvl w:val="0"/>
          <w:numId w:val="20"/>
        </w:numPr>
        <w:jc w:val="both"/>
        <w:rPr>
          <w:rFonts w:ascii="宋体" w:eastAsia="宋体" w:hAnsi="宋体" w:cs="宋体"/>
          <w:color w:val="000000"/>
        </w:rPr>
      </w:pPr>
      <w:r>
        <w:rPr>
          <w:rFonts w:ascii="宋体" w:eastAsia="宋体" w:hAnsi="宋体" w:cs="宋体" w:hint="eastAsia"/>
          <w:color w:val="000000"/>
        </w:rPr>
        <w:t>AESTD1001.1.01-10 《多声道环绕声系统和操作》；</w:t>
      </w:r>
    </w:p>
    <w:p w:rsidR="007E1685" w:rsidRDefault="005533BD">
      <w:pPr>
        <w:numPr>
          <w:ilvl w:val="0"/>
          <w:numId w:val="20"/>
        </w:numPr>
        <w:jc w:val="both"/>
        <w:rPr>
          <w:rFonts w:ascii="宋体" w:eastAsia="宋体" w:hAnsi="宋体" w:cs="宋体"/>
          <w:color w:val="000000"/>
        </w:rPr>
      </w:pPr>
      <w:r>
        <w:rPr>
          <w:rFonts w:ascii="宋体" w:eastAsia="宋体" w:hAnsi="宋体" w:cs="宋体" w:hint="eastAsia"/>
          <w:color w:val="000000"/>
        </w:rPr>
        <w:t xml:space="preserve">AES3-1992 《两通道数字音频串行平衡传输格式及输入输出接口》； </w:t>
      </w:r>
    </w:p>
    <w:p w:rsidR="007E1685" w:rsidRDefault="005533BD">
      <w:pPr>
        <w:numPr>
          <w:ilvl w:val="0"/>
          <w:numId w:val="20"/>
        </w:numPr>
        <w:jc w:val="both"/>
        <w:rPr>
          <w:rFonts w:ascii="宋体" w:eastAsia="宋体" w:hAnsi="宋体" w:cs="宋体"/>
          <w:color w:val="000000"/>
        </w:rPr>
      </w:pPr>
      <w:r>
        <w:rPr>
          <w:rFonts w:ascii="宋体" w:eastAsia="宋体" w:hAnsi="宋体" w:cs="宋体" w:hint="eastAsia"/>
          <w:color w:val="000000"/>
        </w:rPr>
        <w:t xml:space="preserve">AES-3id-1995 《不平衡同轴电缆AES3传输规范》； </w:t>
      </w:r>
    </w:p>
    <w:p w:rsidR="007E1685" w:rsidRDefault="005533BD">
      <w:pPr>
        <w:numPr>
          <w:ilvl w:val="0"/>
          <w:numId w:val="20"/>
        </w:numPr>
        <w:jc w:val="both"/>
        <w:rPr>
          <w:rFonts w:ascii="宋体" w:eastAsia="宋体" w:hAnsi="宋体" w:cs="宋体"/>
          <w:color w:val="000000"/>
        </w:rPr>
      </w:pPr>
      <w:r>
        <w:rPr>
          <w:rFonts w:ascii="宋体" w:eastAsia="宋体" w:hAnsi="宋体" w:cs="宋体" w:hint="eastAsia"/>
          <w:color w:val="000000"/>
        </w:rPr>
        <w:t xml:space="preserve">AES10-2003 《多通道数字音频串行接口（MADI）》； </w:t>
      </w:r>
    </w:p>
    <w:p w:rsidR="007E1685" w:rsidRDefault="005533BD">
      <w:pPr>
        <w:numPr>
          <w:ilvl w:val="0"/>
          <w:numId w:val="20"/>
        </w:numPr>
        <w:jc w:val="both"/>
        <w:rPr>
          <w:rFonts w:ascii="宋体" w:eastAsia="宋体" w:hAnsi="宋体" w:cs="宋体"/>
          <w:color w:val="000000"/>
        </w:rPr>
      </w:pPr>
      <w:r>
        <w:rPr>
          <w:rFonts w:ascii="宋体" w:eastAsia="宋体" w:hAnsi="宋体" w:cs="宋体" w:hint="eastAsia"/>
          <w:color w:val="000000"/>
        </w:rPr>
        <w:lastRenderedPageBreak/>
        <w:t xml:space="preserve">AES11-2003 《演播室数字音频设备同步》； </w:t>
      </w:r>
    </w:p>
    <w:p w:rsidR="007E1685" w:rsidRDefault="005533BD">
      <w:pPr>
        <w:numPr>
          <w:ilvl w:val="0"/>
          <w:numId w:val="20"/>
        </w:numPr>
        <w:jc w:val="both"/>
        <w:rPr>
          <w:rFonts w:ascii="宋体" w:eastAsia="宋体" w:hAnsi="宋体" w:cs="宋体"/>
          <w:color w:val="000000"/>
        </w:rPr>
      </w:pPr>
      <w:r>
        <w:rPr>
          <w:rFonts w:ascii="宋体" w:eastAsia="宋体" w:hAnsi="宋体" w:cs="宋体" w:hint="eastAsia"/>
          <w:color w:val="000000"/>
        </w:rPr>
        <w:t>AES17-1998 《数字音频设备测量》；</w:t>
      </w:r>
    </w:p>
    <w:p w:rsidR="007E1685" w:rsidRDefault="005533BD">
      <w:pPr>
        <w:numPr>
          <w:ilvl w:val="0"/>
          <w:numId w:val="20"/>
        </w:numPr>
        <w:jc w:val="both"/>
        <w:rPr>
          <w:rFonts w:ascii="宋体" w:eastAsia="宋体" w:hAnsi="宋体" w:cs="宋体"/>
          <w:color w:val="000000"/>
        </w:rPr>
      </w:pPr>
      <w:r>
        <w:rPr>
          <w:rFonts w:ascii="宋体" w:eastAsia="宋体" w:hAnsi="宋体" w:cs="宋体" w:hint="eastAsia"/>
          <w:color w:val="000000"/>
        </w:rPr>
        <w:t xml:space="preserve">GY/T 156-2000《演播室数字音频参数》； </w:t>
      </w:r>
    </w:p>
    <w:p w:rsidR="007E1685" w:rsidRDefault="005533BD">
      <w:pPr>
        <w:numPr>
          <w:ilvl w:val="0"/>
          <w:numId w:val="20"/>
        </w:numPr>
        <w:jc w:val="both"/>
        <w:rPr>
          <w:rFonts w:ascii="宋体" w:eastAsia="宋体" w:hAnsi="宋体" w:cs="宋体"/>
          <w:color w:val="000000"/>
        </w:rPr>
      </w:pPr>
      <w:r>
        <w:rPr>
          <w:rFonts w:ascii="宋体" w:eastAsia="宋体" w:hAnsi="宋体" w:cs="宋体" w:hint="eastAsia"/>
          <w:color w:val="000000"/>
        </w:rPr>
        <w:t xml:space="preserve">GY/T 158-2000《演播室数字音频信号接口》； </w:t>
      </w:r>
    </w:p>
    <w:p w:rsidR="007E1685" w:rsidRDefault="005533BD">
      <w:pPr>
        <w:numPr>
          <w:ilvl w:val="0"/>
          <w:numId w:val="20"/>
        </w:numPr>
        <w:jc w:val="both"/>
        <w:rPr>
          <w:rFonts w:ascii="宋体" w:eastAsia="宋体" w:hAnsi="宋体" w:cs="宋体"/>
          <w:color w:val="000000"/>
        </w:rPr>
      </w:pPr>
      <w:r>
        <w:rPr>
          <w:rFonts w:ascii="宋体" w:eastAsia="宋体" w:hAnsi="宋体" w:cs="宋体" w:hint="eastAsia"/>
          <w:color w:val="000000"/>
        </w:rPr>
        <w:t xml:space="preserve">GY/T 192-2003《数字音频设备的满度电平》； </w:t>
      </w:r>
    </w:p>
    <w:p w:rsidR="007E1685" w:rsidRDefault="005533BD">
      <w:pPr>
        <w:numPr>
          <w:ilvl w:val="0"/>
          <w:numId w:val="20"/>
        </w:numPr>
        <w:jc w:val="both"/>
        <w:rPr>
          <w:rFonts w:ascii="宋体" w:eastAsia="宋体" w:hAnsi="宋体" w:cs="宋体"/>
          <w:color w:val="000000"/>
        </w:rPr>
      </w:pPr>
      <w:r>
        <w:rPr>
          <w:rFonts w:ascii="宋体" w:eastAsia="宋体" w:hAnsi="宋体" w:cs="宋体" w:hint="eastAsia"/>
          <w:color w:val="000000"/>
        </w:rPr>
        <w:t>GY/T 193-2003《数字音频系统同步》；</w:t>
      </w:r>
    </w:p>
    <w:p w:rsidR="007E1685" w:rsidRDefault="005533BD">
      <w:pPr>
        <w:numPr>
          <w:ilvl w:val="0"/>
          <w:numId w:val="20"/>
        </w:numPr>
        <w:jc w:val="both"/>
        <w:rPr>
          <w:rFonts w:ascii="宋体" w:eastAsia="宋体" w:hAnsi="宋体" w:cs="宋体"/>
          <w:color w:val="000000"/>
        </w:rPr>
      </w:pPr>
      <w:r>
        <w:rPr>
          <w:rFonts w:ascii="宋体" w:eastAsia="宋体" w:hAnsi="宋体" w:cs="宋体" w:hint="eastAsia"/>
          <w:color w:val="000000"/>
        </w:rPr>
        <w:t>GY/T 161-2000《数字电视附属数据空间内数字音频和辅助数据的传输规范》；</w:t>
      </w:r>
    </w:p>
    <w:p w:rsidR="007E1685" w:rsidRDefault="005533BD">
      <w:pPr>
        <w:numPr>
          <w:ilvl w:val="0"/>
          <w:numId w:val="20"/>
        </w:numPr>
        <w:jc w:val="both"/>
        <w:rPr>
          <w:rFonts w:ascii="宋体" w:eastAsia="宋体" w:hAnsi="宋体" w:cs="宋体"/>
          <w:color w:val="000000"/>
        </w:rPr>
      </w:pPr>
      <w:r>
        <w:rPr>
          <w:rFonts w:ascii="宋体" w:eastAsia="宋体" w:hAnsi="宋体" w:cs="宋体" w:hint="eastAsia"/>
          <w:color w:val="000000"/>
        </w:rPr>
        <w:t xml:space="preserve">GY/T 160-2000《数字分量演播室接口中的附属数据信号格式》； </w:t>
      </w:r>
    </w:p>
    <w:p w:rsidR="007E1685" w:rsidRDefault="005533BD">
      <w:pPr>
        <w:numPr>
          <w:ilvl w:val="0"/>
          <w:numId w:val="20"/>
        </w:numPr>
        <w:jc w:val="both"/>
        <w:rPr>
          <w:rFonts w:ascii="宋体" w:eastAsia="宋体" w:hAnsi="宋体" w:cs="宋体"/>
          <w:color w:val="000000"/>
        </w:rPr>
      </w:pPr>
      <w:r>
        <w:rPr>
          <w:rFonts w:ascii="宋体" w:eastAsia="宋体" w:hAnsi="宋体" w:cs="宋体" w:hint="eastAsia"/>
          <w:color w:val="000000"/>
        </w:rPr>
        <w:t xml:space="preserve">GY/T 162-2000《高清晰度电视串行接口中作为附属数据信号的24比特数字音频格式》； </w:t>
      </w:r>
    </w:p>
    <w:p w:rsidR="007E1685" w:rsidRDefault="005533BD">
      <w:pPr>
        <w:numPr>
          <w:ilvl w:val="0"/>
          <w:numId w:val="20"/>
        </w:numPr>
        <w:jc w:val="both"/>
        <w:rPr>
          <w:rFonts w:ascii="宋体" w:eastAsia="宋体" w:hAnsi="宋体" w:cs="宋体"/>
          <w:color w:val="000000"/>
        </w:rPr>
      </w:pPr>
      <w:r>
        <w:rPr>
          <w:rFonts w:ascii="宋体" w:eastAsia="宋体" w:hAnsi="宋体" w:cs="宋体" w:hint="eastAsia"/>
          <w:color w:val="000000"/>
        </w:rPr>
        <w:t>GY/T 164-2000《演播室串行数字光纤传输系统》；</w:t>
      </w:r>
    </w:p>
    <w:p w:rsidR="007E1685" w:rsidRDefault="005533BD">
      <w:pPr>
        <w:numPr>
          <w:ilvl w:val="0"/>
          <w:numId w:val="20"/>
        </w:numPr>
        <w:jc w:val="both"/>
        <w:rPr>
          <w:rFonts w:ascii="宋体" w:eastAsia="宋体" w:hAnsi="宋体" w:cs="宋体"/>
          <w:color w:val="000000"/>
        </w:rPr>
      </w:pPr>
      <w:r>
        <w:rPr>
          <w:rFonts w:ascii="宋体" w:eastAsia="宋体" w:hAnsi="宋体" w:cs="宋体" w:hint="eastAsia"/>
          <w:color w:val="000000"/>
        </w:rPr>
        <w:t>GY/T165-2000 《广播电视演播系统的视音频和脉冲设备安全要求》；</w:t>
      </w:r>
    </w:p>
    <w:p w:rsidR="007E1685" w:rsidRDefault="005533BD">
      <w:pPr>
        <w:numPr>
          <w:ilvl w:val="0"/>
          <w:numId w:val="20"/>
        </w:numPr>
        <w:jc w:val="both"/>
        <w:rPr>
          <w:rFonts w:ascii="宋体" w:eastAsia="宋体" w:hAnsi="宋体" w:cs="宋体"/>
          <w:color w:val="000000"/>
        </w:rPr>
      </w:pPr>
      <w:r>
        <w:rPr>
          <w:rFonts w:ascii="宋体" w:eastAsia="宋体" w:hAnsi="宋体" w:cs="宋体" w:hint="eastAsia"/>
          <w:color w:val="000000"/>
        </w:rPr>
        <w:t>GY/T187-2002 《多通路音频数字串行接口》；</w:t>
      </w:r>
    </w:p>
    <w:p w:rsidR="007E1685" w:rsidRDefault="005533BD">
      <w:pPr>
        <w:numPr>
          <w:ilvl w:val="0"/>
          <w:numId w:val="20"/>
        </w:numPr>
        <w:jc w:val="both"/>
        <w:rPr>
          <w:rFonts w:ascii="宋体" w:eastAsia="宋体" w:hAnsi="宋体" w:cs="宋体"/>
          <w:color w:val="000000"/>
        </w:rPr>
      </w:pPr>
      <w:r>
        <w:rPr>
          <w:rFonts w:ascii="宋体" w:eastAsia="宋体" w:hAnsi="宋体" w:cs="宋体" w:hint="eastAsia"/>
          <w:color w:val="000000"/>
        </w:rPr>
        <w:t>GB／T17975.3-2002 《信息技术 运动图像及其伴音信号的通用编码 第3部分 音频》；</w:t>
      </w:r>
    </w:p>
    <w:p w:rsidR="007E1685" w:rsidRDefault="005533BD">
      <w:pPr>
        <w:numPr>
          <w:ilvl w:val="0"/>
          <w:numId w:val="20"/>
        </w:numPr>
        <w:jc w:val="both"/>
        <w:rPr>
          <w:rFonts w:ascii="宋体" w:eastAsia="宋体" w:hAnsi="宋体" w:cs="宋体"/>
          <w:color w:val="000000"/>
        </w:rPr>
      </w:pPr>
      <w:r>
        <w:rPr>
          <w:rFonts w:ascii="宋体" w:eastAsia="宋体" w:hAnsi="宋体" w:cs="宋体" w:hint="eastAsia"/>
          <w:color w:val="000000"/>
        </w:rPr>
        <w:t>凡是未涉及到的内容或本文件中没有提到的但必须按规定执行的均以相应的国家标准与广电总局行业标准为准，国内没有标准的参照相应国际标准、DVB组织、ITU-T有关技术标准与建议，例如ITU-T J.89、J 132、J.133、J.189、ISO／IEC 13818－1、13818-2、13818-3、G.703 G.704等标准和规范的要求。</w:t>
      </w:r>
    </w:p>
    <w:p w:rsidR="007E1685" w:rsidRDefault="007E1685">
      <w:pPr>
        <w:jc w:val="both"/>
        <w:rPr>
          <w:rFonts w:ascii="宋体" w:eastAsia="宋体" w:hAnsi="宋体" w:cs="宋体"/>
          <w:color w:val="000000"/>
        </w:rPr>
      </w:pPr>
    </w:p>
    <w:p w:rsidR="007E1685" w:rsidRDefault="007E1685">
      <w:pPr>
        <w:pStyle w:val="28"/>
        <w:ind w:firstLine="480"/>
      </w:pPr>
    </w:p>
    <w:sectPr w:rsidR="007E1685" w:rsidSect="007E1685">
      <w:pgSz w:w="11900" w:h="16840"/>
      <w:pgMar w:top="1440" w:right="1134" w:bottom="1440" w:left="1134" w:header="0" w:footer="0" w:gutter="0"/>
      <w:cols w:space="0"/>
      <w:docGrid w:type="lines" w:linePitch="4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3601" w:rsidRDefault="00C63601" w:rsidP="007E1685">
      <w:r>
        <w:separator/>
      </w:r>
    </w:p>
  </w:endnote>
  <w:endnote w:type="continuationSeparator" w:id="0">
    <w:p w:rsidR="00C63601" w:rsidRDefault="00C63601" w:rsidP="007E1685">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方正小标宋简体">
    <w:altName w:val="微软雅黑"/>
    <w:charset w:val="86"/>
    <w:family w:val="auto"/>
    <w:pitch w:val="default"/>
    <w:sig w:usb0="00000000" w:usb1="00000000" w:usb2="00000012"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Heiti SC Light">
    <w:altName w:val="Malgun Gothic Semilight"/>
    <w:charset w:val="80"/>
    <w:family w:val="auto"/>
    <w:pitch w:val="default"/>
    <w:sig w:usb0="00000000" w:usb1="00000000" w:usb2="00000010" w:usb3="00000000" w:csb0="003E0001" w:csb1="00000000"/>
  </w:font>
  <w:font w:name="等线">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Abel">
    <w:altName w:val="Yu Gothic UI"/>
    <w:charset w:val="00"/>
    <w:family w:val="auto"/>
    <w:pitch w:val="default"/>
    <w:sig w:usb0="00000000"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文鼎CS书宋二">
    <w:altName w:val="宋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10cpi">
    <w:altName w:val="Segoe Print"/>
    <w:charset w:val="00"/>
    <w:family w:val="auto"/>
    <w:pitch w:val="default"/>
    <w:sig w:usb0="00000000"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 Yg 2gj">
    <w:altName w:val="宋体"/>
    <w:charset w:val="86"/>
    <w:family w:val="roma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长城仿宋">
    <w:altName w:val="仿宋"/>
    <w:charset w:val="86"/>
    <w:family w:val="auto"/>
    <w:pitch w:val="default"/>
    <w:sig w:usb0="00000000" w:usb1="00000000" w:usb2="00000010" w:usb3="00000000" w:csb0="00040000" w:csb1="00000000"/>
  </w:font>
  <w:font w:name="Arial Black">
    <w:panose1 w:val="020B0A04020102020204"/>
    <w:charset w:val="00"/>
    <w:family w:val="swiss"/>
    <w:pitch w:val="variable"/>
    <w:sig w:usb0="A00002AF" w:usb1="400078FB" w:usb2="00000000" w:usb3="00000000" w:csb0="0000009F" w:csb1="00000000"/>
  </w:font>
  <w:font w:name="Times">
    <w:altName w:val="Times New Roman"/>
    <w:panose1 w:val="02020603050405020304"/>
    <w:charset w:val="00"/>
    <w:family w:val="auto"/>
    <w:pitch w:val="default"/>
    <w:sig w:usb0="00000000" w:usb1="00000000" w:usb2="00000000" w:usb3="00000000" w:csb0="0000019F" w:csb1="00000000"/>
  </w:font>
  <w:font w:name="全真中明體">
    <w:altName w:val="MingLiU-ExtB"/>
    <w:charset w:val="88"/>
    <w:family w:val="auto"/>
    <w:pitch w:val="default"/>
    <w:sig w:usb0="00000000" w:usb1="00000000" w:usb2="00000010" w:usb3="00000000" w:csb0="00100000" w:csb1="00000000"/>
  </w:font>
  <w:font w:name="Tms Rmn">
    <w:panose1 w:val="02020603040505020304"/>
    <w:charset w:val="00"/>
    <w:family w:val="roman"/>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3BD" w:rsidRDefault="00962258">
    <w:pPr>
      <w:pStyle w:val="af9"/>
    </w:pPr>
    <w:r>
      <w:pict>
        <v:shapetype id="_x0000_t202" coordsize="21600,21600" o:spt="202" path="m,l,21600r21600,l21600,xe">
          <v:stroke joinstyle="miter"/>
          <v:path gradientshapeok="t" o:connecttype="rect"/>
        </v:shapetype>
        <v:shape id="_x0000_s2050" type="#_x0000_t202" style="position:absolute;margin-left:468pt;margin-top:32.35pt;width:63.15pt;height:2in;z-index:251660288;mso-position-horizontal-relative:margin" o:gfxdata="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I5vKb2gAAAAsBAAAPAAAAAAAAAAEAIAAAACIAAABkcnMvZG93bnJldi54&#10;bWxQSwECFAAUAAAACACHTuJA8acF5jECAABWBAAADgAAAAAAAAABACAAAAApAQAAZHJzL2Uyb0Rv&#10;Yy54bWxQSwUGAAAAAAYABgBZAQAAzAUAAAAA&#10;" filled="f" stroked="f" strokeweight=".5pt">
          <v:textbox style="mso-fit-shape-to-text:t" inset="0,0,0,0">
            <w:txbxContent>
              <w:p w:rsidR="005533BD" w:rsidRDefault="00962258">
                <w:fldSimple w:instr=" PAGE  \* MERGEFORMAT ">
                  <w:r w:rsidR="002D6C0B">
                    <w:rPr>
                      <w:noProof/>
                    </w:rPr>
                    <w:t>4</w:t>
                  </w:r>
                </w:fldSimple>
                <w:r w:rsidR="005533BD">
                  <w:rPr>
                    <w:rFonts w:hint="eastAsia"/>
                    <w:color w:val="7F7F7F" w:themeColor="text1" w:themeTint="80"/>
                  </w:rPr>
                  <w:t>|</w:t>
                </w:r>
                <w:fldSimple w:instr=" NUMPAGES  \* MERGEFORMAT ">
                  <w:r w:rsidR="002D6C0B">
                    <w:rPr>
                      <w:noProof/>
                    </w:rPr>
                    <w:t>51</w:t>
                  </w:r>
                </w:fldSimple>
              </w:p>
            </w:txbxContent>
          </v:textbox>
          <w10:wrap anchorx="margin"/>
        </v:shape>
      </w:pict>
    </w:r>
    <w:r w:rsidR="005533BD">
      <w:rPr>
        <w:noProof/>
      </w:rPr>
      <w:drawing>
        <wp:inline distT="0" distB="0" distL="0" distR="0">
          <wp:extent cx="7289165" cy="831850"/>
          <wp:effectExtent l="0" t="0" r="10795" b="635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1"/>
                  <a:stretch>
                    <a:fillRect/>
                  </a:stretch>
                </pic:blipFill>
                <pic:spPr>
                  <a:xfrm>
                    <a:off x="0" y="0"/>
                    <a:ext cx="7394425" cy="844084"/>
                  </a:xfrm>
                  <a:prstGeom prst="rect">
                    <a:avLst/>
                  </a:prstGeom>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3BD" w:rsidRDefault="00962258">
    <w:pPr>
      <w:pStyle w:val="af9"/>
    </w:pPr>
    <w:r>
      <w:pict>
        <v:shapetype id="_x0000_t202" coordsize="21600,21600" o:spt="202" path="m,l,21600r21600,l21600,xe">
          <v:stroke joinstyle="miter"/>
          <v:path gradientshapeok="t" o:connecttype="rect"/>
        </v:shapetype>
        <v:shape id="文本框 2" o:spid="_x0000_s2049" type="#_x0000_t202" style="position:absolute;margin-left:468pt;margin-top:32.35pt;width:63.15pt;height:2in;z-index:251661312;mso-position-horizontal-relative:margin" o:gfxdata="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I5vKb2gAAAAsBAAAPAAAAAAAAAAEAIAAAACIAAABkcnMvZG93bnJldi54&#10;bWxQSwECFAAUAAAACACHTuJAGuz5dDECAABWBAAADgAAAAAAAAABACAAAAApAQAAZHJzL2Uyb0Rv&#10;Yy54bWxQSwUGAAAAAAYABgBZAQAAzAUAAAAA&#10;" filled="f" stroked="f" strokeweight=".5pt">
          <v:textbox style="mso-fit-shape-to-text:t" inset="0,0,0,0">
            <w:txbxContent>
              <w:p w:rsidR="005533BD" w:rsidRDefault="00962258">
                <w:fldSimple w:instr=" PAGE  \* MERGEFORMAT ">
                  <w:r w:rsidR="002D6C0B">
                    <w:rPr>
                      <w:noProof/>
                    </w:rPr>
                    <w:t>51</w:t>
                  </w:r>
                </w:fldSimple>
                <w:r w:rsidR="005533BD">
                  <w:rPr>
                    <w:rFonts w:hint="eastAsia"/>
                    <w:color w:val="7F7F7F" w:themeColor="text1" w:themeTint="80"/>
                  </w:rPr>
                  <w:t>|</w:t>
                </w:r>
                <w:fldSimple w:instr=" NUMPAGES  \* MERGEFORMAT ">
                  <w:r w:rsidR="002D6C0B">
                    <w:rPr>
                      <w:noProof/>
                    </w:rPr>
                    <w:t>51</w:t>
                  </w:r>
                </w:fldSimple>
              </w:p>
            </w:txbxContent>
          </v:textbox>
          <w10:wrap anchorx="margin"/>
        </v:shape>
      </w:pict>
    </w:r>
    <w:r w:rsidR="005533BD">
      <w:rPr>
        <w:noProof/>
      </w:rPr>
      <w:drawing>
        <wp:inline distT="0" distB="0" distL="0" distR="0">
          <wp:extent cx="7289165" cy="831850"/>
          <wp:effectExtent l="0" t="0" r="635" b="635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1"/>
                  <a:stretch>
                    <a:fillRect/>
                  </a:stretch>
                </pic:blipFill>
                <pic:spPr>
                  <a:xfrm>
                    <a:off x="0" y="0"/>
                    <a:ext cx="7394425" cy="844084"/>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3601" w:rsidRDefault="00C63601" w:rsidP="007E1685">
      <w:r>
        <w:separator/>
      </w:r>
    </w:p>
  </w:footnote>
  <w:footnote w:type="continuationSeparator" w:id="0">
    <w:p w:rsidR="00C63601" w:rsidRDefault="00C63601" w:rsidP="007E16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3BD" w:rsidRDefault="005533BD">
    <w:pPr>
      <w:pStyle w:val="afa"/>
    </w:pPr>
    <w:r>
      <w:rPr>
        <w:noProof/>
      </w:rP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936615" cy="8637270"/>
          <wp:effectExtent l="0" t="0" r="6985" b="3810"/>
          <wp:wrapNone/>
          <wp:docPr id="27" name="图片 27" descr="word 页眉-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word 页眉-13"/>
                  <pic:cNvPicPr>
                    <a:picLocks noChangeAspect="1"/>
                  </pic:cNvPicPr>
                </pic:nvPicPr>
                <pic:blipFill>
                  <a:blip r:embed="rId1">
                    <a:lum bright="70001" contrast="-70000"/>
                  </a:blip>
                  <a:stretch>
                    <a:fillRect/>
                  </a:stretch>
                </pic:blipFill>
                <pic:spPr>
                  <a:xfrm>
                    <a:off x="0" y="0"/>
                    <a:ext cx="5936615" cy="8637270"/>
                  </a:xfrm>
                  <a:prstGeom prst="rect">
                    <a:avLst/>
                  </a:prstGeom>
                  <a:noFill/>
                  <a:ln>
                    <a:noFill/>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3BD" w:rsidRDefault="005533BD">
    <w:pPr>
      <w:pStyle w:val="afa"/>
    </w:pPr>
    <w:r>
      <w:rPr>
        <w:noProof/>
      </w:rPr>
      <w:drawing>
        <wp:inline distT="0" distB="0" distL="0" distR="0">
          <wp:extent cx="5941060" cy="866140"/>
          <wp:effectExtent l="0" t="0" r="2540" b="254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1"/>
                  <a:stretch>
                    <a:fillRect/>
                  </a:stretch>
                </pic:blipFill>
                <pic:spPr>
                  <a:xfrm>
                    <a:off x="0" y="0"/>
                    <a:ext cx="5941060" cy="866140"/>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3BD" w:rsidRDefault="005533BD">
    <w:pPr>
      <w:pStyle w:val="afa"/>
    </w:pPr>
    <w:r>
      <w:rPr>
        <w:noProof/>
      </w:rP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936615" cy="8637270"/>
          <wp:effectExtent l="0" t="0" r="6985" b="3810"/>
          <wp:wrapNone/>
          <wp:docPr id="30" name="图片 30" descr="word 页眉-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word 页眉-13"/>
                  <pic:cNvPicPr>
                    <a:picLocks noChangeAspect="1"/>
                  </pic:cNvPicPr>
                </pic:nvPicPr>
                <pic:blipFill>
                  <a:blip r:embed="rId1">
                    <a:lum bright="70001" contrast="-70000"/>
                  </a:blip>
                  <a:stretch>
                    <a:fillRect/>
                  </a:stretch>
                </pic:blipFill>
                <pic:spPr>
                  <a:xfrm>
                    <a:off x="0" y="0"/>
                    <a:ext cx="5936615" cy="8637270"/>
                  </a:xfrm>
                  <a:prstGeom prst="rect">
                    <a:avLst/>
                  </a:prstGeom>
                  <a:noFill/>
                  <a:ln>
                    <a:noFill/>
                  </a:ln>
                </pic:spPr>
              </pic:pic>
            </a:graphicData>
          </a:graphic>
        </wp:anchor>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3BD" w:rsidRDefault="005533BD">
    <w:pPr>
      <w:pStyle w:val="afa"/>
    </w:pPr>
    <w:r>
      <w:rPr>
        <w:noProof/>
      </w:rPr>
      <w:drawing>
        <wp:inline distT="0" distB="0" distL="0" distR="0">
          <wp:extent cx="5941060" cy="866140"/>
          <wp:effectExtent l="0" t="0" r="254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1"/>
                  <a:stretch>
                    <a:fillRect/>
                  </a:stretch>
                </pic:blipFill>
                <pic:spPr>
                  <a:xfrm>
                    <a:off x="0" y="0"/>
                    <a:ext cx="5941060" cy="866140"/>
                  </a:xfrm>
                  <a:prstGeom prst="rect">
                    <a:avLst/>
                  </a:prstGeom>
                </pic:spPr>
              </pic:pic>
            </a:graphicData>
          </a:graphic>
        </wp:inline>
      </w:drawing>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3BD" w:rsidRDefault="005533BD">
    <w:pPr>
      <w:pBdr>
        <w:bottom w:val="double" w:sz="4" w:space="1" w:color="auto"/>
      </w:pBdr>
      <w:autoSpaceDE w:val="0"/>
      <w:autoSpaceDN w:val="0"/>
      <w:spacing w:line="400" w:lineRule="exact"/>
      <w:jc w:val="center"/>
      <w:textAlignment w:val="bottom"/>
      <w:rPr>
        <w:rFonts w:ascii="宋体" w:hAnsi="宋体"/>
        <w:sz w:val="18"/>
        <w:szCs w:val="18"/>
        <w:u w:val="double"/>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3BD" w:rsidRDefault="005533BD">
    <w:pPr>
      <w:pStyle w:val="af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FFFFFF88"/>
    <w:lvl w:ilvl="0">
      <w:start w:val="1"/>
      <w:numFmt w:val="decimal"/>
      <w:pStyle w:val="a"/>
      <w:lvlText w:val="%1."/>
      <w:lvlJc w:val="left"/>
      <w:pPr>
        <w:tabs>
          <w:tab w:val="left" w:pos="360"/>
        </w:tabs>
        <w:ind w:left="360" w:hanging="360"/>
      </w:pPr>
    </w:lvl>
  </w:abstractNum>
  <w:abstractNum w:abstractNumId="1">
    <w:nsid w:val="00000002"/>
    <w:multiLevelType w:val="multilevel"/>
    <w:tmpl w:val="00000002"/>
    <w:lvl w:ilvl="0">
      <w:start w:val="1"/>
      <w:numFmt w:val="decimal"/>
      <w:lvlText w:val="%1"/>
      <w:lvlJc w:val="left"/>
      <w:pPr>
        <w:ind w:left="0" w:firstLine="0"/>
      </w:pPr>
      <w:rPr>
        <w:rFonts w:ascii="宋体" w:eastAsia="宋体" w:hAnsi="宋体" w:hint="eastAsia"/>
        <w:b/>
        <w:i w:val="0"/>
        <w:sz w:val="24"/>
      </w:rPr>
    </w:lvl>
    <w:lvl w:ilvl="1">
      <w:start w:val="1"/>
      <w:numFmt w:val="decimal"/>
      <w:lvlText w:val="%1.%2"/>
      <w:lvlJc w:val="left"/>
      <w:pPr>
        <w:ind w:left="0" w:firstLine="0"/>
      </w:pPr>
      <w:rPr>
        <w:rFonts w:ascii="宋体" w:eastAsia="宋体" w:hAnsi="宋体" w:hint="eastAsia"/>
        <w:b w:val="0"/>
        <w:i w:val="0"/>
        <w:color w:val="auto"/>
        <w:sz w:val="24"/>
      </w:rPr>
    </w:lvl>
    <w:lvl w:ilvl="2">
      <w:start w:val="1"/>
      <w:numFmt w:val="decimal"/>
      <w:lvlText w:val="%1.%2.%3"/>
      <w:lvlJc w:val="left"/>
      <w:pPr>
        <w:ind w:left="0" w:firstLine="0"/>
      </w:pPr>
      <w:rPr>
        <w:rFonts w:ascii="宋体" w:eastAsia="宋体" w:hAnsi="宋体" w:hint="eastAsia"/>
        <w:b w:val="0"/>
        <w:i w:val="0"/>
        <w:sz w:val="24"/>
      </w:rPr>
    </w:lvl>
    <w:lvl w:ilvl="3">
      <w:start w:val="1"/>
      <w:numFmt w:val="decimal"/>
      <w:lvlText w:val="%1.%2.%3.%4"/>
      <w:lvlJc w:val="left"/>
      <w:pPr>
        <w:ind w:left="0" w:firstLine="0"/>
      </w:pPr>
      <w:rPr>
        <w:rFonts w:ascii="宋体" w:eastAsia="宋体" w:hAnsi="宋体" w:hint="eastAsia"/>
        <w:b w:val="0"/>
        <w:i w:val="0"/>
        <w:sz w:val="24"/>
      </w:rPr>
    </w:lvl>
    <w:lvl w:ilvl="4">
      <w:start w:val="1"/>
      <w:numFmt w:val="decimal"/>
      <w:lvlText w:val="%1.%2.%3.%4.%5"/>
      <w:lvlJc w:val="left"/>
      <w:pPr>
        <w:ind w:left="0" w:firstLine="0"/>
      </w:pPr>
      <w:rPr>
        <w:rFonts w:ascii="黑体" w:eastAsia="黑体" w:hint="eastAsia"/>
        <w:b w:val="0"/>
        <w:i w:val="0"/>
        <w:sz w:val="24"/>
      </w:rPr>
    </w:lvl>
    <w:lvl w:ilvl="5">
      <w:start w:val="1"/>
      <w:numFmt w:val="decimal"/>
      <w:lvlText w:val="%1.%2.%3.%4.%5.%6"/>
      <w:lvlJc w:val="left"/>
      <w:pPr>
        <w:ind w:left="0" w:firstLine="0"/>
      </w:pPr>
      <w:rPr>
        <w:rFonts w:ascii="黑体" w:eastAsia="黑体" w:hint="eastAsia"/>
        <w:b w:val="0"/>
        <w:i w:val="0"/>
        <w:sz w:val="24"/>
      </w:rPr>
    </w:lvl>
    <w:lvl w:ilvl="6">
      <w:start w:val="1"/>
      <w:numFmt w:val="decimal"/>
      <w:lvlText w:val="    （%7）"/>
      <w:lvlJc w:val="left"/>
      <w:pPr>
        <w:ind w:left="2636" w:hanging="1196"/>
      </w:pPr>
      <w:rPr>
        <w:rFonts w:ascii="宋体" w:eastAsia="宋体" w:hAnsi="宋体" w:hint="eastAsia"/>
        <w:b w:val="0"/>
        <w:i w:val="0"/>
        <w:sz w:val="24"/>
      </w:rPr>
    </w:lvl>
    <w:lvl w:ilvl="7">
      <w:start w:val="1"/>
      <w:numFmt w:val="lowerLetter"/>
      <w:lvlText w:val="（%8）"/>
      <w:lvlJc w:val="left"/>
      <w:pPr>
        <w:ind w:left="2897" w:hanging="737"/>
      </w:pPr>
      <w:rPr>
        <w:rFonts w:ascii="宋体" w:eastAsia="宋体" w:hAnsi="宋体" w:hint="eastAsia"/>
        <w:b w:val="0"/>
        <w:i w:val="0"/>
        <w:sz w:val="24"/>
        <w:lang w:val="en-US"/>
      </w:rPr>
    </w:lvl>
    <w:lvl w:ilvl="8">
      <w:start w:val="1"/>
      <w:numFmt w:val="lowerRoman"/>
      <w:lvlText w:val="（%9）"/>
      <w:lvlJc w:val="left"/>
      <w:pPr>
        <w:ind w:left="2670" w:hanging="737"/>
      </w:pPr>
      <w:rPr>
        <w:rFonts w:ascii="黑体" w:eastAsia="黑体" w:hint="eastAsia"/>
        <w:b w:val="0"/>
        <w:i w:val="0"/>
        <w:sz w:val="24"/>
      </w:rPr>
    </w:lvl>
  </w:abstractNum>
  <w:abstractNum w:abstractNumId="2">
    <w:nsid w:val="00000003"/>
    <w:multiLevelType w:val="multilevel"/>
    <w:tmpl w:val="00000003"/>
    <w:lvl w:ilvl="0">
      <w:start w:val="1"/>
      <w:numFmt w:val="bullet"/>
      <w:lvlText w:val=""/>
      <w:lvlJc w:val="left"/>
      <w:pPr>
        <w:tabs>
          <w:tab w:val="left" w:pos="1680"/>
        </w:tabs>
        <w:ind w:left="1680" w:hanging="420"/>
      </w:pPr>
      <w:rPr>
        <w:rFonts w:ascii="Wingdings" w:hAnsi="Wingdings" w:hint="default"/>
      </w:rPr>
    </w:lvl>
    <w:lvl w:ilvl="1">
      <w:start w:val="1"/>
      <w:numFmt w:val="bullet"/>
      <w:lvlText w:val=""/>
      <w:lvlJc w:val="left"/>
      <w:pPr>
        <w:tabs>
          <w:tab w:val="left" w:pos="2100"/>
        </w:tabs>
        <w:ind w:left="2100" w:hanging="420"/>
      </w:pPr>
      <w:rPr>
        <w:rFonts w:ascii="Wingdings" w:hAnsi="Wingdings" w:hint="default"/>
      </w:rPr>
    </w:lvl>
    <w:lvl w:ilvl="2">
      <w:start w:val="1"/>
      <w:numFmt w:val="bullet"/>
      <w:lvlText w:val=""/>
      <w:lvlJc w:val="left"/>
      <w:pPr>
        <w:tabs>
          <w:tab w:val="left" w:pos="2520"/>
        </w:tabs>
        <w:ind w:left="2520" w:hanging="420"/>
      </w:pPr>
      <w:rPr>
        <w:rFonts w:ascii="Wingdings" w:hAnsi="Wingdings" w:hint="default"/>
      </w:rPr>
    </w:lvl>
    <w:lvl w:ilvl="3">
      <w:start w:val="1"/>
      <w:numFmt w:val="bullet"/>
      <w:lvlText w:val=""/>
      <w:lvlJc w:val="left"/>
      <w:pPr>
        <w:tabs>
          <w:tab w:val="left" w:pos="988"/>
        </w:tabs>
        <w:ind w:left="988" w:hanging="420"/>
      </w:pPr>
      <w:rPr>
        <w:rFonts w:ascii="Wingdings" w:hAnsi="Wingdings" w:hint="default"/>
      </w:rPr>
    </w:lvl>
    <w:lvl w:ilvl="4">
      <w:start w:val="1"/>
      <w:numFmt w:val="bullet"/>
      <w:lvlText w:val=""/>
      <w:lvlJc w:val="left"/>
      <w:pPr>
        <w:tabs>
          <w:tab w:val="left" w:pos="3360"/>
        </w:tabs>
        <w:ind w:left="3360" w:hanging="420"/>
      </w:pPr>
      <w:rPr>
        <w:rFonts w:ascii="Wingdings" w:hAnsi="Wingdings" w:hint="default"/>
      </w:rPr>
    </w:lvl>
    <w:lvl w:ilvl="5">
      <w:start w:val="1"/>
      <w:numFmt w:val="bullet"/>
      <w:lvlText w:val=""/>
      <w:lvlJc w:val="left"/>
      <w:pPr>
        <w:tabs>
          <w:tab w:val="left" w:pos="3780"/>
        </w:tabs>
        <w:ind w:left="3780" w:hanging="420"/>
      </w:pPr>
      <w:rPr>
        <w:rFonts w:ascii="Wingdings" w:hAnsi="Wingdings" w:hint="default"/>
      </w:rPr>
    </w:lvl>
    <w:lvl w:ilvl="6">
      <w:start w:val="1"/>
      <w:numFmt w:val="bullet"/>
      <w:lvlText w:val=""/>
      <w:lvlJc w:val="left"/>
      <w:pPr>
        <w:tabs>
          <w:tab w:val="left" w:pos="4200"/>
        </w:tabs>
        <w:ind w:left="4200" w:hanging="420"/>
      </w:pPr>
      <w:rPr>
        <w:rFonts w:ascii="Wingdings" w:hAnsi="Wingdings" w:hint="default"/>
      </w:rPr>
    </w:lvl>
    <w:lvl w:ilvl="7">
      <w:start w:val="1"/>
      <w:numFmt w:val="bullet"/>
      <w:lvlText w:val=""/>
      <w:lvlJc w:val="left"/>
      <w:pPr>
        <w:tabs>
          <w:tab w:val="left" w:pos="4620"/>
        </w:tabs>
        <w:ind w:left="4620" w:hanging="420"/>
      </w:pPr>
      <w:rPr>
        <w:rFonts w:ascii="Wingdings" w:hAnsi="Wingdings" w:hint="default"/>
      </w:rPr>
    </w:lvl>
    <w:lvl w:ilvl="8">
      <w:start w:val="1"/>
      <w:numFmt w:val="bullet"/>
      <w:lvlText w:val=""/>
      <w:lvlJc w:val="left"/>
      <w:pPr>
        <w:tabs>
          <w:tab w:val="left" w:pos="5040"/>
        </w:tabs>
        <w:ind w:left="5040" w:hanging="420"/>
      </w:pPr>
      <w:rPr>
        <w:rFonts w:ascii="Wingdings" w:hAnsi="Wingdings" w:hint="default"/>
      </w:rPr>
    </w:lvl>
  </w:abstractNum>
  <w:abstractNum w:abstractNumId="3">
    <w:nsid w:val="00000004"/>
    <w:multiLevelType w:val="multilevel"/>
    <w:tmpl w:val="00000004"/>
    <w:lvl w:ilvl="0">
      <w:start w:val="1"/>
      <w:numFmt w:val="decimal"/>
      <w:lvlText w:val="%1、"/>
      <w:lvlJc w:val="left"/>
      <w:pPr>
        <w:ind w:left="42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
    <w:nsid w:val="00000006"/>
    <w:multiLevelType w:val="multilevel"/>
    <w:tmpl w:val="00000006"/>
    <w:lvl w:ilvl="0">
      <w:start w:val="1"/>
      <w:numFmt w:val="bullet"/>
      <w:lvlText w:val=""/>
      <w:lvlJc w:val="left"/>
      <w:pPr>
        <w:ind w:left="988" w:hanging="420"/>
      </w:pPr>
      <w:rPr>
        <w:rFonts w:ascii="Wingdings" w:hAnsi="Wingdings" w:hint="default"/>
      </w:rPr>
    </w:lvl>
    <w:lvl w:ilvl="1">
      <w:start w:val="1"/>
      <w:numFmt w:val="bullet"/>
      <w:lvlText w:val=""/>
      <w:lvlJc w:val="left"/>
      <w:pPr>
        <w:ind w:left="1408" w:hanging="420"/>
      </w:pPr>
      <w:rPr>
        <w:rFonts w:ascii="Wingdings" w:hAnsi="Wingdings" w:hint="default"/>
      </w:rPr>
    </w:lvl>
    <w:lvl w:ilvl="2">
      <w:start w:val="1"/>
      <w:numFmt w:val="bullet"/>
      <w:lvlText w:val=""/>
      <w:lvlJc w:val="left"/>
      <w:pPr>
        <w:ind w:left="1828" w:hanging="420"/>
      </w:pPr>
      <w:rPr>
        <w:rFonts w:ascii="Wingdings" w:hAnsi="Wingdings" w:hint="default"/>
      </w:rPr>
    </w:lvl>
    <w:lvl w:ilvl="3">
      <w:start w:val="1"/>
      <w:numFmt w:val="bullet"/>
      <w:lvlText w:val=""/>
      <w:lvlJc w:val="left"/>
      <w:pPr>
        <w:ind w:left="2248" w:hanging="420"/>
      </w:pPr>
      <w:rPr>
        <w:rFonts w:ascii="Wingdings" w:hAnsi="Wingdings" w:hint="default"/>
      </w:rPr>
    </w:lvl>
    <w:lvl w:ilvl="4">
      <w:start w:val="1"/>
      <w:numFmt w:val="bullet"/>
      <w:lvlText w:val=""/>
      <w:lvlJc w:val="left"/>
      <w:pPr>
        <w:ind w:left="2668" w:hanging="420"/>
      </w:pPr>
      <w:rPr>
        <w:rFonts w:ascii="Wingdings" w:hAnsi="Wingdings" w:hint="default"/>
      </w:rPr>
    </w:lvl>
    <w:lvl w:ilvl="5">
      <w:start w:val="1"/>
      <w:numFmt w:val="bullet"/>
      <w:lvlText w:val=""/>
      <w:lvlJc w:val="left"/>
      <w:pPr>
        <w:ind w:left="3088" w:hanging="420"/>
      </w:pPr>
      <w:rPr>
        <w:rFonts w:ascii="Wingdings" w:hAnsi="Wingdings" w:hint="default"/>
      </w:rPr>
    </w:lvl>
    <w:lvl w:ilvl="6">
      <w:start w:val="1"/>
      <w:numFmt w:val="bullet"/>
      <w:lvlText w:val=""/>
      <w:lvlJc w:val="left"/>
      <w:pPr>
        <w:ind w:left="3508" w:hanging="420"/>
      </w:pPr>
      <w:rPr>
        <w:rFonts w:ascii="Wingdings" w:hAnsi="Wingdings" w:hint="default"/>
      </w:rPr>
    </w:lvl>
    <w:lvl w:ilvl="7">
      <w:start w:val="1"/>
      <w:numFmt w:val="bullet"/>
      <w:lvlText w:val=""/>
      <w:lvlJc w:val="left"/>
      <w:pPr>
        <w:ind w:left="3928" w:hanging="420"/>
      </w:pPr>
      <w:rPr>
        <w:rFonts w:ascii="Wingdings" w:hAnsi="Wingdings" w:hint="default"/>
      </w:rPr>
    </w:lvl>
    <w:lvl w:ilvl="8">
      <w:start w:val="1"/>
      <w:numFmt w:val="bullet"/>
      <w:lvlText w:val=""/>
      <w:lvlJc w:val="left"/>
      <w:pPr>
        <w:ind w:left="4348" w:hanging="420"/>
      </w:pPr>
      <w:rPr>
        <w:rFonts w:ascii="Wingdings" w:hAnsi="Wingdings" w:hint="default"/>
      </w:rPr>
    </w:lvl>
  </w:abstractNum>
  <w:abstractNum w:abstractNumId="5">
    <w:nsid w:val="00000008"/>
    <w:multiLevelType w:val="multilevel"/>
    <w:tmpl w:val="00000008"/>
    <w:lvl w:ilvl="0">
      <w:start w:val="1"/>
      <w:numFmt w:val="bullet"/>
      <w:lvlText w:val=""/>
      <w:lvlJc w:val="left"/>
      <w:pPr>
        <w:ind w:left="988" w:hanging="420"/>
      </w:pPr>
      <w:rPr>
        <w:rFonts w:ascii="Wingdings" w:hAnsi="Wingdings" w:hint="default"/>
      </w:rPr>
    </w:lvl>
    <w:lvl w:ilvl="1">
      <w:start w:val="1"/>
      <w:numFmt w:val="decimal"/>
      <w:lvlText w:val="%2)"/>
      <w:lvlJc w:val="left"/>
      <w:pPr>
        <w:ind w:left="1413" w:hanging="420"/>
      </w:pPr>
      <w:rPr>
        <w:rFonts w:hint="default"/>
      </w:rPr>
    </w:lvl>
    <w:lvl w:ilvl="2">
      <w:start w:val="1"/>
      <w:numFmt w:val="bullet"/>
      <w:lvlText w:val=""/>
      <w:lvlJc w:val="left"/>
      <w:pPr>
        <w:ind w:left="1828" w:hanging="420"/>
      </w:pPr>
      <w:rPr>
        <w:rFonts w:ascii="Wingdings" w:hAnsi="Wingdings" w:hint="default"/>
      </w:rPr>
    </w:lvl>
    <w:lvl w:ilvl="3">
      <w:start w:val="1"/>
      <w:numFmt w:val="bullet"/>
      <w:lvlText w:val=""/>
      <w:lvlJc w:val="left"/>
      <w:pPr>
        <w:ind w:left="2248" w:hanging="420"/>
      </w:pPr>
      <w:rPr>
        <w:rFonts w:ascii="Wingdings" w:hAnsi="Wingdings" w:hint="default"/>
      </w:rPr>
    </w:lvl>
    <w:lvl w:ilvl="4">
      <w:start w:val="1"/>
      <w:numFmt w:val="bullet"/>
      <w:lvlText w:val=""/>
      <w:lvlJc w:val="left"/>
      <w:pPr>
        <w:ind w:left="2668" w:hanging="420"/>
      </w:pPr>
      <w:rPr>
        <w:rFonts w:ascii="Wingdings" w:hAnsi="Wingdings" w:hint="default"/>
      </w:rPr>
    </w:lvl>
    <w:lvl w:ilvl="5">
      <w:start w:val="1"/>
      <w:numFmt w:val="bullet"/>
      <w:lvlText w:val=""/>
      <w:lvlJc w:val="left"/>
      <w:pPr>
        <w:ind w:left="3088" w:hanging="420"/>
      </w:pPr>
      <w:rPr>
        <w:rFonts w:ascii="Wingdings" w:hAnsi="Wingdings" w:hint="default"/>
      </w:rPr>
    </w:lvl>
    <w:lvl w:ilvl="6">
      <w:start w:val="1"/>
      <w:numFmt w:val="bullet"/>
      <w:lvlText w:val=""/>
      <w:lvlJc w:val="left"/>
      <w:pPr>
        <w:ind w:left="3508" w:hanging="420"/>
      </w:pPr>
      <w:rPr>
        <w:rFonts w:ascii="Wingdings" w:hAnsi="Wingdings" w:hint="default"/>
      </w:rPr>
    </w:lvl>
    <w:lvl w:ilvl="7">
      <w:start w:val="1"/>
      <w:numFmt w:val="bullet"/>
      <w:lvlText w:val=""/>
      <w:lvlJc w:val="left"/>
      <w:pPr>
        <w:ind w:left="3928" w:hanging="420"/>
      </w:pPr>
      <w:rPr>
        <w:rFonts w:ascii="Wingdings" w:hAnsi="Wingdings" w:hint="default"/>
      </w:rPr>
    </w:lvl>
    <w:lvl w:ilvl="8">
      <w:start w:val="1"/>
      <w:numFmt w:val="bullet"/>
      <w:lvlText w:val=""/>
      <w:lvlJc w:val="left"/>
      <w:pPr>
        <w:ind w:left="4348" w:hanging="420"/>
      </w:pPr>
      <w:rPr>
        <w:rFonts w:ascii="Wingdings" w:hAnsi="Wingdings" w:hint="default"/>
      </w:rPr>
    </w:lvl>
  </w:abstractNum>
  <w:abstractNum w:abstractNumId="6">
    <w:nsid w:val="0000000C"/>
    <w:multiLevelType w:val="multilevel"/>
    <w:tmpl w:val="0000000C"/>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1702"/>
        </w:tabs>
        <w:ind w:left="1702" w:hanging="567"/>
      </w:pPr>
      <w:rPr>
        <w:rFonts w:hint="default"/>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7">
    <w:nsid w:val="00000012"/>
    <w:multiLevelType w:val="multilevel"/>
    <w:tmpl w:val="00000012"/>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decimal"/>
      <w:lvlText w:val="(%3)"/>
      <w:lvlJc w:val="left"/>
      <w:pPr>
        <w:tabs>
          <w:tab w:val="left" w:pos="1260"/>
        </w:tabs>
        <w:ind w:left="1260" w:hanging="42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00000013"/>
    <w:multiLevelType w:val="multilevel"/>
    <w:tmpl w:val="00000013"/>
    <w:lvl w:ilvl="0">
      <w:start w:val="1"/>
      <w:numFmt w:val="decimal"/>
      <w:lvlText w:val="%1、"/>
      <w:lvlJc w:val="left"/>
      <w:pPr>
        <w:ind w:left="42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9">
    <w:nsid w:val="00000014"/>
    <w:multiLevelType w:val="singleLevel"/>
    <w:tmpl w:val="00000014"/>
    <w:lvl w:ilvl="0">
      <w:start w:val="1"/>
      <w:numFmt w:val="bullet"/>
      <w:lvlText w:val=""/>
      <w:lvlJc w:val="left"/>
      <w:pPr>
        <w:tabs>
          <w:tab w:val="left" w:pos="420"/>
        </w:tabs>
        <w:ind w:left="420" w:hanging="420"/>
      </w:pPr>
      <w:rPr>
        <w:rFonts w:ascii="Wingdings" w:hAnsi="Wingdings" w:hint="default"/>
      </w:rPr>
    </w:lvl>
  </w:abstractNum>
  <w:abstractNum w:abstractNumId="10">
    <w:nsid w:val="00000017"/>
    <w:multiLevelType w:val="multilevel"/>
    <w:tmpl w:val="00000017"/>
    <w:lvl w:ilvl="0">
      <w:start w:val="1"/>
      <w:numFmt w:val="bullet"/>
      <w:lvlText w:val=""/>
      <w:lvlJc w:val="left"/>
      <w:pPr>
        <w:ind w:left="988" w:hanging="420"/>
      </w:pPr>
      <w:rPr>
        <w:rFonts w:ascii="Wingdings" w:hAnsi="Wingdings" w:hint="default"/>
      </w:rPr>
    </w:lvl>
    <w:lvl w:ilvl="1">
      <w:start w:val="1"/>
      <w:numFmt w:val="bullet"/>
      <w:lvlText w:val=""/>
      <w:lvlJc w:val="left"/>
      <w:pPr>
        <w:ind w:left="1408" w:hanging="420"/>
      </w:pPr>
      <w:rPr>
        <w:rFonts w:ascii="Wingdings" w:hAnsi="Wingdings" w:hint="default"/>
      </w:rPr>
    </w:lvl>
    <w:lvl w:ilvl="2">
      <w:start w:val="1"/>
      <w:numFmt w:val="bullet"/>
      <w:lvlText w:val=""/>
      <w:lvlJc w:val="left"/>
      <w:pPr>
        <w:ind w:left="1828" w:hanging="420"/>
      </w:pPr>
      <w:rPr>
        <w:rFonts w:ascii="Wingdings" w:hAnsi="Wingdings" w:hint="default"/>
      </w:rPr>
    </w:lvl>
    <w:lvl w:ilvl="3">
      <w:start w:val="1"/>
      <w:numFmt w:val="bullet"/>
      <w:lvlText w:val=""/>
      <w:lvlJc w:val="left"/>
      <w:pPr>
        <w:ind w:left="2248" w:hanging="420"/>
      </w:pPr>
      <w:rPr>
        <w:rFonts w:ascii="Wingdings" w:hAnsi="Wingdings" w:hint="default"/>
      </w:rPr>
    </w:lvl>
    <w:lvl w:ilvl="4">
      <w:start w:val="1"/>
      <w:numFmt w:val="bullet"/>
      <w:lvlText w:val=""/>
      <w:lvlJc w:val="left"/>
      <w:pPr>
        <w:ind w:left="2668" w:hanging="420"/>
      </w:pPr>
      <w:rPr>
        <w:rFonts w:ascii="Wingdings" w:hAnsi="Wingdings" w:hint="default"/>
      </w:rPr>
    </w:lvl>
    <w:lvl w:ilvl="5">
      <w:start w:val="1"/>
      <w:numFmt w:val="bullet"/>
      <w:lvlText w:val=""/>
      <w:lvlJc w:val="left"/>
      <w:pPr>
        <w:ind w:left="3088" w:hanging="420"/>
      </w:pPr>
      <w:rPr>
        <w:rFonts w:ascii="Wingdings" w:hAnsi="Wingdings" w:hint="default"/>
      </w:rPr>
    </w:lvl>
    <w:lvl w:ilvl="6">
      <w:start w:val="1"/>
      <w:numFmt w:val="bullet"/>
      <w:lvlText w:val=""/>
      <w:lvlJc w:val="left"/>
      <w:pPr>
        <w:ind w:left="3508" w:hanging="420"/>
      </w:pPr>
      <w:rPr>
        <w:rFonts w:ascii="Wingdings" w:hAnsi="Wingdings" w:hint="default"/>
      </w:rPr>
    </w:lvl>
    <w:lvl w:ilvl="7">
      <w:start w:val="1"/>
      <w:numFmt w:val="bullet"/>
      <w:lvlText w:val=""/>
      <w:lvlJc w:val="left"/>
      <w:pPr>
        <w:ind w:left="3928" w:hanging="420"/>
      </w:pPr>
      <w:rPr>
        <w:rFonts w:ascii="Wingdings" w:hAnsi="Wingdings" w:hint="default"/>
      </w:rPr>
    </w:lvl>
    <w:lvl w:ilvl="8">
      <w:start w:val="1"/>
      <w:numFmt w:val="bullet"/>
      <w:lvlText w:val=""/>
      <w:lvlJc w:val="left"/>
      <w:pPr>
        <w:ind w:left="4348" w:hanging="420"/>
      </w:pPr>
      <w:rPr>
        <w:rFonts w:ascii="Wingdings" w:hAnsi="Wingdings" w:hint="default"/>
      </w:rPr>
    </w:lvl>
  </w:abstractNum>
  <w:abstractNum w:abstractNumId="11">
    <w:nsid w:val="00000027"/>
    <w:multiLevelType w:val="multilevel"/>
    <w:tmpl w:val="00000027"/>
    <w:lvl w:ilvl="0">
      <w:start w:val="1"/>
      <w:numFmt w:val="decimal"/>
      <w:pStyle w:val="a0"/>
      <w:lvlText w:val="图 %1"/>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042E0C3F"/>
    <w:multiLevelType w:val="multilevel"/>
    <w:tmpl w:val="042E0C3F"/>
    <w:lvl w:ilvl="0">
      <w:start w:val="1"/>
      <w:numFmt w:val="bullet"/>
      <w:pStyle w:val="2"/>
      <w:lvlText w:val=""/>
      <w:lvlJc w:val="left"/>
      <w:pPr>
        <w:tabs>
          <w:tab w:val="left" w:pos="1418"/>
        </w:tabs>
        <w:ind w:left="1418" w:hanging="567"/>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3">
    <w:nsid w:val="07B887DE"/>
    <w:multiLevelType w:val="singleLevel"/>
    <w:tmpl w:val="07B887DE"/>
    <w:lvl w:ilvl="0">
      <w:start w:val="6"/>
      <w:numFmt w:val="decimal"/>
      <w:suff w:val="space"/>
      <w:lvlText w:val="%1."/>
      <w:lvlJc w:val="left"/>
    </w:lvl>
  </w:abstractNum>
  <w:abstractNum w:abstractNumId="14">
    <w:nsid w:val="0BEA49BF"/>
    <w:multiLevelType w:val="multilevel"/>
    <w:tmpl w:val="0BEA49BF"/>
    <w:lvl w:ilvl="0">
      <w:start w:val="2"/>
      <w:numFmt w:val="decimal"/>
      <w:lvlText w:val="%1."/>
      <w:lvlJc w:val="left"/>
      <w:pPr>
        <w:tabs>
          <w:tab w:val="left" w:pos="360"/>
        </w:tabs>
        <w:ind w:left="360" w:hanging="360"/>
      </w:pPr>
      <w:rPr>
        <w:rFonts w:hint="default"/>
      </w:rPr>
    </w:lvl>
    <w:lvl w:ilvl="1">
      <w:numFmt w:val="none"/>
      <w:lvlText w:val=""/>
      <w:lvlJc w:val="left"/>
      <w:pPr>
        <w:tabs>
          <w:tab w:val="left" w:pos="360"/>
        </w:tabs>
      </w:pPr>
    </w:lvl>
    <w:lvl w:ilvl="2">
      <w:numFmt w:val="none"/>
      <w:pStyle w:val="3"/>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15">
    <w:nsid w:val="0D9B2A4D"/>
    <w:multiLevelType w:val="singleLevel"/>
    <w:tmpl w:val="0D9B2A4D"/>
    <w:lvl w:ilvl="0">
      <w:start w:val="1"/>
      <w:numFmt w:val="bullet"/>
      <w:pStyle w:val="20"/>
      <w:lvlText w:val=""/>
      <w:lvlJc w:val="left"/>
      <w:pPr>
        <w:tabs>
          <w:tab w:val="left" w:pos="425"/>
        </w:tabs>
        <w:ind w:left="425" w:hanging="425"/>
      </w:pPr>
      <w:rPr>
        <w:rFonts w:ascii="Wingdings" w:hAnsi="Wingdings" w:hint="default"/>
      </w:rPr>
    </w:lvl>
  </w:abstractNum>
  <w:abstractNum w:abstractNumId="16">
    <w:nsid w:val="106E5E56"/>
    <w:multiLevelType w:val="singleLevel"/>
    <w:tmpl w:val="106E5E56"/>
    <w:lvl w:ilvl="0">
      <w:start w:val="1"/>
      <w:numFmt w:val="decimal"/>
      <w:pStyle w:val="a1"/>
      <w:suff w:val="space"/>
      <w:lvlText w:val="%1."/>
      <w:lvlJc w:val="left"/>
    </w:lvl>
  </w:abstractNum>
  <w:abstractNum w:abstractNumId="17">
    <w:nsid w:val="110D46B1"/>
    <w:multiLevelType w:val="singleLevel"/>
    <w:tmpl w:val="110D46B1"/>
    <w:lvl w:ilvl="0">
      <w:start w:val="1"/>
      <w:numFmt w:val="decimal"/>
      <w:pStyle w:val="Achievement"/>
      <w:lvlText w:val="%1"/>
      <w:legacy w:legacy="1" w:legacySpace="0" w:legacyIndent="425"/>
      <w:lvlJc w:val="center"/>
    </w:lvl>
  </w:abstractNum>
  <w:abstractNum w:abstractNumId="18">
    <w:nsid w:val="14AE0A1F"/>
    <w:multiLevelType w:val="multilevel"/>
    <w:tmpl w:val="14AE0A1F"/>
    <w:lvl w:ilvl="0">
      <w:start w:val="1"/>
      <w:numFmt w:val="decimal"/>
      <w:lvlText w:val="(%1)"/>
      <w:lvlJc w:val="left"/>
      <w:pPr>
        <w:tabs>
          <w:tab w:val="left" w:pos="1350"/>
        </w:tabs>
        <w:ind w:left="1350" w:hanging="510"/>
      </w:pPr>
      <w:rPr>
        <w:rFonts w:hint="default"/>
      </w:r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19">
    <w:nsid w:val="1B636CDE"/>
    <w:multiLevelType w:val="multilevel"/>
    <w:tmpl w:val="1B636CDE"/>
    <w:lvl w:ilvl="0">
      <w:start w:val="1"/>
      <w:numFmt w:val="decimal"/>
      <w:pStyle w:val="1"/>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20837B69"/>
    <w:multiLevelType w:val="multilevel"/>
    <w:tmpl w:val="20837B69"/>
    <w:lvl w:ilvl="0">
      <w:start w:val="1"/>
      <w:numFmt w:val="decimal"/>
      <w:pStyle w:val="a2"/>
      <w:lvlText w:val="%1."/>
      <w:lvlJc w:val="left"/>
      <w:pPr>
        <w:tabs>
          <w:tab w:val="left" w:pos="425"/>
        </w:tabs>
        <w:ind w:left="425" w:hanging="425"/>
      </w:pPr>
      <w:rPr>
        <w:rFonts w:hint="default"/>
      </w:rPr>
    </w:lvl>
    <w:lvl w:ilvl="1">
      <w:start w:val="1"/>
      <w:numFmt w:val="decimal"/>
      <w:lvlText w:val="%1.%2."/>
      <w:lvlJc w:val="left"/>
      <w:pPr>
        <w:tabs>
          <w:tab w:val="left" w:pos="1702"/>
        </w:tabs>
        <w:ind w:left="1702" w:hanging="567"/>
      </w:pPr>
      <w:rPr>
        <w:rFonts w:hint="default"/>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1">
    <w:nsid w:val="23B053CC"/>
    <w:multiLevelType w:val="multilevel"/>
    <w:tmpl w:val="23B053CC"/>
    <w:lvl w:ilvl="0">
      <w:start w:val="1"/>
      <w:numFmt w:val="decimal"/>
      <w:pStyle w:val="a3"/>
      <w:lvlText w:val="(%1)"/>
      <w:lvlJc w:val="left"/>
      <w:pPr>
        <w:tabs>
          <w:tab w:val="left" w:pos="907"/>
        </w:tabs>
        <w:ind w:left="0" w:firstLine="547"/>
      </w:pPr>
      <w:rPr>
        <w:rFonts w:hint="eastAsia"/>
      </w:rPr>
    </w:lvl>
    <w:lvl w:ilvl="1">
      <w:start w:val="1"/>
      <w:numFmt w:val="decimal"/>
      <w:lvlText w:val="%2."/>
      <w:lvlJc w:val="left"/>
      <w:pPr>
        <w:tabs>
          <w:tab w:val="left" w:pos="907"/>
        </w:tabs>
        <w:ind w:left="0" w:firstLine="547"/>
      </w:pPr>
      <w:rPr>
        <w:rFonts w:hint="eastAsia"/>
      </w:rPr>
    </w:lvl>
    <w:lvl w:ilvl="2">
      <w:start w:val="1"/>
      <w:numFmt w:val="lowerRoman"/>
      <w:lvlText w:val="%3."/>
      <w:lvlJc w:val="right"/>
      <w:pPr>
        <w:tabs>
          <w:tab w:val="left" w:pos="1815"/>
        </w:tabs>
        <w:ind w:left="1815" w:hanging="420"/>
      </w:pPr>
    </w:lvl>
    <w:lvl w:ilvl="3">
      <w:start w:val="1"/>
      <w:numFmt w:val="decimal"/>
      <w:lvlText w:val="%4."/>
      <w:lvlJc w:val="left"/>
      <w:pPr>
        <w:tabs>
          <w:tab w:val="left" w:pos="2235"/>
        </w:tabs>
        <w:ind w:left="2235" w:hanging="420"/>
      </w:pPr>
    </w:lvl>
    <w:lvl w:ilvl="4">
      <w:start w:val="1"/>
      <w:numFmt w:val="lowerLetter"/>
      <w:lvlText w:val="%5)"/>
      <w:lvlJc w:val="left"/>
      <w:pPr>
        <w:tabs>
          <w:tab w:val="left" w:pos="2655"/>
        </w:tabs>
        <w:ind w:left="2655" w:hanging="420"/>
      </w:pPr>
    </w:lvl>
    <w:lvl w:ilvl="5">
      <w:start w:val="1"/>
      <w:numFmt w:val="lowerRoman"/>
      <w:lvlText w:val="%6."/>
      <w:lvlJc w:val="right"/>
      <w:pPr>
        <w:tabs>
          <w:tab w:val="left" w:pos="3075"/>
        </w:tabs>
        <w:ind w:left="3075" w:hanging="420"/>
      </w:pPr>
    </w:lvl>
    <w:lvl w:ilvl="6">
      <w:start w:val="1"/>
      <w:numFmt w:val="decimal"/>
      <w:lvlText w:val="%7."/>
      <w:lvlJc w:val="left"/>
      <w:pPr>
        <w:tabs>
          <w:tab w:val="left" w:pos="3495"/>
        </w:tabs>
        <w:ind w:left="3495" w:hanging="420"/>
      </w:pPr>
    </w:lvl>
    <w:lvl w:ilvl="7">
      <w:start w:val="1"/>
      <w:numFmt w:val="lowerLetter"/>
      <w:lvlText w:val="%8)"/>
      <w:lvlJc w:val="left"/>
      <w:pPr>
        <w:tabs>
          <w:tab w:val="left" w:pos="3915"/>
        </w:tabs>
        <w:ind w:left="3915" w:hanging="420"/>
      </w:pPr>
    </w:lvl>
    <w:lvl w:ilvl="8">
      <w:start w:val="1"/>
      <w:numFmt w:val="lowerRoman"/>
      <w:lvlText w:val="%9."/>
      <w:lvlJc w:val="right"/>
      <w:pPr>
        <w:tabs>
          <w:tab w:val="left" w:pos="4335"/>
        </w:tabs>
        <w:ind w:left="4335" w:hanging="420"/>
      </w:pPr>
    </w:lvl>
  </w:abstractNum>
  <w:abstractNum w:abstractNumId="22">
    <w:nsid w:val="26610341"/>
    <w:multiLevelType w:val="multilevel"/>
    <w:tmpl w:val="26610341"/>
    <w:lvl w:ilvl="0">
      <w:start w:val="1"/>
      <w:numFmt w:val="bullet"/>
      <w:pStyle w:val="a4"/>
      <w:lvlText w:val=""/>
      <w:lvlJc w:val="left"/>
      <w:pPr>
        <w:tabs>
          <w:tab w:val="left" w:pos="900"/>
        </w:tabs>
        <w:ind w:left="900" w:hanging="420"/>
      </w:pPr>
      <w:rPr>
        <w:rFonts w:ascii="Wingdings" w:hAnsi="Wingdings" w:hint="default"/>
      </w:rPr>
    </w:lvl>
    <w:lvl w:ilvl="1">
      <w:start w:val="1"/>
      <w:numFmt w:val="decimal"/>
      <w:lvlText w:val="(%2)"/>
      <w:lvlJc w:val="left"/>
      <w:pPr>
        <w:tabs>
          <w:tab w:val="left" w:pos="1320"/>
        </w:tabs>
        <w:ind w:left="1320" w:hanging="420"/>
      </w:pPr>
      <w:rPr>
        <w:rFonts w:hint="eastAsia"/>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23">
    <w:nsid w:val="29026A75"/>
    <w:multiLevelType w:val="multilevel"/>
    <w:tmpl w:val="29026A75"/>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4">
    <w:nsid w:val="33FB67CC"/>
    <w:multiLevelType w:val="multilevel"/>
    <w:tmpl w:val="33FB67CC"/>
    <w:lvl w:ilvl="0">
      <w:start w:val="1"/>
      <w:numFmt w:val="decimal"/>
      <w:pStyle w:val="01-"/>
      <w:suff w:val="space"/>
      <w:lvlText w:val="%1"/>
      <w:lvlJc w:val="left"/>
      <w:pPr>
        <w:ind w:left="0" w:firstLine="0"/>
      </w:pPr>
      <w:rPr>
        <w:rFonts w:ascii="Times New Roman" w:eastAsia="黑体" w:hAnsi="Times New Roman" w:cs="Times New Roman" w:hint="default"/>
        <w:b w:val="0"/>
        <w:bCs w:val="0"/>
        <w:i w:val="0"/>
        <w:iCs w:val="0"/>
        <w:caps w:val="0"/>
        <w:smallCaps w:val="0"/>
        <w:strike w:val="0"/>
        <w:dstrike w:val="0"/>
        <w:vanish w:val="0"/>
        <w:color w:val="000000"/>
        <w:spacing w:val="0"/>
        <w:kern w:val="0"/>
        <w:position w:val="0"/>
        <w:sz w:val="30"/>
        <w:szCs w:val="30"/>
        <w:u w:val="none"/>
        <w:vertAlign w:val="baseline"/>
      </w:rPr>
    </w:lvl>
    <w:lvl w:ilvl="1">
      <w:start w:val="1"/>
      <w:numFmt w:val="decimal"/>
      <w:isLgl/>
      <w:suff w:val="space"/>
      <w:lvlText w:val="%1.%2"/>
      <w:lvlJc w:val="left"/>
      <w:pPr>
        <w:ind w:left="0" w:firstLine="0"/>
      </w:pPr>
      <w:rPr>
        <w:rFonts w:hint="eastAsia"/>
      </w:rPr>
    </w:lvl>
    <w:lvl w:ilvl="2">
      <w:start w:val="1"/>
      <w:numFmt w:val="decimal"/>
      <w:pStyle w:val="03-"/>
      <w:isLgl/>
      <w:suff w:val="space"/>
      <w:lvlText w:val="%1.%2.%3"/>
      <w:lvlJc w:val="left"/>
      <w:pPr>
        <w:ind w:left="284" w:firstLine="0"/>
      </w:pPr>
      <w:rPr>
        <w:rFonts w:hint="eastAsia"/>
      </w:rPr>
    </w:lvl>
    <w:lvl w:ilvl="3">
      <w:start w:val="1"/>
      <w:numFmt w:val="decimal"/>
      <w:pStyle w:val="04-"/>
      <w:isLgl/>
      <w:suff w:val="space"/>
      <w:lvlText w:val="%1.%2.%3.%4"/>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decimal"/>
      <w:lvlRestart w:val="0"/>
      <w:isLgl/>
      <w:suff w:val="space"/>
      <w:lvlText w:val="图 %6"/>
      <w:lvlJc w:val="left"/>
      <w:pPr>
        <w:ind w:left="0" w:firstLine="0"/>
      </w:pPr>
      <w:rPr>
        <w:rFonts w:hint="eastAsia"/>
      </w:rPr>
    </w:lvl>
    <w:lvl w:ilvl="6">
      <w:start w:val="1"/>
      <w:numFmt w:val="decimal"/>
      <w:lvlRestart w:val="0"/>
      <w:isLgl/>
      <w:suff w:val="space"/>
      <w:lvlText w:val="表 %7"/>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5">
    <w:nsid w:val="34B668E3"/>
    <w:multiLevelType w:val="multilevel"/>
    <w:tmpl w:val="34B668E3"/>
    <w:lvl w:ilvl="0">
      <w:start w:val="1"/>
      <w:numFmt w:val="chineseCountingThousand"/>
      <w:lvlText w:val="%1、"/>
      <w:lvlJc w:val="left"/>
      <w:pPr>
        <w:tabs>
          <w:tab w:val="left" w:pos="425"/>
        </w:tabs>
        <w:ind w:left="0" w:firstLine="0"/>
      </w:pPr>
      <w:rPr>
        <w:rFonts w:hint="eastAsia"/>
      </w:rPr>
    </w:lvl>
    <w:lvl w:ilvl="1">
      <w:start w:val="1"/>
      <w:numFmt w:val="decimal"/>
      <w:pStyle w:val="10"/>
      <w:lvlText w:val="%2."/>
      <w:lvlJc w:val="left"/>
      <w:pPr>
        <w:tabs>
          <w:tab w:val="left" w:pos="1276"/>
        </w:tabs>
        <w:ind w:left="851" w:firstLine="0"/>
      </w:pPr>
      <w:rPr>
        <w:rFonts w:hint="eastAsia"/>
      </w:rPr>
    </w:lvl>
    <w:lvl w:ilvl="2">
      <w:start w:val="1"/>
      <w:numFmt w:val="decimal"/>
      <w:lvlText w:val="(%3)"/>
      <w:lvlJc w:val="left"/>
      <w:pPr>
        <w:tabs>
          <w:tab w:val="left" w:pos="2126"/>
        </w:tabs>
        <w:ind w:left="1701" w:firstLine="0"/>
      </w:pPr>
      <w:rPr>
        <w:rFonts w:hint="eastAsia"/>
      </w:rPr>
    </w:lvl>
    <w:lvl w:ilvl="3">
      <w:start w:val="1"/>
      <w:numFmt w:val="decimal"/>
      <w:lvlText w:val="%4)"/>
      <w:lvlJc w:val="left"/>
      <w:pPr>
        <w:tabs>
          <w:tab w:val="left" w:pos="2976"/>
        </w:tabs>
        <w:ind w:left="2551" w:firstLine="0"/>
      </w:pPr>
      <w:rPr>
        <w:rFonts w:hint="eastAsia"/>
      </w:rPr>
    </w:lvl>
    <w:lvl w:ilvl="4">
      <w:start w:val="1"/>
      <w:numFmt w:val="upperLetter"/>
      <w:lvlText w:val="%5."/>
      <w:lvlJc w:val="left"/>
      <w:pPr>
        <w:tabs>
          <w:tab w:val="left" w:pos="3827"/>
        </w:tabs>
        <w:ind w:left="3402" w:firstLine="0"/>
      </w:pPr>
      <w:rPr>
        <w:rFonts w:hint="eastAsia"/>
      </w:rPr>
    </w:lvl>
    <w:lvl w:ilvl="5">
      <w:start w:val="1"/>
      <w:numFmt w:val="lowerLetter"/>
      <w:lvlText w:val="(%6)"/>
      <w:lvlJc w:val="left"/>
      <w:pPr>
        <w:tabs>
          <w:tab w:val="left" w:pos="4677"/>
        </w:tabs>
        <w:ind w:left="4252" w:firstLine="0"/>
      </w:pPr>
      <w:rPr>
        <w:rFonts w:hint="eastAsia"/>
      </w:rPr>
    </w:lvl>
    <w:lvl w:ilvl="6">
      <w:start w:val="1"/>
      <w:numFmt w:val="lowerRoman"/>
      <w:lvlText w:val="(%7)"/>
      <w:lvlJc w:val="left"/>
      <w:pPr>
        <w:tabs>
          <w:tab w:val="left" w:pos="5528"/>
        </w:tabs>
        <w:ind w:left="5102" w:firstLine="0"/>
      </w:pPr>
      <w:rPr>
        <w:rFonts w:hint="eastAsia"/>
      </w:rPr>
    </w:lvl>
    <w:lvl w:ilvl="7">
      <w:start w:val="1"/>
      <w:numFmt w:val="lowerLetter"/>
      <w:lvlText w:val="(%8)"/>
      <w:lvlJc w:val="left"/>
      <w:pPr>
        <w:tabs>
          <w:tab w:val="left" w:pos="6378"/>
        </w:tabs>
        <w:ind w:left="5953" w:firstLine="0"/>
      </w:pPr>
      <w:rPr>
        <w:rFonts w:hint="eastAsia"/>
      </w:rPr>
    </w:lvl>
    <w:lvl w:ilvl="8">
      <w:start w:val="1"/>
      <w:numFmt w:val="lowerRoman"/>
      <w:lvlText w:val="(%9)"/>
      <w:lvlJc w:val="left"/>
      <w:pPr>
        <w:tabs>
          <w:tab w:val="left" w:pos="7228"/>
        </w:tabs>
        <w:ind w:left="6803" w:firstLine="0"/>
      </w:pPr>
      <w:rPr>
        <w:rFonts w:hint="eastAsia"/>
      </w:rPr>
    </w:lvl>
  </w:abstractNum>
  <w:abstractNum w:abstractNumId="26">
    <w:nsid w:val="34D811E9"/>
    <w:multiLevelType w:val="multilevel"/>
    <w:tmpl w:val="34D811E9"/>
    <w:lvl w:ilvl="0">
      <w:start w:val="1"/>
      <w:numFmt w:val="chineseCountingThousand"/>
      <w:pStyle w:val="a5"/>
      <w:lvlText w:val="%1、"/>
      <w:lvlJc w:val="left"/>
      <w:pPr>
        <w:tabs>
          <w:tab w:val="left" w:pos="425"/>
        </w:tabs>
        <w:ind w:left="0" w:firstLine="0"/>
      </w:pPr>
      <w:rPr>
        <w:rFonts w:hint="eastAsia"/>
      </w:rPr>
    </w:lvl>
    <w:lvl w:ilvl="1">
      <w:start w:val="1"/>
      <w:numFmt w:val="decimal"/>
      <w:lvlText w:val="%2."/>
      <w:lvlJc w:val="left"/>
      <w:pPr>
        <w:tabs>
          <w:tab w:val="left" w:pos="1276"/>
        </w:tabs>
        <w:ind w:left="851" w:firstLine="0"/>
      </w:pPr>
      <w:rPr>
        <w:rFonts w:hint="eastAsia"/>
      </w:rPr>
    </w:lvl>
    <w:lvl w:ilvl="2">
      <w:start w:val="1"/>
      <w:numFmt w:val="decimal"/>
      <w:lvlText w:val="(%3)"/>
      <w:lvlJc w:val="left"/>
      <w:pPr>
        <w:tabs>
          <w:tab w:val="left" w:pos="2126"/>
        </w:tabs>
        <w:ind w:left="1701" w:firstLine="0"/>
      </w:pPr>
      <w:rPr>
        <w:rFonts w:hint="eastAsia"/>
      </w:rPr>
    </w:lvl>
    <w:lvl w:ilvl="3">
      <w:start w:val="1"/>
      <w:numFmt w:val="decimal"/>
      <w:lvlText w:val="%4)"/>
      <w:lvlJc w:val="left"/>
      <w:pPr>
        <w:tabs>
          <w:tab w:val="left" w:pos="2976"/>
        </w:tabs>
        <w:ind w:left="2551" w:firstLine="0"/>
      </w:pPr>
      <w:rPr>
        <w:rFonts w:hint="eastAsia"/>
      </w:rPr>
    </w:lvl>
    <w:lvl w:ilvl="4">
      <w:start w:val="1"/>
      <w:numFmt w:val="upperLetter"/>
      <w:lvlText w:val="%5."/>
      <w:lvlJc w:val="left"/>
      <w:pPr>
        <w:tabs>
          <w:tab w:val="left" w:pos="3827"/>
        </w:tabs>
        <w:ind w:left="3402" w:firstLine="0"/>
      </w:pPr>
      <w:rPr>
        <w:rFonts w:hint="eastAsia"/>
      </w:rPr>
    </w:lvl>
    <w:lvl w:ilvl="5">
      <w:start w:val="1"/>
      <w:numFmt w:val="lowerLetter"/>
      <w:lvlText w:val="(%6)"/>
      <w:lvlJc w:val="left"/>
      <w:pPr>
        <w:tabs>
          <w:tab w:val="left" w:pos="4677"/>
        </w:tabs>
        <w:ind w:left="4252" w:firstLine="0"/>
      </w:pPr>
      <w:rPr>
        <w:rFonts w:hint="eastAsia"/>
      </w:rPr>
    </w:lvl>
    <w:lvl w:ilvl="6">
      <w:start w:val="1"/>
      <w:numFmt w:val="lowerRoman"/>
      <w:lvlText w:val="(%7)"/>
      <w:lvlJc w:val="left"/>
      <w:pPr>
        <w:tabs>
          <w:tab w:val="left" w:pos="5528"/>
        </w:tabs>
        <w:ind w:left="5102" w:firstLine="0"/>
      </w:pPr>
      <w:rPr>
        <w:rFonts w:hint="eastAsia"/>
      </w:rPr>
    </w:lvl>
    <w:lvl w:ilvl="7">
      <w:start w:val="1"/>
      <w:numFmt w:val="lowerLetter"/>
      <w:lvlText w:val="(%8)"/>
      <w:lvlJc w:val="left"/>
      <w:pPr>
        <w:tabs>
          <w:tab w:val="left" w:pos="6378"/>
        </w:tabs>
        <w:ind w:left="5953" w:firstLine="0"/>
      </w:pPr>
      <w:rPr>
        <w:rFonts w:hint="eastAsia"/>
      </w:rPr>
    </w:lvl>
    <w:lvl w:ilvl="8">
      <w:start w:val="1"/>
      <w:numFmt w:val="lowerRoman"/>
      <w:lvlText w:val="(%9)"/>
      <w:lvlJc w:val="left"/>
      <w:pPr>
        <w:tabs>
          <w:tab w:val="left" w:pos="7228"/>
        </w:tabs>
        <w:ind w:left="6803" w:firstLine="0"/>
      </w:pPr>
      <w:rPr>
        <w:rFonts w:hint="eastAsia"/>
      </w:rPr>
    </w:lvl>
  </w:abstractNum>
  <w:abstractNum w:abstractNumId="27">
    <w:nsid w:val="351D613F"/>
    <w:multiLevelType w:val="multilevel"/>
    <w:tmpl w:val="351D613F"/>
    <w:lvl w:ilvl="0">
      <w:start w:val="1"/>
      <w:numFmt w:val="chineseCountingThousand"/>
      <w:lvlText w:val="%1、"/>
      <w:lvlJc w:val="left"/>
      <w:pPr>
        <w:tabs>
          <w:tab w:val="left" w:pos="425"/>
        </w:tabs>
        <w:ind w:left="0" w:firstLine="0"/>
      </w:pPr>
      <w:rPr>
        <w:rFonts w:hint="eastAsia"/>
      </w:rPr>
    </w:lvl>
    <w:lvl w:ilvl="1">
      <w:start w:val="1"/>
      <w:numFmt w:val="decimal"/>
      <w:lvlText w:val="%2."/>
      <w:lvlJc w:val="left"/>
      <w:pPr>
        <w:tabs>
          <w:tab w:val="left" w:pos="1276"/>
        </w:tabs>
        <w:ind w:left="851" w:firstLine="0"/>
      </w:pPr>
      <w:rPr>
        <w:rFonts w:hint="eastAsia"/>
      </w:rPr>
    </w:lvl>
    <w:lvl w:ilvl="2">
      <w:start w:val="1"/>
      <w:numFmt w:val="decimal"/>
      <w:pStyle w:val="11"/>
      <w:lvlText w:val="(%3)"/>
      <w:lvlJc w:val="left"/>
      <w:pPr>
        <w:tabs>
          <w:tab w:val="left" w:pos="2126"/>
        </w:tabs>
        <w:ind w:left="1701" w:firstLine="0"/>
      </w:pPr>
      <w:rPr>
        <w:rFonts w:hint="eastAsia"/>
      </w:rPr>
    </w:lvl>
    <w:lvl w:ilvl="3">
      <w:start w:val="1"/>
      <w:numFmt w:val="decimal"/>
      <w:lvlText w:val="%4)"/>
      <w:lvlJc w:val="left"/>
      <w:pPr>
        <w:tabs>
          <w:tab w:val="left" w:pos="2976"/>
        </w:tabs>
        <w:ind w:left="2551" w:firstLine="0"/>
      </w:pPr>
      <w:rPr>
        <w:rFonts w:hint="eastAsia"/>
      </w:rPr>
    </w:lvl>
    <w:lvl w:ilvl="4">
      <w:start w:val="1"/>
      <w:numFmt w:val="upperLetter"/>
      <w:lvlText w:val="%5."/>
      <w:lvlJc w:val="left"/>
      <w:pPr>
        <w:tabs>
          <w:tab w:val="left" w:pos="3827"/>
        </w:tabs>
        <w:ind w:left="3402" w:firstLine="0"/>
      </w:pPr>
      <w:rPr>
        <w:rFonts w:hint="eastAsia"/>
      </w:rPr>
    </w:lvl>
    <w:lvl w:ilvl="5">
      <w:start w:val="1"/>
      <w:numFmt w:val="lowerLetter"/>
      <w:pStyle w:val="a6"/>
      <w:lvlText w:val="%6)"/>
      <w:lvlJc w:val="left"/>
      <w:pPr>
        <w:tabs>
          <w:tab w:val="left" w:pos="4677"/>
        </w:tabs>
        <w:ind w:left="4252" w:firstLine="0"/>
      </w:pPr>
      <w:rPr>
        <w:rFonts w:hint="eastAsia"/>
      </w:rPr>
    </w:lvl>
    <w:lvl w:ilvl="6">
      <w:start w:val="1"/>
      <w:numFmt w:val="lowerRoman"/>
      <w:lvlText w:val="(%7)"/>
      <w:lvlJc w:val="left"/>
      <w:pPr>
        <w:tabs>
          <w:tab w:val="left" w:pos="5528"/>
        </w:tabs>
        <w:ind w:left="5102" w:firstLine="0"/>
      </w:pPr>
      <w:rPr>
        <w:rFonts w:hint="eastAsia"/>
      </w:rPr>
    </w:lvl>
    <w:lvl w:ilvl="7">
      <w:start w:val="1"/>
      <w:numFmt w:val="lowerLetter"/>
      <w:lvlText w:val="(%8)"/>
      <w:lvlJc w:val="left"/>
      <w:pPr>
        <w:tabs>
          <w:tab w:val="left" w:pos="6378"/>
        </w:tabs>
        <w:ind w:left="5953" w:firstLine="0"/>
      </w:pPr>
      <w:rPr>
        <w:rFonts w:hint="eastAsia"/>
      </w:rPr>
    </w:lvl>
    <w:lvl w:ilvl="8">
      <w:start w:val="1"/>
      <w:numFmt w:val="lowerRoman"/>
      <w:lvlText w:val="(%9)"/>
      <w:lvlJc w:val="left"/>
      <w:pPr>
        <w:tabs>
          <w:tab w:val="left" w:pos="7228"/>
        </w:tabs>
        <w:ind w:left="6803" w:firstLine="0"/>
      </w:pPr>
      <w:rPr>
        <w:rFonts w:hint="eastAsia"/>
      </w:rPr>
    </w:lvl>
  </w:abstractNum>
  <w:abstractNum w:abstractNumId="28">
    <w:nsid w:val="49EE5C51"/>
    <w:multiLevelType w:val="singleLevel"/>
    <w:tmpl w:val="49EE5C51"/>
    <w:lvl w:ilvl="0">
      <w:start w:val="1"/>
      <w:numFmt w:val="bullet"/>
      <w:lvlText w:val=""/>
      <w:lvlJc w:val="left"/>
      <w:pPr>
        <w:ind w:left="420" w:hanging="420"/>
      </w:pPr>
      <w:rPr>
        <w:rFonts w:ascii="Wingdings" w:hAnsi="Wingdings" w:hint="default"/>
      </w:rPr>
    </w:lvl>
  </w:abstractNum>
  <w:abstractNum w:abstractNumId="29">
    <w:nsid w:val="6E230785"/>
    <w:multiLevelType w:val="multilevel"/>
    <w:tmpl w:val="6E230785"/>
    <w:lvl w:ilvl="0">
      <w:start w:val="1"/>
      <w:numFmt w:val="bullet"/>
      <w:pStyle w:val="ItemListinTable"/>
      <w:lvlText w:val=""/>
      <w:lvlJc w:val="left"/>
      <w:pPr>
        <w:tabs>
          <w:tab w:val="left" w:pos="284"/>
        </w:tabs>
        <w:ind w:left="284" w:hanging="284"/>
      </w:pPr>
      <w:rPr>
        <w:rFonts w:ascii="Wingdings" w:eastAsia="宋体" w:hAnsi="Wingdings" w:hint="default"/>
        <w:b w:val="0"/>
        <w:i w:val="0"/>
        <w:color w:val="auto"/>
        <w:position w:val="3"/>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0">
    <w:nsid w:val="71C429FD"/>
    <w:multiLevelType w:val="multilevel"/>
    <w:tmpl w:val="71C429FD"/>
    <w:lvl w:ilvl="0">
      <w:start w:val="1"/>
      <w:numFmt w:val="chineseCountingThousand"/>
      <w:lvlText w:val="%1、"/>
      <w:lvlJc w:val="left"/>
      <w:pPr>
        <w:tabs>
          <w:tab w:val="left" w:pos="425"/>
        </w:tabs>
        <w:ind w:left="0" w:firstLine="0"/>
      </w:pPr>
      <w:rPr>
        <w:rFonts w:hint="eastAsia"/>
      </w:rPr>
    </w:lvl>
    <w:lvl w:ilvl="1">
      <w:start w:val="1"/>
      <w:numFmt w:val="decimal"/>
      <w:lvlText w:val="%2."/>
      <w:lvlJc w:val="left"/>
      <w:pPr>
        <w:tabs>
          <w:tab w:val="left" w:pos="1276"/>
        </w:tabs>
        <w:ind w:left="851" w:firstLine="0"/>
      </w:pPr>
      <w:rPr>
        <w:rFonts w:hint="eastAsia"/>
      </w:rPr>
    </w:lvl>
    <w:lvl w:ilvl="2">
      <w:start w:val="1"/>
      <w:numFmt w:val="decimal"/>
      <w:lvlText w:val="(%3)"/>
      <w:lvlJc w:val="left"/>
      <w:pPr>
        <w:tabs>
          <w:tab w:val="left" w:pos="2126"/>
        </w:tabs>
        <w:ind w:left="1701" w:firstLine="0"/>
      </w:pPr>
      <w:rPr>
        <w:rFonts w:hint="eastAsia"/>
      </w:rPr>
    </w:lvl>
    <w:lvl w:ilvl="3">
      <w:start w:val="1"/>
      <w:numFmt w:val="decimal"/>
      <w:pStyle w:val="12"/>
      <w:lvlText w:val="%4)"/>
      <w:lvlJc w:val="left"/>
      <w:pPr>
        <w:tabs>
          <w:tab w:val="left" w:pos="2976"/>
        </w:tabs>
        <w:ind w:left="2551" w:firstLine="0"/>
      </w:pPr>
      <w:rPr>
        <w:rFonts w:hint="eastAsia"/>
      </w:rPr>
    </w:lvl>
    <w:lvl w:ilvl="4">
      <w:start w:val="1"/>
      <w:numFmt w:val="upperLetter"/>
      <w:lvlText w:val="%5."/>
      <w:lvlJc w:val="left"/>
      <w:pPr>
        <w:tabs>
          <w:tab w:val="left" w:pos="3827"/>
        </w:tabs>
        <w:ind w:left="3402" w:firstLine="0"/>
      </w:pPr>
      <w:rPr>
        <w:rFonts w:hint="eastAsia"/>
      </w:rPr>
    </w:lvl>
    <w:lvl w:ilvl="5">
      <w:start w:val="1"/>
      <w:numFmt w:val="lowerLetter"/>
      <w:lvlText w:val="(%6)"/>
      <w:lvlJc w:val="left"/>
      <w:pPr>
        <w:tabs>
          <w:tab w:val="left" w:pos="4677"/>
        </w:tabs>
        <w:ind w:left="4252" w:firstLine="0"/>
      </w:pPr>
      <w:rPr>
        <w:rFonts w:hint="eastAsia"/>
      </w:rPr>
    </w:lvl>
    <w:lvl w:ilvl="6">
      <w:start w:val="1"/>
      <w:numFmt w:val="lowerRoman"/>
      <w:lvlText w:val="(%7)"/>
      <w:lvlJc w:val="left"/>
      <w:pPr>
        <w:tabs>
          <w:tab w:val="left" w:pos="5528"/>
        </w:tabs>
        <w:ind w:left="5102" w:firstLine="0"/>
      </w:pPr>
      <w:rPr>
        <w:rFonts w:hint="eastAsia"/>
      </w:rPr>
    </w:lvl>
    <w:lvl w:ilvl="7">
      <w:start w:val="1"/>
      <w:numFmt w:val="lowerLetter"/>
      <w:lvlText w:val="(%8)"/>
      <w:lvlJc w:val="left"/>
      <w:pPr>
        <w:tabs>
          <w:tab w:val="left" w:pos="6378"/>
        </w:tabs>
        <w:ind w:left="5953" w:firstLine="0"/>
      </w:pPr>
      <w:rPr>
        <w:rFonts w:hint="eastAsia"/>
      </w:rPr>
    </w:lvl>
    <w:lvl w:ilvl="8">
      <w:start w:val="1"/>
      <w:numFmt w:val="lowerRoman"/>
      <w:lvlText w:val="(%9)"/>
      <w:lvlJc w:val="left"/>
      <w:pPr>
        <w:tabs>
          <w:tab w:val="left" w:pos="7228"/>
        </w:tabs>
        <w:ind w:left="6803" w:firstLine="0"/>
      </w:pPr>
      <w:rPr>
        <w:rFonts w:hint="eastAsia"/>
      </w:rPr>
    </w:lvl>
  </w:abstractNum>
  <w:abstractNum w:abstractNumId="31">
    <w:nsid w:val="738C0EC6"/>
    <w:multiLevelType w:val="multilevel"/>
    <w:tmpl w:val="738C0EC6"/>
    <w:lvl w:ilvl="0">
      <w:start w:val="1"/>
      <w:numFmt w:val="decimal"/>
      <w:lvlText w:val="%1."/>
      <w:lvlJc w:val="left"/>
      <w:pPr>
        <w:tabs>
          <w:tab w:val="left" w:pos="900"/>
        </w:tabs>
        <w:ind w:left="900" w:hanging="420"/>
      </w:pPr>
    </w:lvl>
    <w:lvl w:ilvl="1">
      <w:start w:val="1"/>
      <w:numFmt w:val="decimal"/>
      <w:lvlText w:val="(%2)"/>
      <w:lvlJc w:val="left"/>
      <w:pPr>
        <w:tabs>
          <w:tab w:val="left" w:pos="1320"/>
        </w:tabs>
        <w:ind w:left="1320" w:hanging="420"/>
      </w:pPr>
      <w:rPr>
        <w:rFonts w:hint="eastAsia"/>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decimal"/>
      <w:lvlText w:val="%5)"/>
      <w:lvlJc w:val="left"/>
      <w:pPr>
        <w:tabs>
          <w:tab w:val="left" w:pos="2580"/>
        </w:tabs>
        <w:ind w:left="2580" w:hanging="420"/>
      </w:pPr>
      <w:rPr>
        <w:rFonts w:hint="eastAsia"/>
      </w:rPr>
    </w:lvl>
    <w:lvl w:ilvl="5">
      <w:start w:val="1"/>
      <w:numFmt w:val="upperLetter"/>
      <w:lvlText w:val="%6."/>
      <w:lvlJc w:val="left"/>
      <w:pPr>
        <w:tabs>
          <w:tab w:val="left" w:pos="3000"/>
        </w:tabs>
        <w:ind w:left="3000" w:hanging="420"/>
      </w:pPr>
    </w:lvl>
    <w:lvl w:ilvl="6">
      <w:start w:val="1"/>
      <w:numFmt w:val="bullet"/>
      <w:pStyle w:val="a7"/>
      <w:lvlText w:val=""/>
      <w:lvlJc w:val="left"/>
      <w:pPr>
        <w:tabs>
          <w:tab w:val="left" w:pos="3420"/>
        </w:tabs>
        <w:ind w:left="3420" w:hanging="420"/>
      </w:pPr>
      <w:rPr>
        <w:rFonts w:ascii="Wingdings" w:hAnsi="Wingdings" w:hint="default"/>
      </w:r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32">
    <w:nsid w:val="77F533B5"/>
    <w:multiLevelType w:val="multilevel"/>
    <w:tmpl w:val="77F533B5"/>
    <w:lvl w:ilvl="0">
      <w:start w:val="1"/>
      <w:numFmt w:val="decimal"/>
      <w:lvlText w:val="%1."/>
      <w:lvlJc w:val="left"/>
      <w:pPr>
        <w:ind w:left="420" w:hanging="420"/>
      </w:pPr>
      <w:rPr>
        <w:rFonts w:ascii="Times New Roman" w:hAnsi="Times New Roman" w:hint="eastAsia"/>
        <w:b/>
        <w:i w:val="0"/>
        <w:color w:val="000000"/>
      </w:rPr>
    </w:lvl>
    <w:lvl w:ilvl="1">
      <w:start w:val="1"/>
      <w:numFmt w:val="decimal"/>
      <w:pStyle w:val="21"/>
      <w:lvlText w:val="%1.%2."/>
      <w:lvlJc w:val="left"/>
      <w:pPr>
        <w:ind w:left="284" w:hanging="284"/>
      </w:pPr>
      <w:rPr>
        <w:rFonts w:ascii="Times New Roman" w:eastAsia="黑体" w:hAnsi="Times New Roman" w:cs="Times New Roman" w:hint="default"/>
        <w:b/>
        <w:i w:val="0"/>
        <w:color w:val="000000"/>
      </w:rPr>
    </w:lvl>
    <w:lvl w:ilvl="2">
      <w:start w:val="1"/>
      <w:numFmt w:val="decimal"/>
      <w:lvlText w:val="%1.%2.%3."/>
      <w:lvlJc w:val="left"/>
      <w:pPr>
        <w:ind w:left="426" w:hanging="284"/>
      </w:pPr>
      <w:rPr>
        <w:rFonts w:ascii="Times New Roman" w:eastAsia="宋体" w:hAnsi="Times New Roman" w:cs="Times New Roman" w:hint="default"/>
        <w:b/>
        <w:bCs w:val="0"/>
        <w:i w:val="0"/>
        <w:iCs w:val="0"/>
        <w:caps w:val="0"/>
        <w:smallCaps w:val="0"/>
        <w:strike w:val="0"/>
        <w:dstrike w:val="0"/>
        <w:vanish w:val="0"/>
        <w:color w:val="000000"/>
        <w:spacing w:val="0"/>
        <w:position w:val="0"/>
        <w:u w:val="none"/>
        <w:vertAlign w:val="baseline"/>
      </w:rPr>
    </w:lvl>
    <w:lvl w:ilvl="3">
      <w:start w:val="1"/>
      <w:numFmt w:val="decimal"/>
      <w:lvlText w:val="%1.%2.%3.%4."/>
      <w:lvlJc w:val="left"/>
      <w:pPr>
        <w:ind w:left="710" w:hanging="284"/>
      </w:pPr>
      <w:rPr>
        <w:rFonts w:ascii="Times New Roman" w:eastAsia="黑体" w:hAnsi="Times New Roman" w:cs="Times New Roman" w:hint="default"/>
        <w:b/>
        <w:i w:val="0"/>
        <w:color w:val="000000"/>
      </w:rPr>
    </w:lvl>
    <w:lvl w:ilvl="4">
      <w:start w:val="1"/>
      <w:numFmt w:val="decimal"/>
      <w:lvlText w:val="%1.%2.%3.%4.%5."/>
      <w:lvlJc w:val="left"/>
      <w:pPr>
        <w:tabs>
          <w:tab w:val="left" w:pos="284"/>
        </w:tabs>
        <w:ind w:left="284" w:hanging="284"/>
      </w:pPr>
      <w:rPr>
        <w:rFonts w:ascii="Times New Roman" w:eastAsia="黑体" w:hAnsi="Times New Roman" w:hint="default"/>
        <w:b/>
        <w:i w:val="0"/>
        <w:color w:val="auto"/>
      </w:rPr>
    </w:lvl>
    <w:lvl w:ilvl="5">
      <w:start w:val="1"/>
      <w:numFmt w:val="decimal"/>
      <w:lvlText w:val="%1.%2.%3.%4.%5.%6."/>
      <w:lvlJc w:val="left"/>
      <w:pPr>
        <w:tabs>
          <w:tab w:val="left" w:pos="284"/>
        </w:tabs>
        <w:ind w:left="284" w:hanging="284"/>
      </w:pPr>
      <w:rPr>
        <w:rFonts w:ascii="Times New Roman" w:eastAsia="黑体" w:hAnsi="Times New Roman" w:hint="default"/>
        <w:b/>
        <w:i w:val="0"/>
        <w:color w:val="auto"/>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0"/>
  </w:num>
  <w:num w:numId="2">
    <w:abstractNumId w:val="15"/>
  </w:num>
  <w:num w:numId="3">
    <w:abstractNumId w:val="19"/>
  </w:num>
  <w:num w:numId="4">
    <w:abstractNumId w:val="16"/>
  </w:num>
  <w:num w:numId="5">
    <w:abstractNumId w:val="31"/>
  </w:num>
  <w:num w:numId="6">
    <w:abstractNumId w:val="26"/>
  </w:num>
  <w:num w:numId="7">
    <w:abstractNumId w:val="22"/>
  </w:num>
  <w:num w:numId="8">
    <w:abstractNumId w:val="27"/>
  </w:num>
  <w:num w:numId="9">
    <w:abstractNumId w:val="14"/>
  </w:num>
  <w:num w:numId="10">
    <w:abstractNumId w:val="25"/>
  </w:num>
  <w:num w:numId="11">
    <w:abstractNumId w:val="30"/>
  </w:num>
  <w:num w:numId="12">
    <w:abstractNumId w:val="24"/>
  </w:num>
  <w:num w:numId="13">
    <w:abstractNumId w:val="11"/>
  </w:num>
  <w:num w:numId="14">
    <w:abstractNumId w:val="21"/>
  </w:num>
  <w:num w:numId="15">
    <w:abstractNumId w:val="32"/>
    <w:lvlOverride w:ilvl="0">
      <w:lvl w:ilvl="0" w:tentative="1">
        <w:start w:val="1"/>
        <w:numFmt w:val="decimal"/>
        <w:lvlText w:val="%1."/>
        <w:lvlJc w:val="left"/>
        <w:pPr>
          <w:ind w:left="420" w:hanging="420"/>
        </w:pPr>
        <w:rPr>
          <w:rFonts w:ascii="Times New Roman" w:hAnsi="Times New Roman" w:hint="eastAsia"/>
          <w:b/>
          <w:i w:val="0"/>
          <w:color w:val="000000"/>
        </w:rPr>
      </w:lvl>
    </w:lvlOverride>
    <w:lvlOverride w:ilvl="1">
      <w:lvl w:ilvl="1" w:tentative="1">
        <w:start w:val="1"/>
        <w:numFmt w:val="decimal"/>
        <w:pStyle w:val="21"/>
        <w:lvlText w:val="%1.%2."/>
        <w:lvlJc w:val="left"/>
        <w:pPr>
          <w:ind w:left="284" w:hanging="284"/>
        </w:pPr>
        <w:rPr>
          <w:rFonts w:ascii="Times New Roman" w:eastAsia="黑体" w:hAnsi="Times New Roman" w:cs="Times New Roman" w:hint="default"/>
          <w:b/>
          <w:i w:val="0"/>
          <w:color w:val="000000"/>
        </w:rPr>
      </w:lvl>
    </w:lvlOverride>
    <w:lvlOverride w:ilvl="2">
      <w:lvl w:ilvl="2" w:tentative="1">
        <w:start w:val="1"/>
        <w:numFmt w:val="decimal"/>
        <w:lvlText w:val="%1.%2.%3."/>
        <w:lvlJc w:val="left"/>
        <w:pPr>
          <w:ind w:left="284" w:hanging="284"/>
        </w:pPr>
        <w:rPr>
          <w:rFonts w:ascii="Times New Roman" w:eastAsia="宋体" w:hAnsi="Times New Roman" w:cs="Times New Roman" w:hint="default"/>
          <w:b/>
          <w:bCs w:val="0"/>
          <w:i w:val="0"/>
          <w:iCs w:val="0"/>
          <w:caps w:val="0"/>
          <w:smallCaps w:val="0"/>
          <w:strike w:val="0"/>
          <w:dstrike w:val="0"/>
          <w:outline w:val="0"/>
          <w:shadow w:val="0"/>
          <w:emboss w:val="0"/>
          <w:imprint w:val="0"/>
          <w:vanish w:val="0"/>
          <w:color w:val="000000"/>
          <w:spacing w:val="0"/>
          <w:position w:val="0"/>
          <w:u w:val="none"/>
          <w:vertAlign w:val="baseline"/>
          <w:lang w:val="en-US"/>
        </w:rPr>
      </w:lvl>
    </w:lvlOverride>
    <w:lvlOverride w:ilvl="3">
      <w:lvl w:ilvl="3" w:tentative="1">
        <w:start w:val="1"/>
        <w:numFmt w:val="decimal"/>
        <w:lvlText w:val="%1.%2.%3.%4."/>
        <w:lvlJc w:val="left"/>
        <w:pPr>
          <w:ind w:left="710" w:hanging="284"/>
        </w:pPr>
        <w:rPr>
          <w:rFonts w:ascii="Times New Roman" w:eastAsia="黑体" w:hAnsi="Times New Roman" w:cs="Times New Roman" w:hint="default"/>
          <w:b/>
          <w:i w:val="0"/>
          <w:color w:val="000000"/>
        </w:rPr>
      </w:lvl>
    </w:lvlOverride>
    <w:lvlOverride w:ilvl="4">
      <w:lvl w:ilvl="4" w:tentative="1">
        <w:start w:val="1"/>
        <w:numFmt w:val="decimal"/>
        <w:lvlText w:val="%1.%2.%3.%4.%5."/>
        <w:lvlJc w:val="left"/>
        <w:pPr>
          <w:tabs>
            <w:tab w:val="left" w:pos="284"/>
          </w:tabs>
          <w:ind w:left="284" w:hanging="284"/>
        </w:pPr>
        <w:rPr>
          <w:rFonts w:ascii="Times New Roman" w:eastAsia="黑体" w:hAnsi="Times New Roman" w:hint="default"/>
          <w:b/>
          <w:i w:val="0"/>
          <w:color w:val="auto"/>
        </w:rPr>
      </w:lvl>
    </w:lvlOverride>
    <w:lvlOverride w:ilvl="5">
      <w:lvl w:ilvl="5" w:tentative="1">
        <w:start w:val="1"/>
        <w:numFmt w:val="decimal"/>
        <w:lvlText w:val="%1.%2.%3.%4.%5.%6."/>
        <w:lvlJc w:val="left"/>
        <w:pPr>
          <w:tabs>
            <w:tab w:val="left" w:pos="284"/>
          </w:tabs>
          <w:ind w:left="284" w:hanging="284"/>
        </w:pPr>
        <w:rPr>
          <w:rFonts w:ascii="Times New Roman" w:eastAsia="黑体" w:hAnsi="Times New Roman" w:hint="default"/>
          <w:b/>
          <w:i w:val="0"/>
          <w:color w:val="auto"/>
        </w:rPr>
      </w:lvl>
    </w:lvlOverride>
    <w:lvlOverride w:ilvl="6">
      <w:lvl w:ilvl="6" w:tentative="1">
        <w:start w:val="1"/>
        <w:numFmt w:val="decimal"/>
        <w:lvlText w:val="%1.%2.%3.%4.%5.%6.%7."/>
        <w:lvlJc w:val="left"/>
        <w:pPr>
          <w:ind w:left="1276" w:hanging="1276"/>
        </w:pPr>
        <w:rPr>
          <w:rFonts w:hint="eastAsia"/>
        </w:rPr>
      </w:lvl>
    </w:lvlOverride>
    <w:lvlOverride w:ilvl="7">
      <w:lvl w:ilvl="7" w:tentative="1">
        <w:start w:val="1"/>
        <w:numFmt w:val="decimal"/>
        <w:lvlText w:val="%1.%2.%3.%4.%5.%6.%7.%8."/>
        <w:lvlJc w:val="left"/>
        <w:pPr>
          <w:ind w:left="1418" w:hanging="1418"/>
        </w:pPr>
        <w:rPr>
          <w:rFonts w:hint="eastAsia"/>
        </w:rPr>
      </w:lvl>
    </w:lvlOverride>
    <w:lvlOverride w:ilvl="8">
      <w:lvl w:ilvl="8" w:tentative="1">
        <w:start w:val="1"/>
        <w:numFmt w:val="decimal"/>
        <w:lvlText w:val="%1.%2.%3.%4.%5.%6.%7.%8.%9."/>
        <w:lvlJc w:val="left"/>
        <w:pPr>
          <w:ind w:left="1559" w:hanging="1559"/>
        </w:pPr>
        <w:rPr>
          <w:rFonts w:hint="eastAsia"/>
        </w:rPr>
      </w:lvl>
    </w:lvlOverride>
  </w:num>
  <w:num w:numId="16">
    <w:abstractNumId w:val="17"/>
  </w:num>
  <w:num w:numId="17">
    <w:abstractNumId w:val="12"/>
  </w:num>
  <w:num w:numId="18">
    <w:abstractNumId w:val="20"/>
  </w:num>
  <w:num w:numId="19">
    <w:abstractNumId w:val="29"/>
  </w:num>
  <w:num w:numId="20">
    <w:abstractNumId w:val="7"/>
  </w:num>
  <w:num w:numId="21">
    <w:abstractNumId w:val="18"/>
  </w:num>
  <w:num w:numId="22">
    <w:abstractNumId w:val="23"/>
  </w:num>
  <w:num w:numId="23">
    <w:abstractNumId w:val="13"/>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
  </w:num>
  <w:num w:numId="27">
    <w:abstractNumId w:val="9"/>
  </w:num>
  <w:num w:numId="28">
    <w:abstractNumId w:val="6"/>
  </w:num>
  <w:num w:numId="29">
    <w:abstractNumId w:val="2"/>
  </w:num>
  <w:num w:numId="30">
    <w:abstractNumId w:val="3"/>
  </w:num>
  <w:num w:numId="31">
    <w:abstractNumId w:val="28"/>
  </w:num>
  <w:num w:numId="32">
    <w:abstractNumId w:val="8"/>
  </w:num>
  <w:num w:numId="33">
    <w:abstractNumId w:val="4"/>
  </w:num>
  <w:num w:numId="3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213"/>
  <w:noPunctuationKerning/>
  <w:characterSpacingControl w:val="compressPunctuation"/>
  <w:hdrShapeDefaults>
    <o:shapedefaults v:ext="edit" spidmax="5122"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zEwNTM5NzYwMDRjMzkwZTVkZjY2ODkwMGIxNGU0OTUifQ=="/>
  </w:docVars>
  <w:rsids>
    <w:rsidRoot w:val="00BB0E7D"/>
    <w:rsid w:val="DFFB1AF5"/>
    <w:rsid w:val="F37F8294"/>
    <w:rsid w:val="F9EF4F63"/>
    <w:rsid w:val="00006A26"/>
    <w:rsid w:val="00020205"/>
    <w:rsid w:val="00056ABA"/>
    <w:rsid w:val="00060432"/>
    <w:rsid w:val="000615E7"/>
    <w:rsid w:val="000B742C"/>
    <w:rsid w:val="000C6682"/>
    <w:rsid w:val="000F2A2D"/>
    <w:rsid w:val="000F2C0E"/>
    <w:rsid w:val="00103DCC"/>
    <w:rsid w:val="00174636"/>
    <w:rsid w:val="001816E6"/>
    <w:rsid w:val="00182A0C"/>
    <w:rsid w:val="001B74F7"/>
    <w:rsid w:val="002618BF"/>
    <w:rsid w:val="002B75C0"/>
    <w:rsid w:val="002D6C0B"/>
    <w:rsid w:val="002E2357"/>
    <w:rsid w:val="003343BD"/>
    <w:rsid w:val="003408B2"/>
    <w:rsid w:val="00361A97"/>
    <w:rsid w:val="0037229D"/>
    <w:rsid w:val="00383AF1"/>
    <w:rsid w:val="00397D4F"/>
    <w:rsid w:val="003B26F5"/>
    <w:rsid w:val="003B59FA"/>
    <w:rsid w:val="003E038E"/>
    <w:rsid w:val="00452FED"/>
    <w:rsid w:val="00476E71"/>
    <w:rsid w:val="00510FC2"/>
    <w:rsid w:val="00522BF9"/>
    <w:rsid w:val="00526597"/>
    <w:rsid w:val="00531419"/>
    <w:rsid w:val="0055275C"/>
    <w:rsid w:val="005533BD"/>
    <w:rsid w:val="005577DE"/>
    <w:rsid w:val="0058245A"/>
    <w:rsid w:val="0059510D"/>
    <w:rsid w:val="005A56F9"/>
    <w:rsid w:val="005E12BA"/>
    <w:rsid w:val="006758CC"/>
    <w:rsid w:val="00681720"/>
    <w:rsid w:val="007008F2"/>
    <w:rsid w:val="00720052"/>
    <w:rsid w:val="007272A4"/>
    <w:rsid w:val="00746393"/>
    <w:rsid w:val="00750460"/>
    <w:rsid w:val="007560E9"/>
    <w:rsid w:val="007E1685"/>
    <w:rsid w:val="007E3F6D"/>
    <w:rsid w:val="007F1F00"/>
    <w:rsid w:val="00800C08"/>
    <w:rsid w:val="00814B74"/>
    <w:rsid w:val="00816943"/>
    <w:rsid w:val="008754B1"/>
    <w:rsid w:val="008C0280"/>
    <w:rsid w:val="008F340C"/>
    <w:rsid w:val="00941ACA"/>
    <w:rsid w:val="00962258"/>
    <w:rsid w:val="0097065A"/>
    <w:rsid w:val="00973DE7"/>
    <w:rsid w:val="00A42AAC"/>
    <w:rsid w:val="00A46403"/>
    <w:rsid w:val="00A47BE8"/>
    <w:rsid w:val="00A73E50"/>
    <w:rsid w:val="00B153AA"/>
    <w:rsid w:val="00BA13FE"/>
    <w:rsid w:val="00BB0E7D"/>
    <w:rsid w:val="00C40700"/>
    <w:rsid w:val="00C63601"/>
    <w:rsid w:val="00C7262C"/>
    <w:rsid w:val="00C7590D"/>
    <w:rsid w:val="00C8089C"/>
    <w:rsid w:val="00C90863"/>
    <w:rsid w:val="00C94BFA"/>
    <w:rsid w:val="00CE5C08"/>
    <w:rsid w:val="00D4426C"/>
    <w:rsid w:val="00D5265B"/>
    <w:rsid w:val="00D55F3B"/>
    <w:rsid w:val="00DC4B48"/>
    <w:rsid w:val="00DD35A6"/>
    <w:rsid w:val="00EB496B"/>
    <w:rsid w:val="00EC2D5C"/>
    <w:rsid w:val="00F15565"/>
    <w:rsid w:val="00F42444"/>
    <w:rsid w:val="00F501D7"/>
    <w:rsid w:val="00F82C23"/>
    <w:rsid w:val="00FB0BA5"/>
    <w:rsid w:val="00FB5717"/>
    <w:rsid w:val="089808CE"/>
    <w:rsid w:val="09AC4729"/>
    <w:rsid w:val="0B737155"/>
    <w:rsid w:val="0C595C25"/>
    <w:rsid w:val="11DA1CC2"/>
    <w:rsid w:val="152017D4"/>
    <w:rsid w:val="15C603C9"/>
    <w:rsid w:val="170A3ED8"/>
    <w:rsid w:val="1A6A3419"/>
    <w:rsid w:val="223C00C4"/>
    <w:rsid w:val="22E44CC1"/>
    <w:rsid w:val="240448FA"/>
    <w:rsid w:val="25CC278C"/>
    <w:rsid w:val="275137A7"/>
    <w:rsid w:val="2817104E"/>
    <w:rsid w:val="29451F54"/>
    <w:rsid w:val="2C1874AC"/>
    <w:rsid w:val="2FA95C42"/>
    <w:rsid w:val="3138634D"/>
    <w:rsid w:val="3A553CC1"/>
    <w:rsid w:val="3AC7271F"/>
    <w:rsid w:val="3F0C5739"/>
    <w:rsid w:val="3F3C44CF"/>
    <w:rsid w:val="3FE71217"/>
    <w:rsid w:val="40D046E8"/>
    <w:rsid w:val="48524FA6"/>
    <w:rsid w:val="4AAB72B3"/>
    <w:rsid w:val="4B604D23"/>
    <w:rsid w:val="52995311"/>
    <w:rsid w:val="57BB3D96"/>
    <w:rsid w:val="58D95D50"/>
    <w:rsid w:val="5B597AF3"/>
    <w:rsid w:val="5DF7BA23"/>
    <w:rsid w:val="5FAC7002"/>
    <w:rsid w:val="607E735B"/>
    <w:rsid w:val="62662018"/>
    <w:rsid w:val="647FA308"/>
    <w:rsid w:val="6F49795D"/>
    <w:rsid w:val="75F145C2"/>
    <w:rsid w:val="78457160"/>
    <w:rsid w:val="7C1C1AE6"/>
    <w:rsid w:val="7FD375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unhideWhenUsed="1" w:qFormat="1"/>
    <w:lsdException w:name="heading 8" w:uiPriority="0" w:unhideWhenUsed="1" w:qFormat="1"/>
    <w:lsdException w:name="heading 9" w:uiPriority="0" w:qFormat="1"/>
    <w:lsdException w:name="index 1" w:uiPriority="0" w:unhideWhenUsed="1"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qFormat="1"/>
    <w:lsdException w:name="footnote text" w:uiPriority="0" w:qFormat="1"/>
    <w:lsdException w:name="annotation text" w:qFormat="1"/>
    <w:lsdException w:name="header" w:uiPriority="0" w:unhideWhenUsed="1" w:qFormat="1"/>
    <w:lsdException w:name="footer" w:uiPriority="0" w:unhideWhenUsed="1" w:qFormat="1"/>
    <w:lsdException w:name="index heading" w:uiPriority="0" w:qFormat="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uiPriority="0" w:qFormat="1"/>
    <w:lsdException w:name="macro" w:semiHidden="1" w:unhideWhenUsed="1"/>
    <w:lsdException w:name="toa heading" w:uiPriority="0" w:qFormat="1"/>
    <w:lsdException w:name="List" w:semiHidden="1" w:unhideWhenUsed="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qFormat="1"/>
    <w:lsdException w:name="Body Text First Indent 2" w:semiHidden="1"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nhideWhenUsed="1"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uiPriority="0" w:qFormat="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34" w:qFormat="1"/>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8">
    <w:name w:val="Normal"/>
    <w:autoRedefine/>
    <w:qFormat/>
    <w:rsid w:val="007E1685"/>
    <w:pPr>
      <w:widowControl w:val="0"/>
    </w:pPr>
    <w:rPr>
      <w:rFonts w:asciiTheme="minorHAnsi" w:eastAsiaTheme="minorEastAsia" w:hAnsiTheme="minorHAnsi" w:cstheme="minorBidi"/>
      <w:kern w:val="2"/>
      <w:sz w:val="24"/>
      <w:szCs w:val="24"/>
    </w:rPr>
  </w:style>
  <w:style w:type="paragraph" w:styleId="13">
    <w:name w:val="heading 1"/>
    <w:basedOn w:val="a9"/>
    <w:next w:val="a9"/>
    <w:link w:val="1Char"/>
    <w:autoRedefine/>
    <w:qFormat/>
    <w:rsid w:val="007E1685"/>
    <w:pPr>
      <w:keepNext/>
      <w:keepLines/>
      <w:spacing w:before="340" w:after="330" w:line="578" w:lineRule="atLeast"/>
      <w:jc w:val="center"/>
      <w:outlineLvl w:val="0"/>
    </w:pPr>
    <w:rPr>
      <w:rFonts w:eastAsia="方正小标宋简体"/>
      <w:kern w:val="44"/>
      <w:sz w:val="44"/>
      <w:szCs w:val="20"/>
    </w:rPr>
  </w:style>
  <w:style w:type="paragraph" w:styleId="22">
    <w:name w:val="heading 2"/>
    <w:basedOn w:val="a8"/>
    <w:next w:val="a9"/>
    <w:link w:val="2Char"/>
    <w:autoRedefine/>
    <w:qFormat/>
    <w:rsid w:val="007E1685"/>
    <w:pPr>
      <w:keepNext/>
      <w:keepLines/>
      <w:widowControl/>
      <w:jc w:val="center"/>
      <w:outlineLvl w:val="1"/>
    </w:pPr>
    <w:rPr>
      <w:rFonts w:eastAsia="黑体" w:cs="Times New Roman"/>
      <w:caps/>
      <w:color w:val="000000"/>
      <w:kern w:val="20"/>
      <w:sz w:val="32"/>
      <w:szCs w:val="20"/>
      <w:lang w:val="zh-CN"/>
    </w:rPr>
  </w:style>
  <w:style w:type="paragraph" w:styleId="30">
    <w:name w:val="heading 3"/>
    <w:basedOn w:val="a9"/>
    <w:next w:val="a9"/>
    <w:link w:val="3Char"/>
    <w:qFormat/>
    <w:rsid w:val="007E1685"/>
    <w:pPr>
      <w:keepNext/>
      <w:keepLines/>
      <w:adjustRightInd w:val="0"/>
      <w:spacing w:line="360" w:lineRule="atLeast"/>
      <w:jc w:val="left"/>
      <w:textAlignment w:val="baseline"/>
      <w:outlineLvl w:val="2"/>
    </w:pPr>
    <w:rPr>
      <w:kern w:val="0"/>
      <w:sz w:val="24"/>
      <w:szCs w:val="20"/>
    </w:rPr>
  </w:style>
  <w:style w:type="paragraph" w:styleId="4">
    <w:name w:val="heading 4"/>
    <w:basedOn w:val="30"/>
    <w:next w:val="a8"/>
    <w:link w:val="4Char"/>
    <w:qFormat/>
    <w:rsid w:val="007E1685"/>
    <w:pPr>
      <w:outlineLvl w:val="3"/>
    </w:pPr>
  </w:style>
  <w:style w:type="paragraph" w:styleId="5">
    <w:name w:val="heading 5"/>
    <w:basedOn w:val="a8"/>
    <w:next w:val="a8"/>
    <w:link w:val="5Char"/>
    <w:uiPriority w:val="9"/>
    <w:qFormat/>
    <w:rsid w:val="007E1685"/>
    <w:pPr>
      <w:keepNext/>
      <w:keepLines/>
      <w:adjustRightInd w:val="0"/>
      <w:spacing w:line="360" w:lineRule="atLeast"/>
      <w:textAlignment w:val="baseline"/>
      <w:outlineLvl w:val="4"/>
    </w:pPr>
    <w:rPr>
      <w:rFonts w:ascii="Times New Roman" w:eastAsia="宋体" w:hAnsi="Times New Roman" w:cs="Times New Roman"/>
      <w:kern w:val="0"/>
      <w:szCs w:val="20"/>
    </w:rPr>
  </w:style>
  <w:style w:type="paragraph" w:styleId="6">
    <w:name w:val="heading 6"/>
    <w:basedOn w:val="a8"/>
    <w:next w:val="a8"/>
    <w:link w:val="6Char"/>
    <w:qFormat/>
    <w:rsid w:val="007E1685"/>
    <w:pPr>
      <w:keepNext/>
      <w:keepLines/>
      <w:adjustRightInd w:val="0"/>
      <w:spacing w:line="360" w:lineRule="atLeast"/>
      <w:textAlignment w:val="baseline"/>
      <w:outlineLvl w:val="5"/>
    </w:pPr>
    <w:rPr>
      <w:rFonts w:ascii="Times New Roman" w:eastAsia="宋体" w:hAnsi="Times New Roman" w:cs="Times New Roman"/>
      <w:kern w:val="0"/>
      <w:szCs w:val="20"/>
    </w:rPr>
  </w:style>
  <w:style w:type="paragraph" w:styleId="7">
    <w:name w:val="heading 7"/>
    <w:basedOn w:val="a8"/>
    <w:next w:val="a8"/>
    <w:link w:val="7Char"/>
    <w:unhideWhenUsed/>
    <w:qFormat/>
    <w:rsid w:val="007E1685"/>
    <w:pPr>
      <w:keepNext/>
      <w:keepLines/>
      <w:spacing w:before="240" w:after="64" w:line="320" w:lineRule="auto"/>
      <w:outlineLvl w:val="6"/>
    </w:pPr>
    <w:rPr>
      <w:b/>
      <w:bCs/>
    </w:rPr>
  </w:style>
  <w:style w:type="paragraph" w:styleId="8">
    <w:name w:val="heading 8"/>
    <w:basedOn w:val="a8"/>
    <w:next w:val="a8"/>
    <w:link w:val="8Char"/>
    <w:unhideWhenUsed/>
    <w:qFormat/>
    <w:rsid w:val="007E1685"/>
    <w:pPr>
      <w:keepNext/>
      <w:keepLines/>
      <w:spacing w:before="240" w:after="64" w:line="320" w:lineRule="auto"/>
      <w:outlineLvl w:val="7"/>
    </w:pPr>
    <w:rPr>
      <w:rFonts w:asciiTheme="majorHAnsi" w:eastAsiaTheme="majorEastAsia" w:hAnsiTheme="majorHAnsi" w:cstheme="majorBidi"/>
    </w:rPr>
  </w:style>
  <w:style w:type="paragraph" w:styleId="9">
    <w:name w:val="heading 9"/>
    <w:basedOn w:val="a8"/>
    <w:next w:val="a8"/>
    <w:link w:val="9Char"/>
    <w:qFormat/>
    <w:rsid w:val="007E1685"/>
    <w:pPr>
      <w:keepNext/>
      <w:keepLines/>
      <w:adjustRightInd w:val="0"/>
      <w:spacing w:line="360" w:lineRule="atLeast"/>
      <w:ind w:left="2670" w:hanging="737"/>
      <w:textAlignment w:val="baseline"/>
      <w:outlineLvl w:val="8"/>
    </w:pPr>
    <w:rPr>
      <w:rFonts w:ascii="Times New Roman" w:eastAsia="宋体" w:hAnsi="Times New Roman" w:cs="Times New Roman"/>
      <w:kern w:val="0"/>
      <w:szCs w:val="20"/>
    </w:rPr>
  </w:style>
  <w:style w:type="character" w:default="1" w:styleId="aa">
    <w:name w:val="Default Paragraph Font"/>
    <w:uiPriority w:val="1"/>
    <w:semiHidden/>
    <w:unhideWhenUsed/>
  </w:style>
  <w:style w:type="table" w:default="1" w:styleId="ab">
    <w:name w:val="Normal Table"/>
    <w:uiPriority w:val="99"/>
    <w:semiHidden/>
    <w:unhideWhenUsed/>
    <w:qFormat/>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customStyle="1" w:styleId="a9">
    <w:name w:val="正常"/>
    <w:qFormat/>
    <w:rsid w:val="007E1685"/>
    <w:pPr>
      <w:widowControl w:val="0"/>
      <w:jc w:val="both"/>
    </w:pPr>
    <w:rPr>
      <w:kern w:val="2"/>
      <w:sz w:val="21"/>
      <w:szCs w:val="24"/>
    </w:rPr>
  </w:style>
  <w:style w:type="paragraph" w:styleId="70">
    <w:name w:val="toc 7"/>
    <w:basedOn w:val="a8"/>
    <w:next w:val="a8"/>
    <w:uiPriority w:val="39"/>
    <w:qFormat/>
    <w:rsid w:val="007E1685"/>
    <w:pPr>
      <w:tabs>
        <w:tab w:val="right" w:leader="dot" w:pos="9525"/>
      </w:tabs>
      <w:adjustRightInd w:val="0"/>
      <w:spacing w:line="360" w:lineRule="atLeast"/>
      <w:ind w:left="1260"/>
      <w:jc w:val="both"/>
      <w:textAlignment w:val="baseline"/>
    </w:pPr>
    <w:rPr>
      <w:rFonts w:ascii="Times New Roman" w:eastAsia="宋体" w:hAnsi="Times New Roman" w:cs="Times New Roman"/>
      <w:kern w:val="0"/>
      <w:szCs w:val="20"/>
    </w:rPr>
  </w:style>
  <w:style w:type="paragraph" w:styleId="ad">
    <w:name w:val="table of authorities"/>
    <w:basedOn w:val="a8"/>
    <w:next w:val="a8"/>
    <w:qFormat/>
    <w:rsid w:val="007E1685"/>
    <w:pPr>
      <w:ind w:left="210" w:hanging="210"/>
      <w:jc w:val="both"/>
    </w:pPr>
    <w:rPr>
      <w:rFonts w:ascii="Times New Roman" w:eastAsia="宋体" w:hAnsi="Times New Roman" w:cs="Times New Roman"/>
      <w:sz w:val="21"/>
    </w:rPr>
  </w:style>
  <w:style w:type="paragraph" w:styleId="80">
    <w:name w:val="index 8"/>
    <w:basedOn w:val="a8"/>
    <w:next w:val="a8"/>
    <w:qFormat/>
    <w:rsid w:val="007E1685"/>
    <w:pPr>
      <w:ind w:left="1680" w:hanging="210"/>
    </w:pPr>
    <w:rPr>
      <w:rFonts w:ascii="Times New Roman" w:eastAsia="宋体" w:hAnsi="Times New Roman" w:cs="Times New Roman"/>
      <w:sz w:val="21"/>
      <w:szCs w:val="21"/>
    </w:rPr>
  </w:style>
  <w:style w:type="paragraph" w:styleId="a">
    <w:name w:val="List Number"/>
    <w:basedOn w:val="a8"/>
    <w:qFormat/>
    <w:rsid w:val="007E1685"/>
    <w:pPr>
      <w:numPr>
        <w:numId w:val="1"/>
      </w:numPr>
      <w:tabs>
        <w:tab w:val="clear" w:pos="360"/>
        <w:tab w:val="left" w:pos="850"/>
      </w:tabs>
      <w:adjustRightInd w:val="0"/>
      <w:snapToGrid w:val="0"/>
      <w:spacing w:line="360" w:lineRule="atLeast"/>
      <w:ind w:left="850" w:hanging="389"/>
      <w:textAlignment w:val="baseline"/>
    </w:pPr>
    <w:rPr>
      <w:rFonts w:ascii="宋体" w:eastAsia="宋体" w:hAnsi="Times New Roman" w:cs="Times New Roman"/>
      <w:spacing w:val="10"/>
    </w:rPr>
  </w:style>
  <w:style w:type="paragraph" w:styleId="ae">
    <w:name w:val="Normal Indent"/>
    <w:basedOn w:val="a8"/>
    <w:link w:val="Char"/>
    <w:autoRedefine/>
    <w:unhideWhenUsed/>
    <w:qFormat/>
    <w:rsid w:val="007E1685"/>
    <w:pPr>
      <w:spacing w:before="120" w:after="120" w:line="460" w:lineRule="exact"/>
      <w:ind w:firstLine="420"/>
    </w:pPr>
    <w:rPr>
      <w:rFonts w:ascii="仿宋_GB2312" w:eastAsia="仿宋_GB2312"/>
      <w:sz w:val="28"/>
    </w:rPr>
  </w:style>
  <w:style w:type="paragraph" w:styleId="af">
    <w:name w:val="caption"/>
    <w:basedOn w:val="a9"/>
    <w:next w:val="a9"/>
    <w:qFormat/>
    <w:rsid w:val="007E1685"/>
    <w:pPr>
      <w:adjustRightInd w:val="0"/>
      <w:spacing w:before="152" w:after="160" w:line="360" w:lineRule="atLeast"/>
      <w:textAlignment w:val="baseline"/>
    </w:pPr>
    <w:rPr>
      <w:rFonts w:ascii="Arial" w:eastAsia="黑体" w:hAnsi="Arial"/>
      <w:kern w:val="0"/>
      <w:sz w:val="24"/>
      <w:szCs w:val="20"/>
    </w:rPr>
  </w:style>
  <w:style w:type="paragraph" w:styleId="50">
    <w:name w:val="index 5"/>
    <w:basedOn w:val="a8"/>
    <w:next w:val="a8"/>
    <w:qFormat/>
    <w:rsid w:val="007E1685"/>
    <w:pPr>
      <w:ind w:left="1050" w:hanging="210"/>
    </w:pPr>
    <w:rPr>
      <w:rFonts w:ascii="Times New Roman" w:eastAsia="宋体" w:hAnsi="Times New Roman" w:cs="Times New Roman"/>
      <w:sz w:val="21"/>
      <w:szCs w:val="21"/>
    </w:rPr>
  </w:style>
  <w:style w:type="paragraph" w:styleId="af0">
    <w:name w:val="Document Map"/>
    <w:basedOn w:val="a8"/>
    <w:link w:val="Char0"/>
    <w:qFormat/>
    <w:rsid w:val="007E1685"/>
    <w:pPr>
      <w:shd w:val="clear" w:color="auto" w:fill="000080"/>
      <w:jc w:val="both"/>
    </w:pPr>
    <w:rPr>
      <w:rFonts w:ascii="Times New Roman" w:eastAsia="宋体" w:hAnsi="Times New Roman" w:cs="Times New Roman"/>
      <w:sz w:val="21"/>
    </w:rPr>
  </w:style>
  <w:style w:type="paragraph" w:styleId="af1">
    <w:name w:val="toa heading"/>
    <w:basedOn w:val="a8"/>
    <w:next w:val="a8"/>
    <w:qFormat/>
    <w:rsid w:val="007E1685"/>
    <w:pPr>
      <w:adjustRightInd w:val="0"/>
      <w:spacing w:before="200" w:line="360" w:lineRule="atLeast"/>
      <w:jc w:val="center"/>
      <w:textAlignment w:val="baseline"/>
    </w:pPr>
    <w:rPr>
      <w:rFonts w:ascii="Arial" w:eastAsia="黑体" w:hAnsi="Arial" w:cs="Times New Roman"/>
      <w:kern w:val="0"/>
      <w:sz w:val="44"/>
      <w:szCs w:val="20"/>
    </w:rPr>
  </w:style>
  <w:style w:type="paragraph" w:styleId="af2">
    <w:name w:val="annotation text"/>
    <w:basedOn w:val="a8"/>
    <w:link w:val="Char1"/>
    <w:uiPriority w:val="99"/>
    <w:qFormat/>
    <w:rsid w:val="007E1685"/>
    <w:rPr>
      <w:rFonts w:ascii="楷体_GB2312" w:eastAsia="楷体_GB2312" w:hAnsi="Times New Roman" w:cs="Times New Roman"/>
      <w:outline/>
      <w:color w:val="000000"/>
      <w:sz w:val="28"/>
      <w:szCs w:val="20"/>
    </w:rPr>
  </w:style>
  <w:style w:type="paragraph" w:styleId="60">
    <w:name w:val="index 6"/>
    <w:basedOn w:val="a8"/>
    <w:next w:val="a8"/>
    <w:qFormat/>
    <w:rsid w:val="007E1685"/>
    <w:pPr>
      <w:ind w:left="1260" w:hanging="210"/>
    </w:pPr>
    <w:rPr>
      <w:rFonts w:ascii="Times New Roman" w:eastAsia="宋体" w:hAnsi="Times New Roman" w:cs="Times New Roman"/>
      <w:sz w:val="21"/>
      <w:szCs w:val="21"/>
    </w:rPr>
  </w:style>
  <w:style w:type="paragraph" w:styleId="31">
    <w:name w:val="Body Text 3"/>
    <w:basedOn w:val="a8"/>
    <w:link w:val="3Char0"/>
    <w:qFormat/>
    <w:rsid w:val="007E1685"/>
    <w:rPr>
      <w:rFonts w:ascii="Times New Roman" w:eastAsia="宋体" w:hAnsi="Times New Roman" w:cs="Times New Roman"/>
      <w:kern w:val="0"/>
      <w:sz w:val="16"/>
      <w:szCs w:val="16"/>
    </w:rPr>
  </w:style>
  <w:style w:type="paragraph" w:styleId="af3">
    <w:name w:val="Body Text"/>
    <w:basedOn w:val="a8"/>
    <w:link w:val="Char2"/>
    <w:autoRedefine/>
    <w:qFormat/>
    <w:rsid w:val="007E1685"/>
    <w:pPr>
      <w:tabs>
        <w:tab w:val="left" w:pos="567"/>
      </w:tabs>
      <w:spacing w:before="120" w:line="22" w:lineRule="atLeast"/>
      <w:jc w:val="both"/>
    </w:pPr>
    <w:rPr>
      <w:rFonts w:ascii="宋体" w:hAnsi="宋体" w:cs="Times New Roman"/>
      <w:szCs w:val="20"/>
    </w:rPr>
  </w:style>
  <w:style w:type="paragraph" w:styleId="af4">
    <w:name w:val="Body Text Indent"/>
    <w:basedOn w:val="a8"/>
    <w:link w:val="Char3"/>
    <w:autoRedefine/>
    <w:qFormat/>
    <w:rsid w:val="007E1685"/>
    <w:pPr>
      <w:spacing w:line="360" w:lineRule="auto"/>
      <w:ind w:leftChars="200" w:left="420" w:firstLineChars="200" w:firstLine="480"/>
      <w:jc w:val="both"/>
    </w:pPr>
    <w:rPr>
      <w:rFonts w:ascii="宋体" w:hAnsi="宋体" w:cs="Times New Roman"/>
    </w:rPr>
  </w:style>
  <w:style w:type="paragraph" w:styleId="af5">
    <w:name w:val="Block Text"/>
    <w:basedOn w:val="a8"/>
    <w:qFormat/>
    <w:rsid w:val="007E1685"/>
    <w:pPr>
      <w:spacing w:line="360" w:lineRule="auto"/>
      <w:ind w:right="182"/>
      <w:jc w:val="both"/>
    </w:pPr>
    <w:rPr>
      <w:rFonts w:ascii="宋体" w:eastAsia="宋体" w:hAnsi="宋体" w:cs="Times New Roman"/>
      <w:b/>
      <w:bCs/>
      <w:color w:val="000000"/>
      <w:szCs w:val="20"/>
    </w:rPr>
  </w:style>
  <w:style w:type="paragraph" w:styleId="20">
    <w:name w:val="List Bullet 2"/>
    <w:basedOn w:val="a8"/>
    <w:qFormat/>
    <w:rsid w:val="007E1685"/>
    <w:pPr>
      <w:numPr>
        <w:numId w:val="2"/>
      </w:numPr>
      <w:tabs>
        <w:tab w:val="clear" w:pos="425"/>
        <w:tab w:val="left" w:pos="1055"/>
      </w:tabs>
      <w:adjustRightInd w:val="0"/>
      <w:snapToGrid w:val="0"/>
      <w:spacing w:after="120" w:line="300" w:lineRule="auto"/>
      <w:ind w:left="1055"/>
      <w:jc w:val="both"/>
    </w:pPr>
    <w:rPr>
      <w:rFonts w:ascii="宋体" w:eastAsia="宋体" w:hAnsi="Times New Roman" w:cs="Times New Roman"/>
      <w:color w:val="000000"/>
      <w:sz w:val="21"/>
      <w:szCs w:val="20"/>
    </w:rPr>
  </w:style>
  <w:style w:type="paragraph" w:styleId="40">
    <w:name w:val="index 4"/>
    <w:basedOn w:val="a8"/>
    <w:next w:val="a8"/>
    <w:qFormat/>
    <w:rsid w:val="007E1685"/>
    <w:pPr>
      <w:ind w:left="840" w:hanging="210"/>
    </w:pPr>
    <w:rPr>
      <w:rFonts w:ascii="Times New Roman" w:eastAsia="宋体" w:hAnsi="Times New Roman" w:cs="Times New Roman"/>
      <w:sz w:val="21"/>
      <w:szCs w:val="21"/>
    </w:rPr>
  </w:style>
  <w:style w:type="paragraph" w:styleId="51">
    <w:name w:val="toc 5"/>
    <w:basedOn w:val="a8"/>
    <w:next w:val="a8"/>
    <w:uiPriority w:val="39"/>
    <w:qFormat/>
    <w:rsid w:val="007E1685"/>
    <w:pPr>
      <w:tabs>
        <w:tab w:val="right" w:leader="dot" w:pos="9525"/>
      </w:tabs>
      <w:adjustRightInd w:val="0"/>
      <w:spacing w:line="360" w:lineRule="atLeast"/>
      <w:ind w:left="840"/>
      <w:jc w:val="both"/>
      <w:textAlignment w:val="baseline"/>
    </w:pPr>
    <w:rPr>
      <w:rFonts w:ascii="Times New Roman" w:eastAsia="宋体" w:hAnsi="Times New Roman" w:cs="Times New Roman"/>
      <w:kern w:val="0"/>
      <w:szCs w:val="20"/>
    </w:rPr>
  </w:style>
  <w:style w:type="paragraph" w:styleId="32">
    <w:name w:val="toc 3"/>
    <w:basedOn w:val="a9"/>
    <w:next w:val="a9"/>
    <w:uiPriority w:val="39"/>
    <w:qFormat/>
    <w:rsid w:val="007E1685"/>
    <w:pPr>
      <w:tabs>
        <w:tab w:val="right" w:leader="dot" w:pos="9525"/>
      </w:tabs>
      <w:adjustRightInd w:val="0"/>
      <w:spacing w:line="360" w:lineRule="atLeast"/>
      <w:textAlignment w:val="baseline"/>
    </w:pPr>
    <w:rPr>
      <w:kern w:val="0"/>
      <w:sz w:val="24"/>
      <w:szCs w:val="20"/>
    </w:rPr>
  </w:style>
  <w:style w:type="paragraph" w:styleId="af6">
    <w:name w:val="Plain Text"/>
    <w:basedOn w:val="a8"/>
    <w:link w:val="Char4"/>
    <w:qFormat/>
    <w:rsid w:val="007E1685"/>
    <w:pPr>
      <w:jc w:val="both"/>
    </w:pPr>
    <w:rPr>
      <w:rFonts w:ascii="宋体" w:eastAsia="宋体" w:hAnsi="Courier New" w:cs="Courier New"/>
      <w:sz w:val="21"/>
      <w:szCs w:val="21"/>
    </w:rPr>
  </w:style>
  <w:style w:type="paragraph" w:styleId="81">
    <w:name w:val="toc 8"/>
    <w:basedOn w:val="a8"/>
    <w:next w:val="a8"/>
    <w:uiPriority w:val="39"/>
    <w:qFormat/>
    <w:rsid w:val="007E1685"/>
    <w:pPr>
      <w:tabs>
        <w:tab w:val="right" w:leader="dot" w:pos="9525"/>
      </w:tabs>
      <w:adjustRightInd w:val="0"/>
      <w:spacing w:line="360" w:lineRule="atLeast"/>
      <w:ind w:left="1470"/>
      <w:jc w:val="both"/>
      <w:textAlignment w:val="baseline"/>
    </w:pPr>
    <w:rPr>
      <w:rFonts w:ascii="Times New Roman" w:eastAsia="宋体" w:hAnsi="Times New Roman" w:cs="Times New Roman"/>
      <w:kern w:val="0"/>
      <w:szCs w:val="20"/>
    </w:rPr>
  </w:style>
  <w:style w:type="paragraph" w:styleId="33">
    <w:name w:val="index 3"/>
    <w:basedOn w:val="a8"/>
    <w:next w:val="a8"/>
    <w:qFormat/>
    <w:rsid w:val="007E1685"/>
    <w:pPr>
      <w:ind w:left="630" w:hanging="210"/>
    </w:pPr>
    <w:rPr>
      <w:rFonts w:ascii="Times New Roman" w:eastAsia="宋体" w:hAnsi="Times New Roman" w:cs="Times New Roman"/>
      <w:sz w:val="21"/>
      <w:szCs w:val="21"/>
    </w:rPr>
  </w:style>
  <w:style w:type="paragraph" w:styleId="af7">
    <w:name w:val="Date"/>
    <w:basedOn w:val="a8"/>
    <w:next w:val="a8"/>
    <w:link w:val="Char5"/>
    <w:qFormat/>
    <w:rsid w:val="007E1685"/>
    <w:pPr>
      <w:jc w:val="both"/>
    </w:pPr>
    <w:rPr>
      <w:rFonts w:ascii="Times New Roman" w:eastAsia="宋体" w:hAnsi="Times New Roman" w:cs="Times New Roman"/>
      <w:sz w:val="21"/>
      <w:szCs w:val="20"/>
    </w:rPr>
  </w:style>
  <w:style w:type="paragraph" w:styleId="23">
    <w:name w:val="Body Text Indent 2"/>
    <w:basedOn w:val="a8"/>
    <w:link w:val="2Char0"/>
    <w:qFormat/>
    <w:rsid w:val="007E1685"/>
    <w:pPr>
      <w:spacing w:after="120" w:line="480" w:lineRule="auto"/>
      <w:ind w:leftChars="200" w:left="420"/>
      <w:jc w:val="both"/>
    </w:pPr>
    <w:rPr>
      <w:rFonts w:ascii="Times New Roman" w:eastAsia="宋体" w:hAnsi="Times New Roman" w:cs="Times New Roman"/>
      <w:sz w:val="21"/>
    </w:rPr>
  </w:style>
  <w:style w:type="paragraph" w:styleId="af8">
    <w:name w:val="Balloon Text"/>
    <w:basedOn w:val="a8"/>
    <w:link w:val="Char6"/>
    <w:autoRedefine/>
    <w:unhideWhenUsed/>
    <w:qFormat/>
    <w:rsid w:val="007E1685"/>
    <w:rPr>
      <w:rFonts w:ascii="Heiti SC Light" w:eastAsia="Heiti SC Light"/>
      <w:sz w:val="18"/>
      <w:szCs w:val="18"/>
    </w:rPr>
  </w:style>
  <w:style w:type="paragraph" w:styleId="af9">
    <w:name w:val="footer"/>
    <w:basedOn w:val="a8"/>
    <w:link w:val="Char7"/>
    <w:autoRedefine/>
    <w:unhideWhenUsed/>
    <w:qFormat/>
    <w:rsid w:val="007E1685"/>
    <w:pPr>
      <w:tabs>
        <w:tab w:val="center" w:pos="4153"/>
        <w:tab w:val="right" w:pos="8306"/>
      </w:tabs>
      <w:snapToGrid w:val="0"/>
    </w:pPr>
    <w:rPr>
      <w:sz w:val="18"/>
      <w:szCs w:val="18"/>
    </w:rPr>
  </w:style>
  <w:style w:type="paragraph" w:styleId="afa">
    <w:name w:val="header"/>
    <w:basedOn w:val="a8"/>
    <w:link w:val="Char8"/>
    <w:autoRedefine/>
    <w:unhideWhenUsed/>
    <w:qFormat/>
    <w:rsid w:val="007E1685"/>
    <w:pPr>
      <w:pBdr>
        <w:bottom w:val="single" w:sz="6" w:space="1" w:color="auto"/>
      </w:pBdr>
      <w:tabs>
        <w:tab w:val="center" w:pos="4153"/>
        <w:tab w:val="right" w:pos="8306"/>
      </w:tabs>
      <w:snapToGrid w:val="0"/>
      <w:jc w:val="center"/>
    </w:pPr>
    <w:rPr>
      <w:sz w:val="18"/>
      <w:szCs w:val="18"/>
    </w:rPr>
  </w:style>
  <w:style w:type="paragraph" w:styleId="14">
    <w:name w:val="toc 1"/>
    <w:basedOn w:val="a9"/>
    <w:next w:val="a9"/>
    <w:uiPriority w:val="39"/>
    <w:qFormat/>
    <w:rsid w:val="007E1685"/>
    <w:pPr>
      <w:tabs>
        <w:tab w:val="right" w:leader="dot" w:pos="9525"/>
      </w:tabs>
      <w:adjustRightInd w:val="0"/>
      <w:spacing w:before="160" w:line="360" w:lineRule="atLeast"/>
      <w:ind w:right="840"/>
      <w:textAlignment w:val="baseline"/>
    </w:pPr>
    <w:rPr>
      <w:b/>
      <w:kern w:val="0"/>
      <w:sz w:val="28"/>
      <w:szCs w:val="28"/>
    </w:rPr>
  </w:style>
  <w:style w:type="paragraph" w:styleId="41">
    <w:name w:val="toc 4"/>
    <w:basedOn w:val="a8"/>
    <w:next w:val="a8"/>
    <w:uiPriority w:val="39"/>
    <w:qFormat/>
    <w:rsid w:val="007E1685"/>
    <w:pPr>
      <w:tabs>
        <w:tab w:val="right" w:leader="dot" w:pos="9525"/>
      </w:tabs>
      <w:adjustRightInd w:val="0"/>
      <w:spacing w:line="360" w:lineRule="atLeast"/>
      <w:ind w:left="630"/>
      <w:jc w:val="both"/>
      <w:textAlignment w:val="baseline"/>
    </w:pPr>
    <w:rPr>
      <w:rFonts w:ascii="Times New Roman" w:eastAsia="宋体" w:hAnsi="Times New Roman" w:cs="Times New Roman"/>
      <w:kern w:val="0"/>
      <w:szCs w:val="20"/>
    </w:rPr>
  </w:style>
  <w:style w:type="paragraph" w:styleId="afb">
    <w:name w:val="index heading"/>
    <w:basedOn w:val="a8"/>
    <w:next w:val="1"/>
    <w:qFormat/>
    <w:rsid w:val="007E1685"/>
    <w:pPr>
      <w:spacing w:before="240" w:after="120"/>
      <w:jc w:val="center"/>
    </w:pPr>
    <w:rPr>
      <w:rFonts w:ascii="Times New Roman" w:eastAsia="宋体" w:hAnsi="Times New Roman" w:cs="Times New Roman"/>
      <w:b/>
      <w:bCs/>
      <w:sz w:val="21"/>
      <w:szCs w:val="31"/>
    </w:rPr>
  </w:style>
  <w:style w:type="paragraph" w:styleId="1">
    <w:name w:val="index 1"/>
    <w:basedOn w:val="a8"/>
    <w:next w:val="a8"/>
    <w:autoRedefine/>
    <w:unhideWhenUsed/>
    <w:qFormat/>
    <w:rsid w:val="007E1685"/>
    <w:pPr>
      <w:numPr>
        <w:numId w:val="3"/>
      </w:numPr>
      <w:tabs>
        <w:tab w:val="clear" w:pos="420"/>
      </w:tabs>
      <w:ind w:left="0" w:firstLine="0"/>
    </w:pPr>
  </w:style>
  <w:style w:type="paragraph" w:styleId="afc">
    <w:name w:val="Subtitle"/>
    <w:basedOn w:val="a8"/>
    <w:link w:val="Char9"/>
    <w:qFormat/>
    <w:rsid w:val="007E1685"/>
    <w:pPr>
      <w:adjustRightInd w:val="0"/>
      <w:spacing w:after="60" w:line="360" w:lineRule="atLeast"/>
      <w:jc w:val="center"/>
      <w:textAlignment w:val="baseline"/>
    </w:pPr>
    <w:rPr>
      <w:rFonts w:ascii="Arial" w:eastAsia="黑体" w:hAnsi="Arial" w:cs="Times New Roman"/>
      <w:i/>
      <w:kern w:val="0"/>
      <w:szCs w:val="20"/>
    </w:rPr>
  </w:style>
  <w:style w:type="paragraph" w:styleId="afd">
    <w:name w:val="footnote text"/>
    <w:basedOn w:val="a8"/>
    <w:link w:val="Chara"/>
    <w:qFormat/>
    <w:rsid w:val="007E1685"/>
    <w:pPr>
      <w:snapToGrid w:val="0"/>
    </w:pPr>
    <w:rPr>
      <w:rFonts w:ascii="Times New Roman" w:eastAsia="宋体" w:hAnsi="Times New Roman" w:cs="Times New Roman"/>
      <w:sz w:val="18"/>
      <w:szCs w:val="20"/>
    </w:rPr>
  </w:style>
  <w:style w:type="paragraph" w:styleId="61">
    <w:name w:val="toc 6"/>
    <w:basedOn w:val="a8"/>
    <w:next w:val="a8"/>
    <w:uiPriority w:val="39"/>
    <w:qFormat/>
    <w:rsid w:val="007E1685"/>
    <w:pPr>
      <w:tabs>
        <w:tab w:val="right" w:leader="dot" w:pos="9525"/>
      </w:tabs>
      <w:adjustRightInd w:val="0"/>
      <w:spacing w:line="360" w:lineRule="atLeast"/>
      <w:ind w:left="1050"/>
      <w:jc w:val="both"/>
      <w:textAlignment w:val="baseline"/>
    </w:pPr>
    <w:rPr>
      <w:rFonts w:ascii="Times New Roman" w:eastAsia="宋体" w:hAnsi="Times New Roman" w:cs="Times New Roman"/>
      <w:kern w:val="0"/>
      <w:szCs w:val="20"/>
    </w:rPr>
  </w:style>
  <w:style w:type="paragraph" w:styleId="34">
    <w:name w:val="Body Text Indent 3"/>
    <w:basedOn w:val="a8"/>
    <w:link w:val="3Char1"/>
    <w:qFormat/>
    <w:rsid w:val="007E1685"/>
    <w:pPr>
      <w:spacing w:after="120"/>
      <w:ind w:leftChars="200" w:left="420"/>
      <w:jc w:val="both"/>
    </w:pPr>
    <w:rPr>
      <w:rFonts w:ascii="Times New Roman" w:eastAsia="宋体" w:hAnsi="Times New Roman" w:cs="Times New Roman"/>
      <w:sz w:val="16"/>
      <w:szCs w:val="16"/>
    </w:rPr>
  </w:style>
  <w:style w:type="paragraph" w:styleId="71">
    <w:name w:val="index 7"/>
    <w:basedOn w:val="a8"/>
    <w:next w:val="a8"/>
    <w:qFormat/>
    <w:rsid w:val="007E1685"/>
    <w:pPr>
      <w:ind w:left="1470" w:hanging="210"/>
    </w:pPr>
    <w:rPr>
      <w:rFonts w:ascii="Times New Roman" w:eastAsia="宋体" w:hAnsi="Times New Roman" w:cs="Times New Roman"/>
      <w:sz w:val="21"/>
      <w:szCs w:val="21"/>
    </w:rPr>
  </w:style>
  <w:style w:type="paragraph" w:styleId="90">
    <w:name w:val="index 9"/>
    <w:basedOn w:val="a8"/>
    <w:next w:val="a8"/>
    <w:qFormat/>
    <w:rsid w:val="007E1685"/>
    <w:pPr>
      <w:ind w:left="1890" w:hanging="210"/>
    </w:pPr>
    <w:rPr>
      <w:rFonts w:ascii="Times New Roman" w:eastAsia="宋体" w:hAnsi="Times New Roman" w:cs="Times New Roman"/>
      <w:sz w:val="21"/>
      <w:szCs w:val="21"/>
    </w:rPr>
  </w:style>
  <w:style w:type="paragraph" w:styleId="afe">
    <w:name w:val="table of figures"/>
    <w:basedOn w:val="a8"/>
    <w:next w:val="a8"/>
    <w:qFormat/>
    <w:rsid w:val="007E1685"/>
    <w:pPr>
      <w:tabs>
        <w:tab w:val="left" w:pos="510"/>
      </w:tabs>
      <w:adjustRightInd w:val="0"/>
      <w:spacing w:line="240" w:lineRule="atLeast"/>
      <w:jc w:val="both"/>
      <w:textAlignment w:val="baseline"/>
    </w:pPr>
    <w:rPr>
      <w:rFonts w:ascii="Times New Roman" w:eastAsia="宋体" w:hAnsi="Times New Roman" w:cs="Times New Roman"/>
      <w:kern w:val="0"/>
      <w:szCs w:val="20"/>
    </w:rPr>
  </w:style>
  <w:style w:type="paragraph" w:styleId="24">
    <w:name w:val="toc 2"/>
    <w:basedOn w:val="a9"/>
    <w:next w:val="a9"/>
    <w:uiPriority w:val="39"/>
    <w:qFormat/>
    <w:rsid w:val="007E1685"/>
    <w:pPr>
      <w:tabs>
        <w:tab w:val="right" w:leader="dot" w:pos="9525"/>
      </w:tabs>
      <w:adjustRightInd w:val="0"/>
      <w:spacing w:line="360" w:lineRule="atLeast"/>
      <w:jc w:val="left"/>
      <w:textAlignment w:val="baseline"/>
    </w:pPr>
    <w:rPr>
      <w:kern w:val="0"/>
      <w:sz w:val="24"/>
      <w:szCs w:val="20"/>
    </w:rPr>
  </w:style>
  <w:style w:type="paragraph" w:styleId="91">
    <w:name w:val="toc 9"/>
    <w:basedOn w:val="a8"/>
    <w:next w:val="a8"/>
    <w:uiPriority w:val="39"/>
    <w:qFormat/>
    <w:rsid w:val="007E1685"/>
    <w:pPr>
      <w:tabs>
        <w:tab w:val="right" w:leader="dot" w:pos="9525"/>
      </w:tabs>
      <w:adjustRightInd w:val="0"/>
      <w:spacing w:line="360" w:lineRule="atLeast"/>
      <w:ind w:left="1680"/>
      <w:jc w:val="both"/>
      <w:textAlignment w:val="baseline"/>
    </w:pPr>
    <w:rPr>
      <w:rFonts w:ascii="Times New Roman" w:eastAsia="宋体" w:hAnsi="Times New Roman" w:cs="Times New Roman"/>
      <w:kern w:val="0"/>
      <w:szCs w:val="20"/>
    </w:rPr>
  </w:style>
  <w:style w:type="paragraph" w:styleId="25">
    <w:name w:val="Body Text 2"/>
    <w:basedOn w:val="a8"/>
    <w:link w:val="2Char1"/>
    <w:qFormat/>
    <w:rsid w:val="007E1685"/>
    <w:pPr>
      <w:spacing w:after="120" w:line="480" w:lineRule="auto"/>
      <w:jc w:val="both"/>
    </w:pPr>
    <w:rPr>
      <w:rFonts w:ascii="Times New Roman" w:eastAsia="宋体" w:hAnsi="Times New Roman" w:cs="Times New Roman"/>
      <w:sz w:val="21"/>
    </w:rPr>
  </w:style>
  <w:style w:type="paragraph" w:styleId="aff">
    <w:name w:val="Normal (Web)"/>
    <w:basedOn w:val="a8"/>
    <w:autoRedefine/>
    <w:uiPriority w:val="99"/>
    <w:unhideWhenUsed/>
    <w:qFormat/>
    <w:rsid w:val="007E1685"/>
    <w:pPr>
      <w:spacing w:beforeAutospacing="1" w:afterAutospacing="1"/>
    </w:pPr>
    <w:rPr>
      <w:rFonts w:cs="Times New Roman"/>
      <w:kern w:val="0"/>
    </w:rPr>
  </w:style>
  <w:style w:type="paragraph" w:styleId="26">
    <w:name w:val="index 2"/>
    <w:basedOn w:val="a8"/>
    <w:next w:val="a8"/>
    <w:qFormat/>
    <w:rsid w:val="007E1685"/>
    <w:pPr>
      <w:ind w:left="420" w:hanging="210"/>
    </w:pPr>
    <w:rPr>
      <w:rFonts w:ascii="Times New Roman" w:eastAsia="宋体" w:hAnsi="Times New Roman" w:cs="Times New Roman"/>
      <w:sz w:val="21"/>
      <w:szCs w:val="21"/>
    </w:rPr>
  </w:style>
  <w:style w:type="paragraph" w:styleId="aff0">
    <w:name w:val="Title"/>
    <w:basedOn w:val="a8"/>
    <w:next w:val="a8"/>
    <w:link w:val="Charb"/>
    <w:qFormat/>
    <w:rsid w:val="007E1685"/>
    <w:pPr>
      <w:spacing w:before="240" w:after="60"/>
      <w:jc w:val="center"/>
      <w:outlineLvl w:val="0"/>
    </w:pPr>
    <w:rPr>
      <w:rFonts w:ascii="Arial" w:eastAsia="宋体" w:hAnsi="Arial" w:cs="Times New Roman"/>
      <w:b/>
      <w:bCs/>
      <w:sz w:val="32"/>
      <w:szCs w:val="32"/>
    </w:rPr>
  </w:style>
  <w:style w:type="paragraph" w:styleId="aff1">
    <w:name w:val="annotation subject"/>
    <w:basedOn w:val="af2"/>
    <w:next w:val="af2"/>
    <w:link w:val="Charc"/>
    <w:qFormat/>
    <w:rsid w:val="007E1685"/>
    <w:rPr>
      <w:rFonts w:ascii="Times New Roman" w:eastAsia="宋体"/>
      <w:b/>
      <w:bCs/>
      <w:color w:val="auto"/>
      <w:sz w:val="21"/>
    </w:rPr>
  </w:style>
  <w:style w:type="paragraph" w:styleId="aff2">
    <w:name w:val="Body Text First Indent"/>
    <w:basedOn w:val="af3"/>
    <w:link w:val="Chard"/>
    <w:qFormat/>
    <w:rsid w:val="007E1685"/>
    <w:pPr>
      <w:tabs>
        <w:tab w:val="clear" w:pos="567"/>
      </w:tabs>
      <w:spacing w:before="0" w:after="120" w:line="240" w:lineRule="auto"/>
      <w:ind w:firstLineChars="100" w:firstLine="420"/>
    </w:pPr>
    <w:rPr>
      <w:rFonts w:ascii="Times New Roman" w:eastAsia="宋体" w:hAnsi="Times New Roman"/>
      <w:sz w:val="21"/>
      <w:szCs w:val="24"/>
    </w:rPr>
  </w:style>
  <w:style w:type="paragraph" w:styleId="27">
    <w:name w:val="Body Text First Indent 2"/>
    <w:basedOn w:val="af4"/>
    <w:autoRedefine/>
    <w:uiPriority w:val="99"/>
    <w:semiHidden/>
    <w:unhideWhenUsed/>
    <w:qFormat/>
    <w:rsid w:val="007E1685"/>
    <w:pPr>
      <w:adjustRightInd w:val="0"/>
      <w:spacing w:after="120" w:line="360" w:lineRule="atLeast"/>
      <w:ind w:firstLine="420"/>
      <w:jc w:val="left"/>
      <w:textAlignment w:val="baseline"/>
    </w:pPr>
    <w:rPr>
      <w:rFonts w:ascii="Calibri" w:hAnsi="Calibri" w:cs="Calibri"/>
      <w:kern w:val="0"/>
    </w:rPr>
  </w:style>
  <w:style w:type="table" w:styleId="aff3">
    <w:name w:val="Table Grid"/>
    <w:basedOn w:val="ab"/>
    <w:autoRedefine/>
    <w:uiPriority w:val="39"/>
    <w:qFormat/>
    <w:rsid w:val="007E16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4">
    <w:name w:val="Medium List 2 Accent 4"/>
    <w:basedOn w:val="ab"/>
    <w:uiPriority w:val="34"/>
    <w:qFormat/>
    <w:rsid w:val="007E1685"/>
    <w:rPr>
      <w:rFonts w:ascii="等线" w:eastAsia="等线" w:hAnsi="等线"/>
      <w:kern w:val="2"/>
      <w:sz w:val="21"/>
      <w:szCs w:val="22"/>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cPr>
      <w:shd w:val="clear" w:color="auto" w:fill="EDF2F8"/>
    </w:tcPr>
    <w:tblStylePr w:type="firstRow">
      <w:rPr>
        <w:sz w:val="24"/>
        <w:szCs w:val="24"/>
      </w:rPr>
      <w:tblPr/>
      <w:tcPr>
        <w:tcBorders>
          <w:top w:val="nil"/>
          <w:left w:val="single" w:sz="12" w:space="0" w:color="FFFFFF"/>
          <w:bottom w:val="nil"/>
          <w:right w:val="nil"/>
          <w:insideH w:val="nil"/>
          <w:insideV w:val="nil"/>
          <w:tl2br w:val="nil"/>
          <w:tr2bl w:val="nil"/>
        </w:tcBorders>
        <w:shd w:val="clear" w:color="auto" w:fill="9E3A38"/>
      </w:tcPr>
    </w:tblStylePr>
    <w:tblStylePr w:type="lastRow">
      <w:tblPr/>
      <w:tcPr>
        <w:tcBorders>
          <w:top w:val="single" w:sz="12" w:space="0" w:color="000000"/>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8064A2"/>
          <w:insideH w:val="nil"/>
          <w:insideV w:val="nil"/>
          <w:tl2br w:val="nil"/>
          <w:tr2bl w:val="nil"/>
        </w:tcBorders>
        <w:shd w:val="clear" w:color="auto" w:fill="FFFFFF"/>
      </w:tcPr>
    </w:tblStylePr>
    <w:tblStylePr w:type="lastCol">
      <w:tblPr/>
      <w:tcPr>
        <w:tcBorders>
          <w:top w:val="nil"/>
          <w:left w:val="nil"/>
          <w:bottom w:val="single" w:sz="8" w:space="0" w:color="8064A2"/>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tblStylePr w:type="nwCell">
      <w:tblPr/>
      <w:tcPr>
        <w:shd w:val="clear" w:color="auto" w:fill="FFFFFF"/>
      </w:tcPr>
    </w:tblStylePr>
    <w:tblStylePr w:type="swCell">
      <w:tblPr/>
      <w:tcPr>
        <w:tcBorders>
          <w:top w:val="nil"/>
          <w:left w:val="nil"/>
          <w:bottom w:val="nil"/>
          <w:right w:val="nil"/>
          <w:insideH w:val="nil"/>
          <w:insideV w:val="nil"/>
          <w:tl2br w:val="nil"/>
          <w:tr2bl w:val="nil"/>
        </w:tcBorders>
      </w:tcPr>
    </w:tblStylePr>
  </w:style>
  <w:style w:type="character" w:styleId="aff4">
    <w:name w:val="Strong"/>
    <w:basedOn w:val="aa"/>
    <w:autoRedefine/>
    <w:qFormat/>
    <w:rsid w:val="007E1685"/>
    <w:rPr>
      <w:b/>
    </w:rPr>
  </w:style>
  <w:style w:type="character" w:styleId="aff5">
    <w:name w:val="page number"/>
    <w:qFormat/>
    <w:rsid w:val="007E1685"/>
  </w:style>
  <w:style w:type="character" w:styleId="aff6">
    <w:name w:val="FollowedHyperlink"/>
    <w:qFormat/>
    <w:rsid w:val="007E1685"/>
    <w:rPr>
      <w:color w:val="800080"/>
      <w:u w:val="single"/>
    </w:rPr>
  </w:style>
  <w:style w:type="character" w:styleId="aff7">
    <w:name w:val="Emphasis"/>
    <w:qFormat/>
    <w:rsid w:val="007E1685"/>
    <w:rPr>
      <w:i/>
      <w:iCs/>
    </w:rPr>
  </w:style>
  <w:style w:type="character" w:styleId="aff8">
    <w:name w:val="line number"/>
    <w:qFormat/>
    <w:rsid w:val="007E1685"/>
  </w:style>
  <w:style w:type="character" w:styleId="HTML">
    <w:name w:val="HTML Typewriter"/>
    <w:qFormat/>
    <w:rsid w:val="007E1685"/>
    <w:rPr>
      <w:rFonts w:ascii="宋体" w:eastAsia="宋体" w:hAnsi="宋体" w:cs="宋体"/>
      <w:sz w:val="24"/>
      <w:szCs w:val="24"/>
    </w:rPr>
  </w:style>
  <w:style w:type="character" w:styleId="aff9">
    <w:name w:val="Hyperlink"/>
    <w:basedOn w:val="aa"/>
    <w:autoRedefine/>
    <w:uiPriority w:val="99"/>
    <w:unhideWhenUsed/>
    <w:qFormat/>
    <w:rsid w:val="007E1685"/>
    <w:rPr>
      <w:color w:val="0000FF"/>
      <w:u w:val="single"/>
    </w:rPr>
  </w:style>
  <w:style w:type="character" w:styleId="affa">
    <w:name w:val="annotation reference"/>
    <w:qFormat/>
    <w:rsid w:val="007E1685"/>
    <w:rPr>
      <w:sz w:val="21"/>
      <w:szCs w:val="21"/>
    </w:rPr>
  </w:style>
  <w:style w:type="character" w:styleId="affb">
    <w:name w:val="footnote reference"/>
    <w:qFormat/>
    <w:rsid w:val="007E1685"/>
    <w:rPr>
      <w:vertAlign w:val="superscript"/>
    </w:rPr>
  </w:style>
  <w:style w:type="character" w:customStyle="1" w:styleId="Char8">
    <w:name w:val="页眉 Char"/>
    <w:basedOn w:val="aa"/>
    <w:link w:val="afa"/>
    <w:autoRedefine/>
    <w:uiPriority w:val="99"/>
    <w:qFormat/>
    <w:rsid w:val="007E1685"/>
    <w:rPr>
      <w:sz w:val="18"/>
      <w:szCs w:val="18"/>
    </w:rPr>
  </w:style>
  <w:style w:type="character" w:customStyle="1" w:styleId="Char7">
    <w:name w:val="页脚 Char"/>
    <w:basedOn w:val="aa"/>
    <w:link w:val="af9"/>
    <w:autoRedefine/>
    <w:qFormat/>
    <w:rsid w:val="007E1685"/>
    <w:rPr>
      <w:sz w:val="18"/>
      <w:szCs w:val="18"/>
    </w:rPr>
  </w:style>
  <w:style w:type="character" w:customStyle="1" w:styleId="Char6">
    <w:name w:val="批注框文本 Char"/>
    <w:basedOn w:val="aa"/>
    <w:link w:val="af8"/>
    <w:autoRedefine/>
    <w:qFormat/>
    <w:rsid w:val="007E1685"/>
    <w:rPr>
      <w:rFonts w:ascii="Heiti SC Light" w:eastAsia="Heiti SC Light"/>
      <w:sz w:val="18"/>
      <w:szCs w:val="18"/>
    </w:rPr>
  </w:style>
  <w:style w:type="paragraph" w:customStyle="1" w:styleId="15">
    <w:name w:val="列表段落1"/>
    <w:basedOn w:val="a8"/>
    <w:autoRedefine/>
    <w:uiPriority w:val="34"/>
    <w:qFormat/>
    <w:rsid w:val="007E1685"/>
    <w:pPr>
      <w:ind w:firstLineChars="200" w:firstLine="420"/>
    </w:pPr>
    <w:rPr>
      <w:sz w:val="21"/>
    </w:rPr>
  </w:style>
  <w:style w:type="paragraph" w:customStyle="1" w:styleId="28">
    <w:name w:val="列表段落2"/>
    <w:basedOn w:val="a8"/>
    <w:autoRedefine/>
    <w:uiPriority w:val="99"/>
    <w:qFormat/>
    <w:rsid w:val="007E1685"/>
    <w:pPr>
      <w:ind w:firstLineChars="200" w:firstLine="420"/>
    </w:pPr>
  </w:style>
  <w:style w:type="paragraph" w:customStyle="1" w:styleId="110">
    <w:name w:val="列出段落11"/>
    <w:basedOn w:val="a8"/>
    <w:autoRedefine/>
    <w:uiPriority w:val="99"/>
    <w:qFormat/>
    <w:rsid w:val="007E1685"/>
    <w:pPr>
      <w:widowControl/>
      <w:spacing w:before="40" w:after="160"/>
      <w:ind w:firstLineChars="200" w:firstLine="420"/>
    </w:pPr>
    <w:rPr>
      <w:rFonts w:ascii="Cambria" w:eastAsia="微软雅黑" w:hAnsi="Cambria" w:cs="Cambria"/>
      <w:color w:val="565656"/>
      <w:kern w:val="20"/>
      <w:sz w:val="21"/>
      <w:szCs w:val="21"/>
      <w:lang w:val="zh-CN"/>
    </w:rPr>
  </w:style>
  <w:style w:type="paragraph" w:styleId="a1">
    <w:name w:val="List Paragraph"/>
    <w:basedOn w:val="a8"/>
    <w:autoRedefine/>
    <w:uiPriority w:val="34"/>
    <w:qFormat/>
    <w:rsid w:val="007E1685"/>
    <w:pPr>
      <w:numPr>
        <w:numId w:val="4"/>
      </w:numPr>
    </w:pPr>
    <w:rPr>
      <w:rFonts w:ascii="Times New Roman" w:eastAsia="宋体" w:hAnsi="Times New Roman" w:cs="Times New Roman"/>
      <w:sz w:val="21"/>
    </w:rPr>
  </w:style>
  <w:style w:type="paragraph" w:customStyle="1" w:styleId="16">
    <w:name w:val="列出段落1"/>
    <w:basedOn w:val="a8"/>
    <w:autoRedefine/>
    <w:uiPriority w:val="34"/>
    <w:qFormat/>
    <w:rsid w:val="007E1685"/>
    <w:pPr>
      <w:ind w:firstLineChars="200" w:firstLine="420"/>
    </w:pPr>
  </w:style>
  <w:style w:type="paragraph" w:customStyle="1" w:styleId="26012">
    <w:name w:val="样式 样式 样式 标题 2 + 宋体 五号 非加粗 黑色 + 段前: 6 磅 段后: 0 磅 行距: 单倍行距 + 段前: 12..."/>
    <w:basedOn w:val="a8"/>
    <w:autoRedefine/>
    <w:uiPriority w:val="99"/>
    <w:qFormat/>
    <w:rsid w:val="007E1685"/>
    <w:pPr>
      <w:keepNext/>
      <w:keepLines/>
      <w:spacing w:before="240"/>
      <w:ind w:left="254"/>
      <w:outlineLvl w:val="1"/>
    </w:pPr>
    <w:rPr>
      <w:rFonts w:ascii="宋体" w:hAnsi="宋体" w:cs="宋体"/>
      <w:color w:val="000000"/>
      <w:sz w:val="21"/>
      <w:szCs w:val="21"/>
    </w:rPr>
  </w:style>
  <w:style w:type="paragraph" w:customStyle="1" w:styleId="Body">
    <w:name w:val="Body"/>
    <w:basedOn w:val="a8"/>
    <w:autoRedefine/>
    <w:uiPriority w:val="99"/>
    <w:qFormat/>
    <w:rsid w:val="007E1685"/>
    <w:pPr>
      <w:widowControl/>
      <w:tabs>
        <w:tab w:val="left" w:pos="1620"/>
      </w:tabs>
      <w:spacing w:before="80" w:after="80" w:line="288" w:lineRule="auto"/>
      <w:jc w:val="both"/>
    </w:pPr>
    <w:rPr>
      <w:sz w:val="21"/>
      <w:szCs w:val="22"/>
      <w:lang w:eastAsia="en-US"/>
    </w:rPr>
  </w:style>
  <w:style w:type="paragraph" w:customStyle="1" w:styleId="Default">
    <w:name w:val="Default"/>
    <w:autoRedefine/>
    <w:qFormat/>
    <w:rsid w:val="007E1685"/>
    <w:pPr>
      <w:widowControl w:val="0"/>
      <w:autoSpaceDE w:val="0"/>
      <w:autoSpaceDN w:val="0"/>
      <w:adjustRightInd w:val="0"/>
    </w:pPr>
    <w:rPr>
      <w:rFonts w:ascii="宋体" w:hAnsiTheme="minorHAnsi" w:cs="宋体"/>
      <w:color w:val="000000"/>
      <w:sz w:val="24"/>
      <w:szCs w:val="24"/>
    </w:rPr>
  </w:style>
  <w:style w:type="paragraph" w:customStyle="1" w:styleId="TableText">
    <w:name w:val="Table Text"/>
    <w:basedOn w:val="a8"/>
    <w:autoRedefine/>
    <w:semiHidden/>
    <w:qFormat/>
    <w:rsid w:val="007E1685"/>
    <w:rPr>
      <w:rFonts w:ascii="等线" w:eastAsia="等线" w:hAnsi="等线" w:cs="等线"/>
      <w:sz w:val="22"/>
      <w:szCs w:val="22"/>
      <w:lang w:eastAsia="en-US"/>
    </w:rPr>
  </w:style>
  <w:style w:type="table" w:customStyle="1" w:styleId="TableNormal">
    <w:name w:val="Table Normal"/>
    <w:autoRedefine/>
    <w:semiHidden/>
    <w:unhideWhenUsed/>
    <w:qFormat/>
    <w:rsid w:val="007E1685"/>
    <w:tblPr>
      <w:tblCellMar>
        <w:top w:w="0" w:type="dxa"/>
        <w:left w:w="0" w:type="dxa"/>
        <w:bottom w:w="0" w:type="dxa"/>
        <w:right w:w="0" w:type="dxa"/>
      </w:tblCellMar>
    </w:tblPr>
  </w:style>
  <w:style w:type="paragraph" w:customStyle="1" w:styleId="SMT">
    <w:name w:val="SMT"/>
    <w:basedOn w:val="a8"/>
    <w:autoRedefine/>
    <w:qFormat/>
    <w:rsid w:val="007E1685"/>
    <w:rPr>
      <w:rFonts w:eastAsia="微软雅黑"/>
    </w:rPr>
  </w:style>
  <w:style w:type="paragraph" w:customStyle="1" w:styleId="17">
    <w:name w:val="修订1"/>
    <w:hidden/>
    <w:unhideWhenUsed/>
    <w:qFormat/>
    <w:rsid w:val="007E1685"/>
    <w:rPr>
      <w:rFonts w:asciiTheme="minorHAnsi" w:eastAsiaTheme="minorEastAsia" w:hAnsiTheme="minorHAnsi" w:cstheme="minorBidi"/>
      <w:kern w:val="2"/>
      <w:sz w:val="24"/>
      <w:szCs w:val="24"/>
    </w:rPr>
  </w:style>
  <w:style w:type="character" w:customStyle="1" w:styleId="7Char">
    <w:name w:val="标题 7 Char"/>
    <w:basedOn w:val="aa"/>
    <w:link w:val="7"/>
    <w:qFormat/>
    <w:rsid w:val="007E1685"/>
    <w:rPr>
      <w:rFonts w:asciiTheme="minorHAnsi" w:eastAsiaTheme="minorEastAsia" w:hAnsiTheme="minorHAnsi" w:cstheme="minorBidi"/>
      <w:b/>
      <w:bCs/>
      <w:kern w:val="2"/>
      <w:sz w:val="24"/>
      <w:szCs w:val="24"/>
    </w:rPr>
  </w:style>
  <w:style w:type="character" w:customStyle="1" w:styleId="8Char">
    <w:name w:val="标题 8 Char"/>
    <w:basedOn w:val="aa"/>
    <w:link w:val="8"/>
    <w:qFormat/>
    <w:rsid w:val="007E1685"/>
    <w:rPr>
      <w:rFonts w:asciiTheme="majorHAnsi" w:eastAsiaTheme="majorEastAsia" w:hAnsiTheme="majorHAnsi" w:cstheme="majorBidi"/>
      <w:kern w:val="2"/>
      <w:sz w:val="24"/>
      <w:szCs w:val="24"/>
    </w:rPr>
  </w:style>
  <w:style w:type="character" w:customStyle="1" w:styleId="3Char">
    <w:name w:val="标题 3 Char"/>
    <w:basedOn w:val="aa"/>
    <w:link w:val="30"/>
    <w:qFormat/>
    <w:rsid w:val="007E1685"/>
    <w:rPr>
      <w:sz w:val="24"/>
    </w:rPr>
  </w:style>
  <w:style w:type="character" w:customStyle="1" w:styleId="4Char">
    <w:name w:val="标题 4 Char"/>
    <w:basedOn w:val="aa"/>
    <w:link w:val="4"/>
    <w:qFormat/>
    <w:rsid w:val="007E1685"/>
    <w:rPr>
      <w:sz w:val="24"/>
    </w:rPr>
  </w:style>
  <w:style w:type="character" w:customStyle="1" w:styleId="5Char">
    <w:name w:val="标题 5 Char"/>
    <w:basedOn w:val="aa"/>
    <w:link w:val="5"/>
    <w:uiPriority w:val="9"/>
    <w:qFormat/>
    <w:rsid w:val="007E1685"/>
    <w:rPr>
      <w:sz w:val="24"/>
    </w:rPr>
  </w:style>
  <w:style w:type="character" w:customStyle="1" w:styleId="6Char">
    <w:name w:val="标题 6 Char"/>
    <w:basedOn w:val="aa"/>
    <w:link w:val="6"/>
    <w:qFormat/>
    <w:rsid w:val="007E1685"/>
    <w:rPr>
      <w:sz w:val="24"/>
    </w:rPr>
  </w:style>
  <w:style w:type="character" w:customStyle="1" w:styleId="9Char">
    <w:name w:val="标题 9 Char"/>
    <w:basedOn w:val="aa"/>
    <w:link w:val="9"/>
    <w:qFormat/>
    <w:rsid w:val="007E1685"/>
    <w:rPr>
      <w:sz w:val="24"/>
    </w:rPr>
  </w:style>
  <w:style w:type="character" w:customStyle="1" w:styleId="Char">
    <w:name w:val="正文缩进 Char"/>
    <w:link w:val="ae"/>
    <w:qFormat/>
    <w:rsid w:val="007E1685"/>
    <w:rPr>
      <w:rFonts w:ascii="仿宋_GB2312" w:eastAsia="仿宋_GB2312" w:hAnsiTheme="minorHAnsi" w:cstheme="minorBidi"/>
      <w:kern w:val="2"/>
      <w:sz w:val="28"/>
      <w:szCs w:val="24"/>
    </w:rPr>
  </w:style>
  <w:style w:type="character" w:customStyle="1" w:styleId="affc">
    <w:name w:val="文档结构图 字符"/>
    <w:basedOn w:val="aa"/>
    <w:semiHidden/>
    <w:qFormat/>
    <w:rsid w:val="007E1685"/>
    <w:rPr>
      <w:rFonts w:ascii="Abel" w:eastAsiaTheme="minorEastAsia" w:hAnsi="Abel" w:cstheme="minorBidi"/>
      <w:kern w:val="2"/>
      <w:sz w:val="26"/>
      <w:szCs w:val="26"/>
    </w:rPr>
  </w:style>
  <w:style w:type="character" w:customStyle="1" w:styleId="affd">
    <w:name w:val="批注文字 字符"/>
    <w:basedOn w:val="aa"/>
    <w:uiPriority w:val="99"/>
    <w:qFormat/>
    <w:rsid w:val="007E1685"/>
    <w:rPr>
      <w:rFonts w:asciiTheme="minorHAnsi" w:eastAsiaTheme="minorEastAsia" w:hAnsiTheme="minorHAnsi" w:cstheme="minorBidi"/>
      <w:kern w:val="2"/>
      <w:sz w:val="24"/>
      <w:szCs w:val="24"/>
    </w:rPr>
  </w:style>
  <w:style w:type="character" w:customStyle="1" w:styleId="35">
    <w:name w:val="正文文本 3 字符"/>
    <w:basedOn w:val="aa"/>
    <w:semiHidden/>
    <w:qFormat/>
    <w:rsid w:val="007E1685"/>
    <w:rPr>
      <w:rFonts w:asciiTheme="minorHAnsi" w:eastAsiaTheme="minorEastAsia" w:hAnsiTheme="minorHAnsi" w:cstheme="minorBidi"/>
      <w:kern w:val="2"/>
      <w:sz w:val="16"/>
      <w:szCs w:val="16"/>
    </w:rPr>
  </w:style>
  <w:style w:type="character" w:customStyle="1" w:styleId="affe">
    <w:name w:val="纯文本 字符"/>
    <w:basedOn w:val="aa"/>
    <w:qFormat/>
    <w:rsid w:val="007E1685"/>
    <w:rPr>
      <w:rFonts w:asciiTheme="minorEastAsia" w:eastAsiaTheme="minorEastAsia" w:hAnsi="Courier New" w:cs="Courier New"/>
      <w:kern w:val="2"/>
      <w:sz w:val="24"/>
      <w:szCs w:val="24"/>
    </w:rPr>
  </w:style>
  <w:style w:type="character" w:customStyle="1" w:styleId="afff">
    <w:name w:val="日期 字符"/>
    <w:basedOn w:val="aa"/>
    <w:semiHidden/>
    <w:qFormat/>
    <w:rsid w:val="007E1685"/>
    <w:rPr>
      <w:rFonts w:asciiTheme="minorHAnsi" w:eastAsiaTheme="minorEastAsia" w:hAnsiTheme="minorHAnsi" w:cstheme="minorBidi"/>
      <w:kern w:val="2"/>
      <w:sz w:val="24"/>
      <w:szCs w:val="24"/>
    </w:rPr>
  </w:style>
  <w:style w:type="character" w:customStyle="1" w:styleId="29">
    <w:name w:val="正文文本缩进 2 字符"/>
    <w:basedOn w:val="aa"/>
    <w:semiHidden/>
    <w:qFormat/>
    <w:rsid w:val="007E1685"/>
    <w:rPr>
      <w:rFonts w:asciiTheme="minorHAnsi" w:eastAsiaTheme="minorEastAsia" w:hAnsiTheme="minorHAnsi" w:cstheme="minorBidi"/>
      <w:kern w:val="2"/>
      <w:sz w:val="24"/>
      <w:szCs w:val="24"/>
    </w:rPr>
  </w:style>
  <w:style w:type="character" w:customStyle="1" w:styleId="Char9">
    <w:name w:val="副标题 Char"/>
    <w:basedOn w:val="aa"/>
    <w:link w:val="afc"/>
    <w:qFormat/>
    <w:rsid w:val="007E1685"/>
    <w:rPr>
      <w:rFonts w:ascii="Arial" w:eastAsia="黑体" w:hAnsi="Arial"/>
      <w:i/>
      <w:sz w:val="24"/>
    </w:rPr>
  </w:style>
  <w:style w:type="character" w:customStyle="1" w:styleId="Chara">
    <w:name w:val="脚注文本 Char"/>
    <w:basedOn w:val="aa"/>
    <w:link w:val="afd"/>
    <w:qFormat/>
    <w:rsid w:val="007E1685"/>
    <w:rPr>
      <w:kern w:val="2"/>
      <w:sz w:val="18"/>
    </w:rPr>
  </w:style>
  <w:style w:type="character" w:customStyle="1" w:styleId="36">
    <w:name w:val="正文文本缩进 3 字符"/>
    <w:basedOn w:val="aa"/>
    <w:semiHidden/>
    <w:qFormat/>
    <w:rsid w:val="007E1685"/>
    <w:rPr>
      <w:rFonts w:asciiTheme="minorHAnsi" w:eastAsiaTheme="minorEastAsia" w:hAnsiTheme="minorHAnsi" w:cstheme="minorBidi"/>
      <w:kern w:val="2"/>
      <w:sz w:val="16"/>
      <w:szCs w:val="16"/>
    </w:rPr>
  </w:style>
  <w:style w:type="character" w:customStyle="1" w:styleId="2a">
    <w:name w:val="正文文本 2 字符"/>
    <w:basedOn w:val="aa"/>
    <w:qFormat/>
    <w:rsid w:val="007E1685"/>
    <w:rPr>
      <w:rFonts w:asciiTheme="minorHAnsi" w:eastAsiaTheme="minorEastAsia" w:hAnsiTheme="minorHAnsi" w:cstheme="minorBidi"/>
      <w:kern w:val="2"/>
      <w:sz w:val="24"/>
      <w:szCs w:val="24"/>
    </w:rPr>
  </w:style>
  <w:style w:type="character" w:customStyle="1" w:styleId="afff0">
    <w:name w:val="标题 字符"/>
    <w:basedOn w:val="aa"/>
    <w:qFormat/>
    <w:rsid w:val="007E1685"/>
    <w:rPr>
      <w:rFonts w:asciiTheme="majorHAnsi" w:eastAsiaTheme="majorEastAsia" w:hAnsiTheme="majorHAnsi" w:cstheme="majorBidi"/>
      <w:b/>
      <w:bCs/>
      <w:kern w:val="2"/>
      <w:sz w:val="32"/>
      <w:szCs w:val="32"/>
    </w:rPr>
  </w:style>
  <w:style w:type="character" w:customStyle="1" w:styleId="afff1">
    <w:name w:val="批注主题 字符"/>
    <w:basedOn w:val="affd"/>
    <w:semiHidden/>
    <w:qFormat/>
    <w:rsid w:val="007E1685"/>
    <w:rPr>
      <w:rFonts w:asciiTheme="minorHAnsi" w:eastAsiaTheme="minorEastAsia" w:hAnsiTheme="minorHAnsi" w:cstheme="minorBidi"/>
      <w:b/>
      <w:bCs/>
      <w:kern w:val="2"/>
      <w:sz w:val="24"/>
      <w:szCs w:val="24"/>
    </w:rPr>
  </w:style>
  <w:style w:type="character" w:customStyle="1" w:styleId="Char2">
    <w:name w:val="正文文本 Char"/>
    <w:basedOn w:val="aa"/>
    <w:link w:val="af3"/>
    <w:qFormat/>
    <w:rsid w:val="007E1685"/>
    <w:rPr>
      <w:rFonts w:ascii="宋体" w:eastAsiaTheme="minorEastAsia" w:hAnsi="宋体"/>
      <w:kern w:val="2"/>
      <w:sz w:val="24"/>
    </w:rPr>
  </w:style>
  <w:style w:type="character" w:customStyle="1" w:styleId="Chard">
    <w:name w:val="正文首行缩进 Char"/>
    <w:basedOn w:val="Char2"/>
    <w:link w:val="aff2"/>
    <w:qFormat/>
    <w:rsid w:val="007E1685"/>
    <w:rPr>
      <w:rFonts w:ascii="宋体" w:eastAsiaTheme="minorEastAsia" w:hAnsi="宋体"/>
      <w:kern w:val="2"/>
      <w:sz w:val="21"/>
      <w:szCs w:val="24"/>
    </w:rPr>
  </w:style>
  <w:style w:type="character" w:customStyle="1" w:styleId="1Char">
    <w:name w:val="标题 1 Char"/>
    <w:link w:val="13"/>
    <w:qFormat/>
    <w:locked/>
    <w:rsid w:val="007E1685"/>
    <w:rPr>
      <w:rFonts w:asciiTheme="minorHAnsi" w:eastAsia="方正小标宋简体" w:hAnsiTheme="minorHAnsi"/>
      <w:kern w:val="44"/>
      <w:sz w:val="44"/>
    </w:rPr>
  </w:style>
  <w:style w:type="character" w:customStyle="1" w:styleId="2Char">
    <w:name w:val="标题 2 Char"/>
    <w:link w:val="22"/>
    <w:qFormat/>
    <w:rsid w:val="007E1685"/>
    <w:rPr>
      <w:rFonts w:asciiTheme="minorHAnsi" w:eastAsia="黑体" w:hAnsiTheme="minorHAnsi"/>
      <w:caps/>
      <w:color w:val="000000"/>
      <w:kern w:val="20"/>
      <w:sz w:val="32"/>
      <w:lang w:val="zh-CN"/>
    </w:rPr>
  </w:style>
  <w:style w:type="character" w:customStyle="1" w:styleId="310">
    <w:name w:val="标题 3 字符1"/>
    <w:qFormat/>
    <w:locked/>
    <w:rsid w:val="007E1685"/>
    <w:rPr>
      <w:sz w:val="24"/>
    </w:rPr>
  </w:style>
  <w:style w:type="character" w:customStyle="1" w:styleId="410">
    <w:name w:val="标题 4 字符1"/>
    <w:qFormat/>
    <w:rsid w:val="007E1685"/>
    <w:rPr>
      <w:sz w:val="24"/>
    </w:rPr>
  </w:style>
  <w:style w:type="character" w:customStyle="1" w:styleId="710">
    <w:name w:val="标题 7 字符1"/>
    <w:qFormat/>
    <w:locked/>
    <w:rsid w:val="007E1685"/>
    <w:rPr>
      <w:sz w:val="24"/>
    </w:rPr>
  </w:style>
  <w:style w:type="character" w:customStyle="1" w:styleId="810">
    <w:name w:val="标题 8 字符1"/>
    <w:qFormat/>
    <w:locked/>
    <w:rsid w:val="007E1685"/>
    <w:rPr>
      <w:sz w:val="24"/>
    </w:rPr>
  </w:style>
  <w:style w:type="character" w:customStyle="1" w:styleId="910">
    <w:name w:val="标题 9 字符1"/>
    <w:qFormat/>
    <w:locked/>
    <w:rsid w:val="007E1685"/>
    <w:rPr>
      <w:sz w:val="24"/>
    </w:rPr>
  </w:style>
  <w:style w:type="character" w:customStyle="1" w:styleId="Char0">
    <w:name w:val="文档结构图 Char"/>
    <w:link w:val="af0"/>
    <w:qFormat/>
    <w:locked/>
    <w:rsid w:val="007E1685"/>
    <w:rPr>
      <w:kern w:val="2"/>
      <w:sz w:val="21"/>
      <w:szCs w:val="24"/>
      <w:shd w:val="clear" w:color="auto" w:fill="000080"/>
    </w:rPr>
  </w:style>
  <w:style w:type="character" w:customStyle="1" w:styleId="Char1">
    <w:name w:val="批注文字 Char"/>
    <w:link w:val="af2"/>
    <w:uiPriority w:val="99"/>
    <w:qFormat/>
    <w:rsid w:val="007E1685"/>
    <w:rPr>
      <w:rFonts w:ascii="楷体_GB2312" w:eastAsia="楷体_GB2312"/>
      <w:outline/>
      <w:color w:val="000000"/>
      <w:kern w:val="2"/>
      <w:sz w:val="28"/>
    </w:rPr>
  </w:style>
  <w:style w:type="character" w:customStyle="1" w:styleId="3Char0">
    <w:name w:val="正文文本 3 Char"/>
    <w:link w:val="31"/>
    <w:qFormat/>
    <w:locked/>
    <w:rsid w:val="007E1685"/>
    <w:rPr>
      <w:sz w:val="16"/>
      <w:szCs w:val="16"/>
    </w:rPr>
  </w:style>
  <w:style w:type="character" w:customStyle="1" w:styleId="18">
    <w:name w:val="正文文本 字符1"/>
    <w:semiHidden/>
    <w:qFormat/>
    <w:locked/>
    <w:rsid w:val="007E1685"/>
    <w:rPr>
      <w:rFonts w:eastAsia="宋体"/>
      <w:sz w:val="21"/>
      <w:lang w:val="en-US" w:eastAsia="zh-CN" w:bidi="ar-SA"/>
    </w:rPr>
  </w:style>
  <w:style w:type="character" w:customStyle="1" w:styleId="Char3">
    <w:name w:val="正文文本缩进 Char"/>
    <w:link w:val="af4"/>
    <w:qFormat/>
    <w:locked/>
    <w:rsid w:val="007E1685"/>
    <w:rPr>
      <w:rFonts w:ascii="宋体" w:eastAsiaTheme="minorEastAsia" w:hAnsi="宋体"/>
      <w:kern w:val="2"/>
      <w:sz w:val="24"/>
      <w:szCs w:val="24"/>
    </w:rPr>
  </w:style>
  <w:style w:type="character" w:customStyle="1" w:styleId="Char4">
    <w:name w:val="纯文本 Char"/>
    <w:link w:val="af6"/>
    <w:qFormat/>
    <w:rsid w:val="007E1685"/>
    <w:rPr>
      <w:rFonts w:ascii="宋体" w:hAnsi="Courier New" w:cs="Courier New"/>
      <w:kern w:val="2"/>
      <w:sz w:val="21"/>
      <w:szCs w:val="21"/>
    </w:rPr>
  </w:style>
  <w:style w:type="character" w:customStyle="1" w:styleId="Char5">
    <w:name w:val="日期 Char"/>
    <w:link w:val="af7"/>
    <w:qFormat/>
    <w:locked/>
    <w:rsid w:val="007E1685"/>
    <w:rPr>
      <w:kern w:val="2"/>
      <w:sz w:val="21"/>
    </w:rPr>
  </w:style>
  <w:style w:type="character" w:customStyle="1" w:styleId="2Char0">
    <w:name w:val="正文文本缩进 2 Char"/>
    <w:link w:val="23"/>
    <w:qFormat/>
    <w:locked/>
    <w:rsid w:val="007E1685"/>
    <w:rPr>
      <w:kern w:val="2"/>
      <w:sz w:val="21"/>
      <w:szCs w:val="24"/>
    </w:rPr>
  </w:style>
  <w:style w:type="character" w:customStyle="1" w:styleId="19">
    <w:name w:val="批注框文本 字符1"/>
    <w:qFormat/>
    <w:locked/>
    <w:rsid w:val="007E1685"/>
    <w:rPr>
      <w:rFonts w:eastAsia="宋体"/>
      <w:kern w:val="2"/>
      <w:sz w:val="18"/>
      <w:szCs w:val="18"/>
      <w:lang w:val="en-US" w:eastAsia="zh-CN" w:bidi="ar-SA"/>
    </w:rPr>
  </w:style>
  <w:style w:type="character" w:customStyle="1" w:styleId="1a">
    <w:name w:val="页脚 字符1"/>
    <w:qFormat/>
    <w:locked/>
    <w:rsid w:val="007E1685"/>
    <w:rPr>
      <w:rFonts w:eastAsia="宋体"/>
      <w:sz w:val="18"/>
      <w:lang w:val="en-US" w:eastAsia="zh-CN" w:bidi="ar-SA"/>
    </w:rPr>
  </w:style>
  <w:style w:type="character" w:customStyle="1" w:styleId="1b">
    <w:name w:val="页眉 字符1"/>
    <w:qFormat/>
    <w:locked/>
    <w:rsid w:val="007E1685"/>
    <w:rPr>
      <w:rFonts w:eastAsia="宋体"/>
      <w:b/>
      <w:sz w:val="21"/>
      <w:lang w:val="en-US" w:eastAsia="zh-CN" w:bidi="ar-SA"/>
    </w:rPr>
  </w:style>
  <w:style w:type="character" w:customStyle="1" w:styleId="3Char1">
    <w:name w:val="正文文本缩进 3 Char"/>
    <w:link w:val="34"/>
    <w:qFormat/>
    <w:locked/>
    <w:rsid w:val="007E1685"/>
    <w:rPr>
      <w:kern w:val="2"/>
      <w:sz w:val="16"/>
      <w:szCs w:val="16"/>
    </w:rPr>
  </w:style>
  <w:style w:type="character" w:customStyle="1" w:styleId="2Char1">
    <w:name w:val="正文文本 2 Char"/>
    <w:link w:val="25"/>
    <w:qFormat/>
    <w:locked/>
    <w:rsid w:val="007E1685"/>
    <w:rPr>
      <w:kern w:val="2"/>
      <w:sz w:val="21"/>
      <w:szCs w:val="24"/>
    </w:rPr>
  </w:style>
  <w:style w:type="character" w:customStyle="1" w:styleId="Charb">
    <w:name w:val="标题 Char"/>
    <w:link w:val="aff0"/>
    <w:qFormat/>
    <w:rsid w:val="007E1685"/>
    <w:rPr>
      <w:rFonts w:ascii="Arial" w:hAnsi="Arial"/>
      <w:b/>
      <w:bCs/>
      <w:kern w:val="2"/>
      <w:sz w:val="32"/>
      <w:szCs w:val="32"/>
    </w:rPr>
  </w:style>
  <w:style w:type="character" w:customStyle="1" w:styleId="Charc">
    <w:name w:val="批注主题 Char"/>
    <w:link w:val="aff1"/>
    <w:qFormat/>
    <w:locked/>
    <w:rsid w:val="007E1685"/>
    <w:rPr>
      <w:b/>
      <w:bCs/>
      <w:outline/>
      <w:color w:val="000000"/>
      <w:kern w:val="2"/>
      <w:sz w:val="21"/>
    </w:rPr>
  </w:style>
  <w:style w:type="character" w:customStyle="1" w:styleId="CharCharChar">
    <w:name w:val="－正文 Char Char Char"/>
    <w:link w:val="CharChar"/>
    <w:semiHidden/>
    <w:qFormat/>
    <w:rsid w:val="007E1685"/>
    <w:rPr>
      <w:rFonts w:ascii="楷体_GB2312"/>
      <w:kern w:val="2"/>
      <w:sz w:val="28"/>
    </w:rPr>
  </w:style>
  <w:style w:type="paragraph" w:customStyle="1" w:styleId="CharChar">
    <w:name w:val="－正文 Char Char"/>
    <w:basedOn w:val="a8"/>
    <w:link w:val="CharCharChar"/>
    <w:semiHidden/>
    <w:qFormat/>
    <w:rsid w:val="007E1685"/>
    <w:pPr>
      <w:spacing w:line="360" w:lineRule="auto"/>
      <w:ind w:firstLineChars="200" w:firstLine="200"/>
      <w:jc w:val="both"/>
    </w:pPr>
    <w:rPr>
      <w:rFonts w:ascii="楷体_GB2312" w:eastAsia="宋体" w:hAnsi="Times New Roman" w:cs="Times New Roman"/>
      <w:sz w:val="28"/>
      <w:szCs w:val="20"/>
    </w:rPr>
  </w:style>
  <w:style w:type="character" w:customStyle="1" w:styleId="CharChar2CharChar">
    <w:name w:val="+正文 Char Char2 Char Char"/>
    <w:link w:val="CharChar2Char"/>
    <w:semiHidden/>
    <w:qFormat/>
    <w:rsid w:val="007E1685"/>
    <w:rPr>
      <w:kern w:val="2"/>
      <w:sz w:val="24"/>
      <w:szCs w:val="28"/>
    </w:rPr>
  </w:style>
  <w:style w:type="paragraph" w:customStyle="1" w:styleId="CharChar2Char">
    <w:name w:val="+正文 Char Char2 Char"/>
    <w:basedOn w:val="a8"/>
    <w:link w:val="CharChar2CharChar"/>
    <w:semiHidden/>
    <w:qFormat/>
    <w:rsid w:val="007E1685"/>
    <w:pPr>
      <w:spacing w:line="360" w:lineRule="auto"/>
      <w:ind w:firstLineChars="200" w:firstLine="200"/>
      <w:jc w:val="both"/>
    </w:pPr>
    <w:rPr>
      <w:rFonts w:ascii="Times New Roman" w:eastAsia="宋体" w:hAnsi="Times New Roman" w:cs="Times New Roman"/>
      <w:szCs w:val="28"/>
    </w:rPr>
  </w:style>
  <w:style w:type="character" w:customStyle="1" w:styleId="DocInit">
    <w:name w:val="Doc Init"/>
    <w:qFormat/>
    <w:rsid w:val="007E1685"/>
  </w:style>
  <w:style w:type="character" w:customStyle="1" w:styleId="standdate1">
    <w:name w:val="standdate1"/>
    <w:qFormat/>
    <w:rsid w:val="007E1685"/>
    <w:rPr>
      <w:rFonts w:ascii="黑体" w:eastAsia="黑体" w:hAnsi="Times New Roman"/>
      <w:color w:val="auto"/>
      <w:sz w:val="24"/>
      <w:u w:val="none"/>
    </w:rPr>
  </w:style>
  <w:style w:type="character" w:customStyle="1" w:styleId="2-40">
    <w:name w:val="中等深浅列表 2 - 强调文字颜色 4字符"/>
    <w:uiPriority w:val="34"/>
    <w:qFormat/>
    <w:rsid w:val="007E1685"/>
    <w:rPr>
      <w:kern w:val="2"/>
      <w:sz w:val="21"/>
      <w:szCs w:val="24"/>
    </w:rPr>
  </w:style>
  <w:style w:type="character" w:customStyle="1" w:styleId="4Char0">
    <w:name w:val="标题4 Char"/>
    <w:qFormat/>
    <w:rsid w:val="007E1685"/>
    <w:rPr>
      <w:rFonts w:ascii="黑体" w:eastAsia="黑体" w:hAnsi="Arial"/>
      <w:b/>
      <w:bCs/>
      <w:kern w:val="2"/>
      <w:sz w:val="28"/>
      <w:szCs w:val="28"/>
      <w:lang w:val="en-US" w:eastAsia="zh-CN" w:bidi="ar-SA"/>
    </w:rPr>
  </w:style>
  <w:style w:type="character" w:customStyle="1" w:styleId="CommentTextChar">
    <w:name w:val="Comment Text Char"/>
    <w:semiHidden/>
    <w:qFormat/>
    <w:locked/>
    <w:rsid w:val="007E1685"/>
    <w:rPr>
      <w:kern w:val="2"/>
      <w:sz w:val="21"/>
    </w:rPr>
  </w:style>
  <w:style w:type="character" w:customStyle="1" w:styleId="CharChar0">
    <w:name w:val="Char Char"/>
    <w:qFormat/>
    <w:rsid w:val="007E1685"/>
    <w:rPr>
      <w:rFonts w:eastAsia="宋体"/>
      <w:b/>
      <w:bCs/>
      <w:kern w:val="2"/>
      <w:sz w:val="32"/>
      <w:szCs w:val="18"/>
      <w:lang w:val="en-US" w:eastAsia="zh-CN" w:bidi="ar-SA"/>
    </w:rPr>
  </w:style>
  <w:style w:type="character" w:customStyle="1" w:styleId="1CharCharChar">
    <w:name w:val="+1. Char Char Char"/>
    <w:link w:val="1CharChar"/>
    <w:semiHidden/>
    <w:qFormat/>
    <w:rsid w:val="007E1685"/>
    <w:rPr>
      <w:kern w:val="2"/>
      <w:sz w:val="24"/>
    </w:rPr>
  </w:style>
  <w:style w:type="paragraph" w:customStyle="1" w:styleId="1CharChar">
    <w:name w:val="+1. Char Char"/>
    <w:basedOn w:val="CharCharChar0"/>
    <w:link w:val="1CharCharChar"/>
    <w:semiHidden/>
    <w:qFormat/>
    <w:rsid w:val="007E1685"/>
    <w:pPr>
      <w:ind w:firstLineChars="0" w:firstLine="0"/>
    </w:pPr>
  </w:style>
  <w:style w:type="paragraph" w:customStyle="1" w:styleId="CharCharChar0">
    <w:name w:val="+正文 Char Char Char"/>
    <w:basedOn w:val="a8"/>
    <w:semiHidden/>
    <w:qFormat/>
    <w:rsid w:val="007E1685"/>
    <w:pPr>
      <w:spacing w:line="360" w:lineRule="auto"/>
      <w:ind w:firstLineChars="200" w:firstLine="200"/>
      <w:jc w:val="both"/>
    </w:pPr>
    <w:rPr>
      <w:rFonts w:ascii="Times New Roman" w:eastAsia="宋体" w:hAnsi="Times New Roman" w:cs="Times New Roman"/>
      <w:szCs w:val="20"/>
    </w:rPr>
  </w:style>
  <w:style w:type="character" w:customStyle="1" w:styleId="Char5CharCharChar">
    <w:name w:val="+正文 Char5 Char Char Char"/>
    <w:link w:val="Char5CharChar"/>
    <w:semiHidden/>
    <w:qFormat/>
    <w:rsid w:val="007E1685"/>
    <w:rPr>
      <w:kern w:val="2"/>
      <w:sz w:val="24"/>
    </w:rPr>
  </w:style>
  <w:style w:type="paragraph" w:customStyle="1" w:styleId="Char5CharChar">
    <w:name w:val="+正文 Char5 Char Char"/>
    <w:basedOn w:val="a8"/>
    <w:link w:val="Char5CharCharChar"/>
    <w:semiHidden/>
    <w:qFormat/>
    <w:rsid w:val="007E1685"/>
    <w:pPr>
      <w:spacing w:line="360" w:lineRule="auto"/>
      <w:ind w:firstLineChars="200" w:firstLine="200"/>
      <w:jc w:val="both"/>
    </w:pPr>
    <w:rPr>
      <w:rFonts w:ascii="Times New Roman" w:eastAsia="宋体" w:hAnsi="Times New Roman" w:cs="Times New Roman"/>
      <w:szCs w:val="20"/>
    </w:rPr>
  </w:style>
  <w:style w:type="character" w:customStyle="1" w:styleId="indtxtChar1">
    <w:name w:val="ind:txt Char1"/>
    <w:qFormat/>
    <w:rsid w:val="007E1685"/>
    <w:rPr>
      <w:rFonts w:eastAsia="宋体"/>
      <w:sz w:val="24"/>
      <w:lang w:val="en-US" w:eastAsia="zh-CN" w:bidi="ar-SA"/>
    </w:rPr>
  </w:style>
  <w:style w:type="character" w:customStyle="1" w:styleId="Heading4Char">
    <w:name w:val="Heading 4 Char"/>
    <w:semiHidden/>
    <w:qFormat/>
    <w:locked/>
    <w:rsid w:val="007E1685"/>
    <w:rPr>
      <w:rFonts w:ascii="Cambria" w:eastAsia="宋体" w:hAnsi="Cambria"/>
      <w:b/>
      <w:kern w:val="2"/>
      <w:sz w:val="28"/>
    </w:rPr>
  </w:style>
  <w:style w:type="character" w:customStyle="1" w:styleId="152125CharChar">
    <w:name w:val="样式 样式 宋体 小四 行距: 1.5 倍行距 + 五号 首行缩进:  2 字符 行距: 多倍行距 1.25 字行 Char Char"/>
    <w:qFormat/>
    <w:rsid w:val="007E1685"/>
    <w:rPr>
      <w:rFonts w:ascii="宋体" w:eastAsia="宋体" w:hAnsi="宋体" w:cs="宋体"/>
      <w:kern w:val="2"/>
      <w:sz w:val="21"/>
      <w:lang w:val="en-US" w:eastAsia="zh-CN" w:bidi="ar-SA"/>
    </w:rPr>
  </w:style>
  <w:style w:type="character" w:customStyle="1" w:styleId="125Char1">
    <w:name w:val="样式 行距: 多倍行距 1.25 字行 Char1"/>
    <w:qFormat/>
    <w:rsid w:val="007E1685"/>
    <w:rPr>
      <w:rFonts w:eastAsia="宋体" w:cs="宋体"/>
      <w:kern w:val="2"/>
      <w:sz w:val="21"/>
      <w:lang w:val="en-US" w:eastAsia="zh-CN" w:bidi="ar-SA"/>
    </w:rPr>
  </w:style>
  <w:style w:type="character" w:customStyle="1" w:styleId="CharChar4">
    <w:name w:val="+正文 Char Char4"/>
    <w:semiHidden/>
    <w:qFormat/>
    <w:rsid w:val="007E1685"/>
    <w:rPr>
      <w:rFonts w:eastAsia="宋体"/>
      <w:kern w:val="2"/>
      <w:sz w:val="24"/>
      <w:lang w:val="en-US" w:eastAsia="zh-CN"/>
    </w:rPr>
  </w:style>
  <w:style w:type="character" w:customStyle="1" w:styleId="4CharChar">
    <w:name w:val="样式 标题 4 + Char Char"/>
    <w:qFormat/>
    <w:rsid w:val="007E1685"/>
    <w:rPr>
      <w:rFonts w:ascii="Arial" w:eastAsia="华文细黑" w:hAnsi="Arial"/>
      <w:b/>
      <w:bCs/>
      <w:sz w:val="24"/>
      <w:szCs w:val="36"/>
      <w:lang w:val="en-US" w:eastAsia="zh-CN" w:bidi="ar-SA"/>
    </w:rPr>
  </w:style>
  <w:style w:type="character" w:customStyle="1" w:styleId="font41">
    <w:name w:val="font41"/>
    <w:qFormat/>
    <w:rsid w:val="007E1685"/>
    <w:rPr>
      <w:rFonts w:ascii="Arial" w:hAnsi="Arial" w:cs="Arial"/>
      <w:color w:val="000000"/>
      <w:sz w:val="20"/>
      <w:szCs w:val="20"/>
      <w:u w:val="none"/>
    </w:rPr>
  </w:style>
  <w:style w:type="character" w:customStyle="1" w:styleId="CharChar1">
    <w:name w:val="Char Char1"/>
    <w:qFormat/>
    <w:rsid w:val="007E1685"/>
    <w:rPr>
      <w:rFonts w:ascii="Arial" w:eastAsia="黑体" w:hAnsi="Arial"/>
      <w:b/>
      <w:bCs/>
      <w:kern w:val="2"/>
      <w:sz w:val="24"/>
      <w:szCs w:val="24"/>
      <w:lang w:val="en-US" w:eastAsia="zh-CN" w:bidi="ar-SA"/>
    </w:rPr>
  </w:style>
  <w:style w:type="character" w:customStyle="1" w:styleId="apple-converted-space">
    <w:name w:val="apple-converted-space"/>
    <w:qFormat/>
    <w:rsid w:val="007E1685"/>
  </w:style>
  <w:style w:type="character" w:customStyle="1" w:styleId="Char20">
    <w:name w:val="普通文字 Char2"/>
    <w:qFormat/>
    <w:rsid w:val="007E1685"/>
    <w:rPr>
      <w:rFonts w:ascii="宋体" w:eastAsia="宋体" w:hAnsi="Courier New"/>
      <w:kern w:val="2"/>
      <w:sz w:val="21"/>
      <w:lang w:val="en-US" w:eastAsia="zh-CN" w:bidi="ar-SA"/>
    </w:rPr>
  </w:style>
  <w:style w:type="character" w:customStyle="1" w:styleId="font31">
    <w:name w:val="font31"/>
    <w:qFormat/>
    <w:rsid w:val="007E1685"/>
    <w:rPr>
      <w:rFonts w:ascii="宋体" w:eastAsia="宋体" w:hAnsi="宋体" w:cs="宋体" w:hint="eastAsia"/>
      <w:color w:val="000000"/>
      <w:sz w:val="20"/>
      <w:szCs w:val="20"/>
      <w:u w:val="none"/>
    </w:rPr>
  </w:style>
  <w:style w:type="character" w:customStyle="1" w:styleId="CharChar9">
    <w:name w:val="Char Char9"/>
    <w:semiHidden/>
    <w:qFormat/>
    <w:locked/>
    <w:rsid w:val="007E1685"/>
    <w:rPr>
      <w:rFonts w:eastAsia="宋体"/>
      <w:b/>
      <w:sz w:val="21"/>
      <w:lang w:val="en-US" w:eastAsia="zh-CN" w:bidi="ar-SA"/>
    </w:rPr>
  </w:style>
  <w:style w:type="character" w:customStyle="1" w:styleId="CharChar2">
    <w:name w:val="+● Char Char"/>
    <w:link w:val="Chare"/>
    <w:semiHidden/>
    <w:qFormat/>
    <w:rsid w:val="007E1685"/>
    <w:rPr>
      <w:kern w:val="2"/>
      <w:sz w:val="24"/>
    </w:rPr>
  </w:style>
  <w:style w:type="paragraph" w:customStyle="1" w:styleId="Chare">
    <w:name w:val="+● Char"/>
    <w:basedOn w:val="CharChar3"/>
    <w:link w:val="CharChar2"/>
    <w:semiHidden/>
    <w:qFormat/>
    <w:rsid w:val="007E1685"/>
    <w:pPr>
      <w:tabs>
        <w:tab w:val="left" w:pos="3420"/>
      </w:tabs>
      <w:ind w:left="3420" w:firstLineChars="0" w:hanging="420"/>
    </w:pPr>
    <w:rPr>
      <w:szCs w:val="20"/>
    </w:rPr>
  </w:style>
  <w:style w:type="paragraph" w:customStyle="1" w:styleId="CharChar3">
    <w:name w:val="+正文 Char Char"/>
    <w:basedOn w:val="a8"/>
    <w:semiHidden/>
    <w:qFormat/>
    <w:rsid w:val="007E1685"/>
    <w:pPr>
      <w:spacing w:line="360" w:lineRule="auto"/>
      <w:ind w:firstLineChars="200" w:firstLine="200"/>
      <w:jc w:val="both"/>
    </w:pPr>
    <w:rPr>
      <w:rFonts w:ascii="Times New Roman" w:eastAsia="宋体" w:hAnsi="Times New Roman" w:cs="Times New Roman"/>
      <w:szCs w:val="28"/>
    </w:rPr>
  </w:style>
  <w:style w:type="character" w:customStyle="1" w:styleId="2CharCharChar1">
    <w:name w:val="标题 2 Char Char Char1"/>
    <w:qFormat/>
    <w:rsid w:val="007E1685"/>
    <w:rPr>
      <w:rFonts w:ascii="Arial" w:eastAsia="仿宋_GB2312" w:hAnsi="Arial"/>
      <w:b/>
      <w:bCs/>
      <w:kern w:val="2"/>
      <w:sz w:val="28"/>
      <w:szCs w:val="32"/>
      <w:lang w:val="en-US" w:eastAsia="zh-CN" w:bidi="ar-SA"/>
    </w:rPr>
  </w:style>
  <w:style w:type="character" w:customStyle="1" w:styleId="4CharChar0">
    <w:name w:val="标题 4 Char Char"/>
    <w:qFormat/>
    <w:rsid w:val="007E1685"/>
    <w:rPr>
      <w:rFonts w:ascii="Arial" w:eastAsia="黑体" w:hAnsi="Arial"/>
      <w:b/>
      <w:bCs/>
      <w:kern w:val="2"/>
      <w:sz w:val="28"/>
      <w:szCs w:val="28"/>
      <w:lang w:val="en-US" w:eastAsia="zh-CN" w:bidi="ar-SA"/>
    </w:rPr>
  </w:style>
  <w:style w:type="character" w:customStyle="1" w:styleId="3GB2312GB23120CharChar">
    <w:name w:val="样式 标题 3 + (西文) 楷体_GB2312 (中文) 楷体_GB2312 (符号) 宋体 四号 左侧:  0 厘米... Char Char"/>
    <w:link w:val="3GB2312GB23120Char"/>
    <w:semiHidden/>
    <w:qFormat/>
    <w:rsid w:val="007E1685"/>
    <w:rPr>
      <w:rFonts w:ascii="楷体_GB2312" w:eastAsia="楷体_GB2312" w:hAnsi="宋体" w:cs="宋体"/>
      <w:b/>
      <w:bCs/>
      <w:snapToGrid w:val="0"/>
      <w:color w:val="000000"/>
      <w:kern w:val="2"/>
      <w:sz w:val="28"/>
      <w:szCs w:val="32"/>
    </w:rPr>
  </w:style>
  <w:style w:type="paragraph" w:customStyle="1" w:styleId="3GB2312GB23120Char">
    <w:name w:val="样式 标题 3 + (西文) 楷体_GB2312 (中文) 楷体_GB2312 (符号) 宋体 四号 左侧:  0 厘米... Char"/>
    <w:basedOn w:val="30"/>
    <w:link w:val="3GB2312GB23120CharChar"/>
    <w:semiHidden/>
    <w:qFormat/>
    <w:rsid w:val="007E1685"/>
    <w:pPr>
      <w:keepNext w:val="0"/>
      <w:keepLines w:val="0"/>
      <w:tabs>
        <w:tab w:val="left" w:pos="720"/>
      </w:tabs>
      <w:adjustRightInd/>
      <w:spacing w:line="360" w:lineRule="auto"/>
      <w:ind w:left="720" w:hanging="720"/>
      <w:textAlignment w:val="auto"/>
    </w:pPr>
    <w:rPr>
      <w:rFonts w:ascii="楷体_GB2312" w:eastAsia="楷体_GB2312" w:hAnsi="宋体" w:cs="宋体"/>
      <w:b/>
      <w:bCs/>
      <w:snapToGrid w:val="0"/>
      <w:color w:val="000000"/>
      <w:kern w:val="2"/>
      <w:sz w:val="28"/>
      <w:szCs w:val="32"/>
    </w:rPr>
  </w:style>
  <w:style w:type="character" w:customStyle="1" w:styleId="3CharCharCharChar">
    <w:name w:val="标题 3 Char Char Char Char"/>
    <w:qFormat/>
    <w:rsid w:val="007E1685"/>
    <w:rPr>
      <w:rFonts w:eastAsia="仿宋_GB2312"/>
      <w:b/>
      <w:bCs/>
      <w:kern w:val="2"/>
      <w:sz w:val="28"/>
      <w:szCs w:val="32"/>
      <w:lang w:val="en-US" w:eastAsia="zh-CN" w:bidi="ar-SA"/>
    </w:rPr>
  </w:style>
  <w:style w:type="character" w:customStyle="1" w:styleId="afff2">
    <w:name w:val="无间距字符"/>
    <w:link w:val="afff3"/>
    <w:qFormat/>
    <w:rsid w:val="007E1685"/>
    <w:rPr>
      <w:rFonts w:ascii="Calibri" w:hAnsi="Calibri"/>
      <w:sz w:val="22"/>
      <w:szCs w:val="22"/>
    </w:rPr>
  </w:style>
  <w:style w:type="paragraph" w:customStyle="1" w:styleId="afff3">
    <w:name w:val="无间距"/>
    <w:link w:val="afff2"/>
    <w:qFormat/>
    <w:rsid w:val="007E1685"/>
    <w:rPr>
      <w:rFonts w:ascii="Calibri" w:hAnsi="Calibri"/>
      <w:sz w:val="22"/>
      <w:szCs w:val="22"/>
    </w:rPr>
  </w:style>
  <w:style w:type="character" w:customStyle="1" w:styleId="afff4">
    <w:name w:val="正文缩进 字符"/>
    <w:qFormat/>
    <w:rsid w:val="007E1685"/>
    <w:rPr>
      <w:rFonts w:eastAsia="宋体"/>
      <w:sz w:val="24"/>
      <w:lang w:val="en-US" w:eastAsia="zh-CN" w:bidi="ar-SA"/>
    </w:rPr>
  </w:style>
  <w:style w:type="character" w:customStyle="1" w:styleId="Char10">
    <w:name w:val="四 Char1"/>
    <w:qFormat/>
    <w:rsid w:val="007E1685"/>
    <w:rPr>
      <w:rFonts w:eastAsia="宋体"/>
      <w:sz w:val="24"/>
      <w:lang w:val="en-US" w:eastAsia="zh-CN" w:bidi="ar-SA"/>
    </w:rPr>
  </w:style>
  <w:style w:type="character" w:customStyle="1" w:styleId="btn-lnk-alignl">
    <w:name w:val="btn-lnk-alignl"/>
    <w:qFormat/>
    <w:rsid w:val="007E1685"/>
  </w:style>
  <w:style w:type="character" w:customStyle="1" w:styleId="4CharChar1">
    <w:name w:val="样式4 Char Char"/>
    <w:link w:val="4Char1"/>
    <w:qFormat/>
    <w:rsid w:val="007E1685"/>
    <w:rPr>
      <w:rFonts w:eastAsia="文鼎CS书宋二"/>
      <w:b/>
      <w:kern w:val="2"/>
      <w:sz w:val="24"/>
      <w:szCs w:val="24"/>
    </w:rPr>
  </w:style>
  <w:style w:type="paragraph" w:customStyle="1" w:styleId="4Char1">
    <w:name w:val="样式4 Char"/>
    <w:basedOn w:val="3CharChar"/>
    <w:link w:val="4CharChar1"/>
    <w:qFormat/>
    <w:rsid w:val="007E1685"/>
    <w:pPr>
      <w:tabs>
        <w:tab w:val="center" w:pos="4480"/>
        <w:tab w:val="right" w:pos="8960"/>
      </w:tabs>
    </w:pPr>
    <w:rPr>
      <w:rFonts w:eastAsia="文鼎CS书宋二"/>
    </w:rPr>
  </w:style>
  <w:style w:type="paragraph" w:customStyle="1" w:styleId="3CharChar">
    <w:name w:val="样式3 Char Char"/>
    <w:basedOn w:val="a8"/>
    <w:link w:val="3CharCharChar"/>
    <w:qFormat/>
    <w:rsid w:val="007E1685"/>
    <w:pPr>
      <w:tabs>
        <w:tab w:val="left" w:pos="1080"/>
        <w:tab w:val="center" w:pos="4320"/>
        <w:tab w:val="right" w:pos="8640"/>
      </w:tabs>
      <w:adjustRightInd w:val="0"/>
      <w:spacing w:line="360" w:lineRule="atLeast"/>
      <w:jc w:val="both"/>
      <w:textAlignment w:val="baseline"/>
    </w:pPr>
    <w:rPr>
      <w:rFonts w:ascii="Times New Roman" w:eastAsia="宋体" w:hAnsi="Times New Roman" w:cs="Times New Roman"/>
      <w:b/>
    </w:rPr>
  </w:style>
  <w:style w:type="character" w:customStyle="1" w:styleId="3CharCharChar">
    <w:name w:val="样式3 Char Char Char"/>
    <w:link w:val="3CharChar"/>
    <w:qFormat/>
    <w:rsid w:val="007E1685"/>
    <w:rPr>
      <w:b/>
      <w:kern w:val="2"/>
      <w:sz w:val="24"/>
      <w:szCs w:val="24"/>
    </w:rPr>
  </w:style>
  <w:style w:type="character" w:customStyle="1" w:styleId="Char5Char">
    <w:name w:val="+正文 Char5 Char"/>
    <w:link w:val="Char50"/>
    <w:semiHidden/>
    <w:qFormat/>
    <w:rsid w:val="007E1685"/>
    <w:rPr>
      <w:rFonts w:ascii="楷体_GB2312"/>
      <w:kern w:val="2"/>
      <w:sz w:val="24"/>
    </w:rPr>
  </w:style>
  <w:style w:type="paragraph" w:customStyle="1" w:styleId="Char50">
    <w:name w:val="+正文 Char5"/>
    <w:basedOn w:val="a8"/>
    <w:link w:val="Char5Char"/>
    <w:semiHidden/>
    <w:qFormat/>
    <w:rsid w:val="007E1685"/>
    <w:pPr>
      <w:spacing w:line="360" w:lineRule="auto"/>
      <w:ind w:firstLineChars="200" w:firstLine="200"/>
      <w:jc w:val="both"/>
    </w:pPr>
    <w:rPr>
      <w:rFonts w:ascii="楷体_GB2312" w:eastAsia="宋体" w:hAnsi="Times New Roman" w:cs="Times New Roman"/>
      <w:szCs w:val="20"/>
    </w:rPr>
  </w:style>
  <w:style w:type="character" w:customStyle="1" w:styleId="font51">
    <w:name w:val="font51"/>
    <w:qFormat/>
    <w:rsid w:val="007E1685"/>
    <w:rPr>
      <w:rFonts w:ascii="Arial" w:hAnsi="Arial" w:cs="Arial"/>
      <w:color w:val="000000"/>
      <w:sz w:val="18"/>
      <w:szCs w:val="18"/>
      <w:u w:val="none"/>
    </w:rPr>
  </w:style>
  <w:style w:type="character" w:customStyle="1" w:styleId="3CharChar0">
    <w:name w:val="+标题3 Char Char"/>
    <w:link w:val="3Char2"/>
    <w:semiHidden/>
    <w:qFormat/>
    <w:rsid w:val="007E1685"/>
    <w:rPr>
      <w:rFonts w:ascii="宋体" w:hAnsi="宋体" w:cs="Arial"/>
      <w:b/>
      <w:snapToGrid w:val="0"/>
      <w:color w:val="000000"/>
      <w:kern w:val="2"/>
      <w:sz w:val="24"/>
      <w:szCs w:val="24"/>
    </w:rPr>
  </w:style>
  <w:style w:type="paragraph" w:customStyle="1" w:styleId="3Char2">
    <w:name w:val="+标题3 Char"/>
    <w:basedOn w:val="30"/>
    <w:link w:val="3CharChar0"/>
    <w:semiHidden/>
    <w:qFormat/>
    <w:rsid w:val="007E1685"/>
    <w:pPr>
      <w:keepNext w:val="0"/>
      <w:keepLines w:val="0"/>
      <w:spacing w:line="360" w:lineRule="auto"/>
      <w:textAlignment w:val="auto"/>
    </w:pPr>
    <w:rPr>
      <w:rFonts w:ascii="宋体" w:hAnsi="宋体" w:cs="Arial"/>
      <w:b/>
      <w:snapToGrid w:val="0"/>
      <w:color w:val="000000"/>
      <w:kern w:val="2"/>
      <w:szCs w:val="24"/>
    </w:rPr>
  </w:style>
  <w:style w:type="character" w:customStyle="1" w:styleId="PlainTextChar">
    <w:name w:val="Plain Text Char"/>
    <w:qFormat/>
    <w:locked/>
    <w:rsid w:val="007E1685"/>
    <w:rPr>
      <w:rFonts w:ascii="宋体" w:hAnsi="Courier New"/>
      <w:kern w:val="2"/>
      <w:sz w:val="21"/>
    </w:rPr>
  </w:style>
  <w:style w:type="character" w:customStyle="1" w:styleId="CharChar12">
    <w:name w:val="Char Char12"/>
    <w:semiHidden/>
    <w:qFormat/>
    <w:locked/>
    <w:rsid w:val="007E1685"/>
    <w:rPr>
      <w:rFonts w:eastAsia="宋体"/>
      <w:sz w:val="18"/>
      <w:lang w:val="en-US" w:eastAsia="zh-CN" w:bidi="ar-SA"/>
    </w:rPr>
  </w:style>
  <w:style w:type="character" w:customStyle="1" w:styleId="-5Char">
    <w:name w:val="浅色列表 - 强调文字颜色 5 Char"/>
    <w:link w:val="-51"/>
    <w:uiPriority w:val="34"/>
    <w:qFormat/>
    <w:rsid w:val="007E1685"/>
    <w:rPr>
      <w:kern w:val="2"/>
      <w:sz w:val="21"/>
      <w:szCs w:val="24"/>
    </w:rPr>
  </w:style>
  <w:style w:type="paragraph" w:customStyle="1" w:styleId="-51">
    <w:name w:val="浅色列表 - 强调文字颜色 51"/>
    <w:basedOn w:val="a8"/>
    <w:link w:val="-5Char"/>
    <w:uiPriority w:val="34"/>
    <w:qFormat/>
    <w:rsid w:val="007E1685"/>
    <w:pPr>
      <w:ind w:firstLineChars="200" w:firstLine="420"/>
      <w:jc w:val="both"/>
    </w:pPr>
    <w:rPr>
      <w:rFonts w:ascii="Times New Roman" w:eastAsia="宋体" w:hAnsi="Times New Roman" w:cs="Times New Roman"/>
      <w:sz w:val="21"/>
    </w:rPr>
  </w:style>
  <w:style w:type="character" w:customStyle="1" w:styleId="2b">
    <w:name w:val="标题 2 字符"/>
    <w:qFormat/>
    <w:rsid w:val="007E1685"/>
    <w:rPr>
      <w:b/>
      <w:sz w:val="30"/>
      <w:lang w:eastAsia="zh-CN"/>
    </w:rPr>
  </w:style>
  <w:style w:type="character" w:customStyle="1" w:styleId="4CharChar2">
    <w:name w:val="样式 标题 4 + 黑色 Char Char"/>
    <w:qFormat/>
    <w:rsid w:val="007E1685"/>
    <w:rPr>
      <w:rFonts w:ascii="Arial" w:eastAsia="华文细黑" w:hAnsi="Arial"/>
      <w:b/>
      <w:bCs/>
      <w:color w:val="000000"/>
      <w:kern w:val="2"/>
      <w:sz w:val="24"/>
      <w:szCs w:val="36"/>
      <w:lang w:val="en-US" w:eastAsia="zh-CN" w:bidi="ar-SA"/>
    </w:rPr>
  </w:style>
  <w:style w:type="character" w:customStyle="1" w:styleId="2Char2">
    <w:name w:val="正文2 Char"/>
    <w:link w:val="2c"/>
    <w:qFormat/>
    <w:rsid w:val="007E1685"/>
    <w:rPr>
      <w:rFonts w:ascii="宋体"/>
      <w:sz w:val="21"/>
    </w:rPr>
  </w:style>
  <w:style w:type="paragraph" w:customStyle="1" w:styleId="2c">
    <w:name w:val="正文2"/>
    <w:basedOn w:val="a8"/>
    <w:link w:val="2Char2"/>
    <w:qFormat/>
    <w:rsid w:val="007E1685"/>
    <w:pPr>
      <w:adjustRightInd w:val="0"/>
      <w:spacing w:after="60" w:line="360" w:lineRule="atLeast"/>
      <w:ind w:left="57" w:right="57"/>
      <w:jc w:val="center"/>
      <w:textAlignment w:val="baseline"/>
    </w:pPr>
    <w:rPr>
      <w:rFonts w:ascii="宋体" w:eastAsia="宋体" w:hAnsi="Times New Roman" w:cs="Times New Roman"/>
      <w:kern w:val="0"/>
      <w:sz w:val="21"/>
      <w:szCs w:val="20"/>
    </w:rPr>
  </w:style>
  <w:style w:type="character" w:customStyle="1" w:styleId="mtext">
    <w:name w:val="m_text"/>
    <w:qFormat/>
    <w:rsid w:val="007E1685"/>
  </w:style>
  <w:style w:type="character" w:customStyle="1" w:styleId="CharChar21">
    <w:name w:val="Char Char21"/>
    <w:qFormat/>
    <w:rsid w:val="007E1685"/>
    <w:rPr>
      <w:rFonts w:eastAsia="宋体"/>
      <w:b/>
      <w:bCs/>
      <w:kern w:val="2"/>
      <w:sz w:val="32"/>
      <w:szCs w:val="18"/>
      <w:lang w:val="en-US" w:eastAsia="zh-CN" w:bidi="ar-SA"/>
    </w:rPr>
  </w:style>
  <w:style w:type="character" w:customStyle="1" w:styleId="font01">
    <w:name w:val="font01"/>
    <w:qFormat/>
    <w:rsid w:val="007E1685"/>
    <w:rPr>
      <w:rFonts w:ascii="宋体" w:eastAsia="宋体" w:hAnsi="宋体" w:cs="宋体"/>
      <w:color w:val="000000"/>
      <w:sz w:val="20"/>
      <w:szCs w:val="20"/>
      <w:u w:val="none"/>
    </w:rPr>
  </w:style>
  <w:style w:type="character" w:customStyle="1" w:styleId="Charf">
    <w:name w:val="表格文字 Char"/>
    <w:link w:val="afff5"/>
    <w:qFormat/>
    <w:rsid w:val="007E1685"/>
    <w:rPr>
      <w:rFonts w:cs="宋体"/>
      <w:sz w:val="24"/>
    </w:rPr>
  </w:style>
  <w:style w:type="paragraph" w:customStyle="1" w:styleId="afff5">
    <w:name w:val="表格文字"/>
    <w:basedOn w:val="a8"/>
    <w:link w:val="Charf"/>
    <w:qFormat/>
    <w:rsid w:val="007E1685"/>
    <w:pPr>
      <w:spacing w:line="400" w:lineRule="exact"/>
      <w:jc w:val="center"/>
    </w:pPr>
    <w:rPr>
      <w:rFonts w:ascii="Times New Roman" w:eastAsia="宋体" w:hAnsi="Times New Roman" w:cs="宋体"/>
      <w:kern w:val="0"/>
      <w:szCs w:val="20"/>
    </w:rPr>
  </w:style>
  <w:style w:type="character" w:customStyle="1" w:styleId="Bibliogrphy">
    <w:name w:val="Bibliogrphy"/>
    <w:qFormat/>
    <w:rsid w:val="007E1685"/>
  </w:style>
  <w:style w:type="character" w:customStyle="1" w:styleId="CharChar91">
    <w:name w:val="Char Char91"/>
    <w:semiHidden/>
    <w:qFormat/>
    <w:locked/>
    <w:rsid w:val="007E1685"/>
    <w:rPr>
      <w:rFonts w:eastAsia="宋体"/>
      <w:b/>
      <w:sz w:val="21"/>
      <w:lang w:val="en-US" w:eastAsia="zh-CN" w:bidi="ar-SA"/>
    </w:rPr>
  </w:style>
  <w:style w:type="character" w:customStyle="1" w:styleId="Style170">
    <w:name w:val="_Style 170"/>
    <w:uiPriority w:val="99"/>
    <w:unhideWhenUsed/>
    <w:qFormat/>
    <w:rsid w:val="007E1685"/>
    <w:rPr>
      <w:color w:val="808080"/>
      <w:shd w:val="clear" w:color="auto" w:fill="E6E6E6"/>
    </w:rPr>
  </w:style>
  <w:style w:type="character" w:customStyle="1" w:styleId="CharCharChar1">
    <w:name w:val="Char Char Char"/>
    <w:qFormat/>
    <w:rsid w:val="007E1685"/>
    <w:rPr>
      <w:rFonts w:eastAsia="宋体"/>
      <w:sz w:val="24"/>
      <w:lang w:val="en-US" w:eastAsia="zh-CN"/>
    </w:rPr>
  </w:style>
  <w:style w:type="character" w:customStyle="1" w:styleId="11Char">
    <w:name w:val="标题 1.1 Char"/>
    <w:qFormat/>
    <w:rsid w:val="007E1685"/>
    <w:rPr>
      <w:rFonts w:eastAsia="宋体"/>
      <w:sz w:val="24"/>
      <w:lang w:val="en-US" w:eastAsia="zh-CN" w:bidi="ar-SA"/>
    </w:rPr>
  </w:style>
  <w:style w:type="character" w:customStyle="1" w:styleId="Heading2Char">
    <w:name w:val="Heading 2 Char"/>
    <w:semiHidden/>
    <w:qFormat/>
    <w:locked/>
    <w:rsid w:val="007E1685"/>
    <w:rPr>
      <w:rFonts w:ascii="Cambria" w:eastAsia="宋体" w:hAnsi="Cambria"/>
      <w:b/>
      <w:sz w:val="32"/>
    </w:rPr>
  </w:style>
  <w:style w:type="character" w:customStyle="1" w:styleId="font81">
    <w:name w:val="font81"/>
    <w:qFormat/>
    <w:rsid w:val="007E1685"/>
    <w:rPr>
      <w:rFonts w:ascii="宋体" w:eastAsia="宋体" w:hAnsi="宋体" w:cs="宋体" w:hint="eastAsia"/>
      <w:color w:val="000000"/>
      <w:sz w:val="20"/>
      <w:szCs w:val="20"/>
      <w:u w:val="none"/>
    </w:rPr>
  </w:style>
  <w:style w:type="character" w:customStyle="1" w:styleId="11Char0">
    <w:name w:val="标题 1 1 Char"/>
    <w:qFormat/>
    <w:locked/>
    <w:rsid w:val="007E1685"/>
    <w:rPr>
      <w:rFonts w:ascii="Arial" w:eastAsia="黑体"/>
      <w:kern w:val="44"/>
      <w:sz w:val="24"/>
      <w:lang w:val="en-US" w:eastAsia="zh-CN" w:bidi="ar-SA"/>
    </w:rPr>
  </w:style>
  <w:style w:type="character" w:customStyle="1" w:styleId="-1Char">
    <w:name w:val="彩色列表 - 强调文字颜色 1 Char"/>
    <w:uiPriority w:val="34"/>
    <w:qFormat/>
    <w:rsid w:val="007E1685"/>
    <w:rPr>
      <w:rFonts w:ascii="等线" w:eastAsia="等线" w:hAnsi="等线"/>
      <w:kern w:val="2"/>
      <w:sz w:val="21"/>
      <w:szCs w:val="22"/>
    </w:rPr>
  </w:style>
  <w:style w:type="character" w:customStyle="1" w:styleId="indtxtChar">
    <w:name w:val="ind:txt Char"/>
    <w:qFormat/>
    <w:rsid w:val="007E1685"/>
    <w:rPr>
      <w:rFonts w:eastAsia="宋体"/>
      <w:sz w:val="24"/>
      <w:lang w:val="en-US" w:eastAsia="zh-CN" w:bidi="ar-SA"/>
    </w:rPr>
  </w:style>
  <w:style w:type="character" w:customStyle="1" w:styleId="CharChar11">
    <w:name w:val="Char Char11"/>
    <w:qFormat/>
    <w:rsid w:val="007E1685"/>
    <w:rPr>
      <w:rFonts w:ascii="楷体_GB2312" w:eastAsia="楷体_GB2312"/>
      <w:outline/>
      <w:color w:val="000000"/>
      <w:kern w:val="2"/>
      <w:sz w:val="28"/>
      <w:lang w:val="en-US" w:eastAsia="zh-CN" w:bidi="ar-SA"/>
    </w:rPr>
  </w:style>
  <w:style w:type="character" w:customStyle="1" w:styleId="1-1">
    <w:name w:val="中等深浅底纹 1 - 着色 1 字符"/>
    <w:link w:val="1-11"/>
    <w:qFormat/>
    <w:rsid w:val="007E1685"/>
    <w:rPr>
      <w:rFonts w:ascii="Calibri" w:hAnsi="Calibri"/>
      <w:sz w:val="22"/>
      <w:szCs w:val="22"/>
    </w:rPr>
  </w:style>
  <w:style w:type="paragraph" w:customStyle="1" w:styleId="1-11">
    <w:name w:val="中等深浅底纹 1 - 着色 11"/>
    <w:link w:val="1-1"/>
    <w:qFormat/>
    <w:rsid w:val="007E1685"/>
    <w:rPr>
      <w:rFonts w:ascii="Calibri" w:hAnsi="Calibri"/>
      <w:sz w:val="22"/>
      <w:szCs w:val="22"/>
    </w:rPr>
  </w:style>
  <w:style w:type="character" w:customStyle="1" w:styleId="1c">
    <w:name w:val="标题 1 字符"/>
    <w:qFormat/>
    <w:locked/>
    <w:rsid w:val="007E1685"/>
    <w:rPr>
      <w:rFonts w:ascii="Arial"/>
      <w:b/>
      <w:kern w:val="44"/>
      <w:sz w:val="32"/>
      <w:lang w:eastAsia="zh-CN"/>
    </w:rPr>
  </w:style>
  <w:style w:type="character" w:customStyle="1" w:styleId="afff6">
    <w:name w:val="链接"/>
    <w:qFormat/>
    <w:rsid w:val="007E1685"/>
    <w:rPr>
      <w:color w:val="0000FF"/>
      <w:u w:val="single" w:color="0000FF"/>
    </w:rPr>
  </w:style>
  <w:style w:type="character" w:customStyle="1" w:styleId="EmailStyle58">
    <w:name w:val="EmailStyle58"/>
    <w:qFormat/>
    <w:rsid w:val="007E1685"/>
    <w:rPr>
      <w:rFonts w:ascii="Arial" w:eastAsia="宋体" w:hAnsi="Arial" w:cs="Arial" w:hint="default"/>
      <w:color w:val="auto"/>
      <w:sz w:val="18"/>
      <w:szCs w:val="20"/>
    </w:rPr>
  </w:style>
  <w:style w:type="character" w:customStyle="1" w:styleId="2d">
    <w:name w:val="中等深浅网格 2 字符"/>
    <w:link w:val="210"/>
    <w:qFormat/>
    <w:rsid w:val="007E1685"/>
    <w:rPr>
      <w:rFonts w:ascii="Calibri" w:hAnsi="Calibri"/>
      <w:sz w:val="22"/>
      <w:szCs w:val="22"/>
    </w:rPr>
  </w:style>
  <w:style w:type="paragraph" w:customStyle="1" w:styleId="210">
    <w:name w:val="中等深浅网格 21"/>
    <w:link w:val="2d"/>
    <w:qFormat/>
    <w:rsid w:val="007E1685"/>
    <w:rPr>
      <w:rFonts w:ascii="Calibri" w:hAnsi="Calibri"/>
      <w:sz w:val="22"/>
      <w:szCs w:val="22"/>
    </w:rPr>
  </w:style>
  <w:style w:type="character" w:customStyle="1" w:styleId="blacktext">
    <w:name w:val="blacktext"/>
    <w:qFormat/>
    <w:rsid w:val="007E1685"/>
  </w:style>
  <w:style w:type="character" w:customStyle="1" w:styleId="-CharCharChar">
    <w:name w:val="-正文 Char Char Char"/>
    <w:link w:val="-CharChar"/>
    <w:semiHidden/>
    <w:qFormat/>
    <w:rsid w:val="007E1685"/>
    <w:rPr>
      <w:rFonts w:ascii="Arial" w:hAnsi="Arial"/>
      <w:sz w:val="24"/>
    </w:rPr>
  </w:style>
  <w:style w:type="paragraph" w:customStyle="1" w:styleId="-CharChar">
    <w:name w:val="-正文 Char Char"/>
    <w:basedOn w:val="a8"/>
    <w:link w:val="-CharCharChar"/>
    <w:semiHidden/>
    <w:qFormat/>
    <w:rsid w:val="007E1685"/>
    <w:pPr>
      <w:widowControl/>
      <w:overflowPunct w:val="0"/>
      <w:autoSpaceDE w:val="0"/>
      <w:autoSpaceDN w:val="0"/>
      <w:adjustRightInd w:val="0"/>
      <w:spacing w:line="360" w:lineRule="auto"/>
      <w:ind w:firstLineChars="200" w:firstLine="200"/>
      <w:jc w:val="both"/>
      <w:textAlignment w:val="baseline"/>
    </w:pPr>
    <w:rPr>
      <w:rFonts w:ascii="Arial" w:eastAsia="宋体" w:hAnsi="Arial" w:cs="Times New Roman"/>
      <w:kern w:val="0"/>
      <w:szCs w:val="20"/>
    </w:rPr>
  </w:style>
  <w:style w:type="character" w:customStyle="1" w:styleId="font71">
    <w:name w:val="font71"/>
    <w:qFormat/>
    <w:rsid w:val="007E1685"/>
    <w:rPr>
      <w:rFonts w:ascii="宋体" w:eastAsia="宋体" w:hAnsi="宋体" w:cs="宋体"/>
      <w:color w:val="000000"/>
      <w:sz w:val="20"/>
      <w:szCs w:val="20"/>
      <w:u w:val="none"/>
    </w:rPr>
  </w:style>
  <w:style w:type="character" w:customStyle="1" w:styleId="px14">
    <w:name w:val="px14"/>
    <w:qFormat/>
    <w:rsid w:val="007E1685"/>
  </w:style>
  <w:style w:type="character" w:customStyle="1" w:styleId="Hyperlink0">
    <w:name w:val="Hyperlink.0"/>
    <w:qFormat/>
    <w:rsid w:val="007E1685"/>
    <w:rPr>
      <w:rFonts w:ascii="Arial" w:eastAsia="Arial" w:hAnsi="Arial" w:cs="Arial"/>
      <w:color w:val="0000FF"/>
      <w:sz w:val="16"/>
      <w:szCs w:val="16"/>
      <w:u w:val="single" w:color="0000FF"/>
    </w:rPr>
  </w:style>
  <w:style w:type="character" w:customStyle="1" w:styleId="Charf0">
    <w:name w:val="正文文本样式 Char"/>
    <w:link w:val="afff7"/>
    <w:qFormat/>
    <w:rsid w:val="007E1685"/>
    <w:rPr>
      <w:rFonts w:cs="宋体"/>
      <w:kern w:val="2"/>
      <w:sz w:val="24"/>
    </w:rPr>
  </w:style>
  <w:style w:type="paragraph" w:customStyle="1" w:styleId="afff7">
    <w:name w:val="正文文本样式"/>
    <w:basedOn w:val="a8"/>
    <w:link w:val="Charf0"/>
    <w:qFormat/>
    <w:rsid w:val="007E1685"/>
    <w:pPr>
      <w:spacing w:line="360" w:lineRule="auto"/>
      <w:ind w:firstLine="482"/>
      <w:jc w:val="both"/>
    </w:pPr>
    <w:rPr>
      <w:rFonts w:ascii="Times New Roman" w:eastAsia="宋体" w:hAnsi="Times New Roman" w:cs="宋体"/>
      <w:szCs w:val="20"/>
    </w:rPr>
  </w:style>
  <w:style w:type="character" w:customStyle="1" w:styleId="41CharChar">
    <w:name w:val="样式 标题 4 + (西文) 宋体1 Char Char"/>
    <w:qFormat/>
    <w:rsid w:val="007E1685"/>
    <w:rPr>
      <w:rFonts w:eastAsia="宋体"/>
      <w:b/>
      <w:bCs/>
      <w:kern w:val="2"/>
      <w:sz w:val="24"/>
      <w:szCs w:val="24"/>
      <w:lang w:val="en-US" w:eastAsia="zh-CN" w:bidi="ar-SA"/>
    </w:rPr>
  </w:style>
  <w:style w:type="character" w:customStyle="1" w:styleId="074CharChar">
    <w:name w:val="样式 首行缩进:  0.74 厘米 Char Char"/>
    <w:qFormat/>
    <w:rsid w:val="007E1685"/>
    <w:rPr>
      <w:rFonts w:eastAsia="宋体" w:cs="宋体"/>
      <w:kern w:val="2"/>
      <w:sz w:val="21"/>
      <w:lang w:val="en-US" w:eastAsia="zh-CN" w:bidi="ar-SA"/>
    </w:rPr>
  </w:style>
  <w:style w:type="character" w:customStyle="1" w:styleId="CharChar3CharChar">
    <w:name w:val="+正文 Char Char3 Char Char"/>
    <w:link w:val="CharChar3Char"/>
    <w:semiHidden/>
    <w:qFormat/>
    <w:rsid w:val="007E1685"/>
    <w:rPr>
      <w:rFonts w:ascii="楷体_GB2312"/>
      <w:kern w:val="2"/>
      <w:sz w:val="24"/>
    </w:rPr>
  </w:style>
  <w:style w:type="paragraph" w:customStyle="1" w:styleId="CharChar3Char">
    <w:name w:val="+正文 Char Char3 Char"/>
    <w:basedOn w:val="a8"/>
    <w:link w:val="CharChar3CharChar"/>
    <w:semiHidden/>
    <w:qFormat/>
    <w:rsid w:val="007E1685"/>
    <w:pPr>
      <w:spacing w:line="360" w:lineRule="auto"/>
      <w:ind w:firstLineChars="200" w:firstLine="200"/>
      <w:jc w:val="both"/>
    </w:pPr>
    <w:rPr>
      <w:rFonts w:ascii="楷体_GB2312" w:eastAsia="宋体" w:hAnsi="Times New Roman" w:cs="Times New Roman"/>
      <w:szCs w:val="20"/>
    </w:rPr>
  </w:style>
  <w:style w:type="character" w:customStyle="1" w:styleId="EmailStyle77">
    <w:name w:val="EmailStyle77"/>
    <w:qFormat/>
    <w:rsid w:val="007E1685"/>
    <w:rPr>
      <w:rFonts w:ascii="Arial" w:hAnsi="Arial" w:cs="Arial"/>
      <w:color w:val="auto"/>
      <w:sz w:val="21"/>
      <w:szCs w:val="21"/>
      <w:u w:val="none"/>
    </w:rPr>
  </w:style>
  <w:style w:type="character" w:customStyle="1" w:styleId="Charf1">
    <w:name w:val="表格 Char"/>
    <w:link w:val="afff8"/>
    <w:qFormat/>
    <w:rsid w:val="007E1685"/>
    <w:rPr>
      <w:rFonts w:ascii="宋体"/>
      <w:kern w:val="2"/>
      <w:sz w:val="21"/>
      <w:szCs w:val="24"/>
    </w:rPr>
  </w:style>
  <w:style w:type="paragraph" w:customStyle="1" w:styleId="afff8">
    <w:name w:val="表格"/>
    <w:basedOn w:val="af4"/>
    <w:link w:val="Charf1"/>
    <w:qFormat/>
    <w:rsid w:val="007E1685"/>
    <w:pPr>
      <w:adjustRightInd w:val="0"/>
      <w:snapToGrid w:val="0"/>
      <w:spacing w:line="360" w:lineRule="atLeast"/>
      <w:ind w:leftChars="0" w:left="0" w:firstLineChars="117" w:firstLine="281"/>
    </w:pPr>
    <w:rPr>
      <w:rFonts w:eastAsia="宋体" w:hAnsi="Times New Roman"/>
      <w:sz w:val="21"/>
    </w:rPr>
  </w:style>
  <w:style w:type="character" w:customStyle="1" w:styleId="notice1">
    <w:name w:val="notice1"/>
    <w:qFormat/>
    <w:rsid w:val="007E1685"/>
  </w:style>
  <w:style w:type="character" w:customStyle="1" w:styleId="2CharCharChar">
    <w:name w:val="标题 2 Char Char Char"/>
    <w:qFormat/>
    <w:rsid w:val="007E1685"/>
    <w:rPr>
      <w:rFonts w:ascii="Arial" w:eastAsia="仿宋_GB2312" w:hAnsi="Arial"/>
      <w:b/>
      <w:bCs/>
      <w:kern w:val="2"/>
      <w:sz w:val="28"/>
      <w:szCs w:val="32"/>
      <w:lang w:val="en-US" w:eastAsia="zh-CN" w:bidi="ar-SA"/>
    </w:rPr>
  </w:style>
  <w:style w:type="character" w:customStyle="1" w:styleId="CharChar30">
    <w:name w:val="Char Char3"/>
    <w:qFormat/>
    <w:rsid w:val="007E1685"/>
    <w:rPr>
      <w:rFonts w:eastAsia="仿宋_GB2312"/>
      <w:b/>
      <w:bCs/>
      <w:kern w:val="44"/>
      <w:sz w:val="32"/>
      <w:szCs w:val="44"/>
      <w:lang w:val="en-US" w:eastAsia="zh-CN" w:bidi="ar-SA"/>
    </w:rPr>
  </w:style>
  <w:style w:type="character" w:customStyle="1" w:styleId="afff9">
    <w:name w:val="正文文本缩进 字符"/>
    <w:semiHidden/>
    <w:qFormat/>
    <w:locked/>
    <w:rsid w:val="007E1685"/>
    <w:rPr>
      <w:rFonts w:eastAsia="宋体"/>
      <w:kern w:val="2"/>
      <w:sz w:val="21"/>
      <w:szCs w:val="24"/>
      <w:lang w:val="en-US" w:eastAsia="zh-CN" w:bidi="ar-SA"/>
    </w:rPr>
  </w:style>
  <w:style w:type="character" w:customStyle="1" w:styleId="CharChar20">
    <w:name w:val="Char Char2"/>
    <w:qFormat/>
    <w:rsid w:val="007E1685"/>
    <w:rPr>
      <w:rFonts w:ascii="Arial" w:eastAsia="仿宋_GB2312" w:hAnsi="Arial"/>
      <w:b/>
      <w:bCs/>
      <w:kern w:val="2"/>
      <w:sz w:val="28"/>
      <w:szCs w:val="32"/>
      <w:lang w:val="en-US" w:eastAsia="zh-CN" w:bidi="ar-SA"/>
    </w:rPr>
  </w:style>
  <w:style w:type="character" w:customStyle="1" w:styleId="Charf2">
    <w:name w:val="+列表编号 Char"/>
    <w:link w:val="afffa"/>
    <w:qFormat/>
    <w:rsid w:val="007E1685"/>
    <w:rPr>
      <w:b/>
      <w:kern w:val="2"/>
      <w:sz w:val="24"/>
      <w:szCs w:val="28"/>
    </w:rPr>
  </w:style>
  <w:style w:type="paragraph" w:customStyle="1" w:styleId="afffa">
    <w:name w:val="+列表编号"/>
    <w:basedOn w:val="a8"/>
    <w:link w:val="Charf2"/>
    <w:qFormat/>
    <w:rsid w:val="007E1685"/>
    <w:pPr>
      <w:tabs>
        <w:tab w:val="center" w:pos="4200"/>
        <w:tab w:val="right" w:pos="8400"/>
      </w:tabs>
      <w:spacing w:before="120" w:after="120"/>
      <w:jc w:val="center"/>
    </w:pPr>
    <w:rPr>
      <w:rFonts w:ascii="Times New Roman" w:eastAsia="宋体" w:hAnsi="Times New Roman" w:cs="Times New Roman"/>
      <w:b/>
      <w:szCs w:val="28"/>
    </w:rPr>
  </w:style>
  <w:style w:type="character" w:customStyle="1" w:styleId="font21">
    <w:name w:val="font21"/>
    <w:qFormat/>
    <w:rsid w:val="007E1685"/>
    <w:rPr>
      <w:rFonts w:ascii="宋体" w:eastAsia="宋体" w:hAnsi="宋体" w:cs="宋体" w:hint="eastAsia"/>
      <w:color w:val="000000"/>
      <w:sz w:val="20"/>
      <w:szCs w:val="20"/>
      <w:u w:val="none"/>
    </w:rPr>
  </w:style>
  <w:style w:type="character" w:customStyle="1" w:styleId="5CharCharCharCharCharCharCharCharCharChar">
    <w:name w:val="标题 5 Char Char Char Char Char Char Char Char Char Char"/>
    <w:qFormat/>
    <w:rsid w:val="007E1685"/>
    <w:rPr>
      <w:rFonts w:eastAsia="宋体"/>
      <w:b/>
      <w:kern w:val="2"/>
      <w:sz w:val="21"/>
      <w:lang w:val="en-US" w:eastAsia="zh-CN"/>
    </w:rPr>
  </w:style>
  <w:style w:type="character" w:customStyle="1" w:styleId="CharChar121">
    <w:name w:val="Char Char121"/>
    <w:semiHidden/>
    <w:qFormat/>
    <w:locked/>
    <w:rsid w:val="007E1685"/>
    <w:rPr>
      <w:rFonts w:eastAsia="宋体"/>
      <w:sz w:val="18"/>
      <w:lang w:val="en-US" w:eastAsia="zh-CN" w:bidi="ar-SA"/>
    </w:rPr>
  </w:style>
  <w:style w:type="character" w:customStyle="1" w:styleId="Charf3">
    <w:name w:val="+正文 Char"/>
    <w:link w:val="afffb"/>
    <w:qFormat/>
    <w:rsid w:val="007E1685"/>
    <w:rPr>
      <w:kern w:val="2"/>
      <w:sz w:val="24"/>
      <w:szCs w:val="28"/>
    </w:rPr>
  </w:style>
  <w:style w:type="paragraph" w:customStyle="1" w:styleId="afffb">
    <w:name w:val="+正文"/>
    <w:basedOn w:val="a8"/>
    <w:link w:val="Charf3"/>
    <w:qFormat/>
    <w:rsid w:val="007E1685"/>
    <w:pPr>
      <w:spacing w:line="360" w:lineRule="auto"/>
      <w:ind w:firstLineChars="200" w:firstLine="200"/>
      <w:jc w:val="both"/>
    </w:pPr>
    <w:rPr>
      <w:rFonts w:ascii="Times New Roman" w:eastAsia="宋体" w:hAnsi="Times New Roman" w:cs="Times New Roman"/>
      <w:szCs w:val="28"/>
    </w:rPr>
  </w:style>
  <w:style w:type="character" w:customStyle="1" w:styleId="1CharChar0">
    <w:name w:val="+列表1 Char Char"/>
    <w:link w:val="1Char0"/>
    <w:semiHidden/>
    <w:qFormat/>
    <w:rsid w:val="007E1685"/>
    <w:rPr>
      <w:kern w:val="2"/>
      <w:sz w:val="21"/>
      <w:szCs w:val="24"/>
    </w:rPr>
  </w:style>
  <w:style w:type="paragraph" w:customStyle="1" w:styleId="1Char0">
    <w:name w:val="+列表1 Char"/>
    <w:basedOn w:val="a8"/>
    <w:link w:val="1CharChar0"/>
    <w:semiHidden/>
    <w:qFormat/>
    <w:rsid w:val="007E1685"/>
    <w:pPr>
      <w:jc w:val="center"/>
    </w:pPr>
    <w:rPr>
      <w:rFonts w:ascii="Times New Roman" w:eastAsia="宋体" w:hAnsi="Times New Roman" w:cs="Times New Roman"/>
      <w:sz w:val="21"/>
    </w:rPr>
  </w:style>
  <w:style w:type="character" w:customStyle="1" w:styleId="shorttext">
    <w:name w:val="short_text"/>
    <w:qFormat/>
    <w:rsid w:val="007E1685"/>
  </w:style>
  <w:style w:type="paragraph" w:customStyle="1" w:styleId="CharCharCharChar">
    <w:name w:val="Char Char Char Char"/>
    <w:basedOn w:val="a8"/>
    <w:qFormat/>
    <w:rsid w:val="007E1685"/>
    <w:pPr>
      <w:spacing w:line="360" w:lineRule="auto"/>
      <w:ind w:firstLineChars="200" w:firstLine="480"/>
      <w:jc w:val="both"/>
    </w:pPr>
    <w:rPr>
      <w:rFonts w:ascii="宋体" w:eastAsia="宋体" w:hAnsi="宋体" w:cs="宋体"/>
    </w:rPr>
  </w:style>
  <w:style w:type="paragraph" w:customStyle="1" w:styleId="xl29">
    <w:name w:val="xl29"/>
    <w:basedOn w:val="a8"/>
    <w:qFormat/>
    <w:rsid w:val="007E16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lang w:eastAsia="en-US"/>
    </w:rPr>
  </w:style>
  <w:style w:type="paragraph" w:customStyle="1" w:styleId="Charf4">
    <w:name w:val="Char"/>
    <w:basedOn w:val="a8"/>
    <w:qFormat/>
    <w:rsid w:val="007E1685"/>
    <w:pPr>
      <w:jc w:val="both"/>
    </w:pPr>
    <w:rPr>
      <w:rFonts w:ascii="Tahoma" w:eastAsia="宋体" w:hAnsi="Tahoma" w:cs="Times New Roman"/>
      <w:szCs w:val="20"/>
    </w:rPr>
  </w:style>
  <w:style w:type="paragraph" w:customStyle="1" w:styleId="font6">
    <w:name w:val="font6"/>
    <w:basedOn w:val="a8"/>
    <w:qFormat/>
    <w:rsid w:val="007E1685"/>
    <w:pPr>
      <w:widowControl/>
      <w:spacing w:before="100" w:beforeAutospacing="1" w:after="100" w:afterAutospacing="1"/>
    </w:pPr>
    <w:rPr>
      <w:rFonts w:ascii="宋体" w:eastAsia="宋体" w:hAnsi="宋体" w:cs="Times New Roman" w:hint="eastAsia"/>
      <w:kern w:val="0"/>
      <w:sz w:val="18"/>
      <w:szCs w:val="18"/>
      <w:lang w:eastAsia="en-US"/>
    </w:rPr>
  </w:style>
  <w:style w:type="paragraph" w:customStyle="1" w:styleId="1d">
    <w:name w:val="样式1"/>
    <w:basedOn w:val="a8"/>
    <w:qFormat/>
    <w:rsid w:val="007E1685"/>
    <w:pPr>
      <w:jc w:val="center"/>
    </w:pPr>
    <w:rPr>
      <w:rFonts w:ascii="Times New Roman" w:eastAsia="宋体" w:hAnsi="Times New Roman" w:cs="Times New Roman"/>
      <w:sz w:val="21"/>
    </w:rPr>
  </w:style>
  <w:style w:type="paragraph" w:customStyle="1" w:styleId="1e">
    <w:name w:val="正文1"/>
    <w:basedOn w:val="a8"/>
    <w:qFormat/>
    <w:rsid w:val="007E1685"/>
    <w:pPr>
      <w:adjustRightInd w:val="0"/>
      <w:spacing w:line="400" w:lineRule="atLeast"/>
      <w:ind w:firstLine="1134"/>
      <w:textAlignment w:val="baseline"/>
    </w:pPr>
    <w:rPr>
      <w:rFonts w:ascii="宋体" w:eastAsia="宋体" w:hAnsi="Times New Roman" w:cs="Times New Roman"/>
      <w:kern w:val="0"/>
      <w:szCs w:val="20"/>
    </w:rPr>
  </w:style>
  <w:style w:type="paragraph" w:customStyle="1" w:styleId="afffc">
    <w:name w:val="+正文标题"/>
    <w:basedOn w:val="a8"/>
    <w:qFormat/>
    <w:rsid w:val="007E1685"/>
    <w:pPr>
      <w:keepNext/>
      <w:keepLines/>
      <w:pageBreakBefore/>
      <w:spacing w:before="240" w:after="240" w:line="360" w:lineRule="auto"/>
      <w:jc w:val="center"/>
      <w:outlineLvl w:val="4"/>
    </w:pPr>
    <w:rPr>
      <w:rFonts w:ascii="Times New Roman" w:eastAsia="黑体" w:hAnsi="Times New Roman" w:cs="Times New Roman"/>
      <w:b/>
      <w:sz w:val="32"/>
      <w:szCs w:val="32"/>
    </w:rPr>
  </w:style>
  <w:style w:type="paragraph" w:customStyle="1" w:styleId="xl32">
    <w:name w:val="xl32"/>
    <w:basedOn w:val="a8"/>
    <w:qFormat/>
    <w:rsid w:val="007E16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b/>
      <w:bCs/>
      <w:kern w:val="0"/>
      <w:lang w:eastAsia="en-US"/>
    </w:rPr>
  </w:style>
  <w:style w:type="paragraph" w:customStyle="1" w:styleId="xl45">
    <w:name w:val="xl45"/>
    <w:basedOn w:val="a8"/>
    <w:qFormat/>
    <w:rsid w:val="007E1685"/>
    <w:pPr>
      <w:widowControl/>
      <w:pBdr>
        <w:top w:val="single" w:sz="4" w:space="0" w:color="auto"/>
        <w:left w:val="single" w:sz="8" w:space="0" w:color="auto"/>
        <w:bottom w:val="single" w:sz="4" w:space="0" w:color="auto"/>
      </w:pBdr>
      <w:spacing w:before="100" w:beforeAutospacing="1" w:after="100" w:afterAutospacing="1"/>
      <w:textAlignment w:val="top"/>
    </w:pPr>
    <w:rPr>
      <w:rFonts w:ascii="宋体" w:eastAsia="宋体" w:hAnsi="宋体" w:cs="Times New Roman"/>
      <w:b/>
      <w:bCs/>
      <w:color w:val="000000"/>
      <w:kern w:val="0"/>
      <w:lang w:eastAsia="en-US"/>
    </w:rPr>
  </w:style>
  <w:style w:type="paragraph" w:customStyle="1" w:styleId="a7">
    <w:name w:val="+●"/>
    <w:basedOn w:val="afffb"/>
    <w:qFormat/>
    <w:rsid w:val="007E1685"/>
    <w:pPr>
      <w:numPr>
        <w:ilvl w:val="6"/>
        <w:numId w:val="5"/>
      </w:numPr>
      <w:tabs>
        <w:tab w:val="clear" w:pos="3420"/>
        <w:tab w:val="left" w:pos="2940"/>
      </w:tabs>
      <w:ind w:left="2940" w:firstLineChars="0" w:firstLine="0"/>
    </w:pPr>
  </w:style>
  <w:style w:type="paragraph" w:customStyle="1" w:styleId="xl48">
    <w:name w:val="xl48"/>
    <w:basedOn w:val="a8"/>
    <w:qFormat/>
    <w:rsid w:val="007E1685"/>
    <w:pPr>
      <w:widowControl/>
      <w:pBdr>
        <w:top w:val="single" w:sz="4" w:space="0" w:color="auto"/>
        <w:bottom w:val="single" w:sz="8" w:space="0" w:color="auto"/>
        <w:right w:val="single" w:sz="4" w:space="0" w:color="auto"/>
      </w:pBdr>
      <w:spacing w:before="100" w:beforeAutospacing="1" w:after="100" w:afterAutospacing="1"/>
      <w:jc w:val="center"/>
      <w:textAlignment w:val="top"/>
    </w:pPr>
    <w:rPr>
      <w:rFonts w:ascii="宋体" w:eastAsia="宋体" w:hAnsi="宋体" w:cs="Times New Roman"/>
      <w:color w:val="000000"/>
      <w:kern w:val="0"/>
      <w:lang w:eastAsia="en-US"/>
    </w:rPr>
  </w:style>
  <w:style w:type="paragraph" w:customStyle="1" w:styleId="a5">
    <w:name w:val="+一、"/>
    <w:basedOn w:val="afffb"/>
    <w:qFormat/>
    <w:rsid w:val="007E1685"/>
    <w:pPr>
      <w:numPr>
        <w:numId w:val="6"/>
      </w:numPr>
      <w:tabs>
        <w:tab w:val="clear" w:pos="425"/>
        <w:tab w:val="left" w:pos="540"/>
        <w:tab w:val="left" w:pos="1350"/>
      </w:tabs>
      <w:spacing w:before="120" w:after="120" w:line="240" w:lineRule="auto"/>
      <w:ind w:left="1350" w:firstLineChars="0" w:hanging="510"/>
      <w:outlineLvl w:val="5"/>
    </w:pPr>
    <w:rPr>
      <w:b/>
    </w:rPr>
  </w:style>
  <w:style w:type="paragraph" w:customStyle="1" w:styleId="xl51">
    <w:name w:val="xl51"/>
    <w:basedOn w:val="a8"/>
    <w:qFormat/>
    <w:rsid w:val="007E1685"/>
    <w:pPr>
      <w:widowControl/>
      <w:pBdr>
        <w:top w:val="single" w:sz="4" w:space="0" w:color="auto"/>
        <w:bottom w:val="single" w:sz="8" w:space="0" w:color="auto"/>
      </w:pBdr>
      <w:spacing w:before="100" w:beforeAutospacing="1" w:after="100" w:afterAutospacing="1"/>
      <w:textAlignment w:val="top"/>
    </w:pPr>
    <w:rPr>
      <w:rFonts w:ascii="Times New Roman" w:eastAsia="宋体" w:hAnsi="Times New Roman" w:cs="Times New Roman"/>
      <w:color w:val="000000"/>
      <w:kern w:val="0"/>
      <w:lang w:eastAsia="en-US"/>
    </w:rPr>
  </w:style>
  <w:style w:type="paragraph" w:customStyle="1" w:styleId="42">
    <w:name w:val="样式 标题 4 +"/>
    <w:basedOn w:val="4"/>
    <w:qFormat/>
    <w:rsid w:val="007E1685"/>
    <w:pPr>
      <w:adjustRightInd/>
      <w:spacing w:line="416" w:lineRule="auto"/>
      <w:jc w:val="both"/>
      <w:textAlignment w:val="auto"/>
    </w:pPr>
    <w:rPr>
      <w:rFonts w:ascii="Arial" w:eastAsia="华文细黑" w:hAnsi="Arial"/>
      <w:b/>
      <w:bCs/>
      <w:szCs w:val="36"/>
    </w:rPr>
  </w:style>
  <w:style w:type="paragraph" w:customStyle="1" w:styleId="2Document">
    <w:name w:val="2Document"/>
    <w:qFormat/>
    <w:rsid w:val="007E1685"/>
    <w:pPr>
      <w:keepNext/>
      <w:widowControl w:val="0"/>
      <w:jc w:val="both"/>
    </w:pPr>
    <w:rPr>
      <w:rFonts w:ascii="Courier 10cpi" w:hAnsi="Courier 10cpi"/>
      <w:snapToGrid w:val="0"/>
      <w:sz w:val="24"/>
      <w:lang w:eastAsia="en-US"/>
    </w:rPr>
  </w:style>
  <w:style w:type="paragraph" w:customStyle="1" w:styleId="Style232">
    <w:name w:val="_Style 232"/>
    <w:next w:val="a8"/>
    <w:qFormat/>
    <w:rsid w:val="007E1685"/>
    <w:pPr>
      <w:widowControl w:val="0"/>
      <w:jc w:val="both"/>
    </w:pPr>
    <w:rPr>
      <w:kern w:val="2"/>
      <w:sz w:val="21"/>
      <w:szCs w:val="24"/>
    </w:rPr>
  </w:style>
  <w:style w:type="paragraph" w:customStyle="1" w:styleId="1f">
    <w:name w:val="项目符号1"/>
    <w:basedOn w:val="a8"/>
    <w:qFormat/>
    <w:rsid w:val="007E1685"/>
    <w:pPr>
      <w:widowControl/>
      <w:tabs>
        <w:tab w:val="left" w:pos="420"/>
      </w:tabs>
      <w:spacing w:after="200" w:line="360" w:lineRule="auto"/>
      <w:ind w:left="420" w:hanging="420"/>
    </w:pPr>
    <w:rPr>
      <w:rFonts w:ascii="Calibri" w:eastAsia="宋体" w:hAnsi="Calibri" w:cs="宋体"/>
      <w:kern w:val="0"/>
      <w:szCs w:val="20"/>
      <w:lang w:eastAsia="en-US"/>
    </w:rPr>
  </w:style>
  <w:style w:type="paragraph" w:customStyle="1" w:styleId="1f0">
    <w:name w:val="+列表1"/>
    <w:basedOn w:val="a8"/>
    <w:qFormat/>
    <w:rsid w:val="007E1685"/>
    <w:pPr>
      <w:jc w:val="center"/>
    </w:pPr>
    <w:rPr>
      <w:rFonts w:ascii="Times New Roman" w:eastAsia="宋体" w:hAnsi="Times New Roman" w:cs="Times New Roman"/>
      <w:sz w:val="21"/>
    </w:rPr>
  </w:style>
  <w:style w:type="paragraph" w:customStyle="1" w:styleId="311">
    <w:name w:val="网格表 31"/>
    <w:basedOn w:val="13"/>
    <w:next w:val="a8"/>
    <w:uiPriority w:val="39"/>
    <w:qFormat/>
    <w:rsid w:val="007E1685"/>
    <w:pPr>
      <w:widowControl/>
      <w:spacing w:before="480" w:after="0" w:line="276" w:lineRule="auto"/>
      <w:jc w:val="left"/>
      <w:outlineLvl w:val="9"/>
    </w:pPr>
    <w:rPr>
      <w:rFonts w:ascii="Cambria" w:eastAsia="宋体" w:hAnsi="Cambria"/>
      <w:b/>
      <w:bCs/>
      <w:color w:val="365F91"/>
      <w:kern w:val="0"/>
      <w:sz w:val="28"/>
      <w:szCs w:val="28"/>
    </w:rPr>
  </w:style>
  <w:style w:type="paragraph" w:customStyle="1" w:styleId="a4">
    <w:name w:val="+▲"/>
    <w:basedOn w:val="afffb"/>
    <w:qFormat/>
    <w:rsid w:val="007E1685"/>
    <w:pPr>
      <w:numPr>
        <w:numId w:val="7"/>
      </w:numPr>
      <w:ind w:firstLineChars="0" w:firstLine="0"/>
    </w:pPr>
  </w:style>
  <w:style w:type="paragraph" w:customStyle="1" w:styleId="260">
    <w:name w:val="样式 标题 2 + (中文) 宋体 段后: 6 磅"/>
    <w:basedOn w:val="22"/>
    <w:qFormat/>
    <w:rsid w:val="007E1685"/>
    <w:pPr>
      <w:widowControl w:val="0"/>
      <w:spacing w:before="20" w:line="416" w:lineRule="auto"/>
      <w:jc w:val="both"/>
    </w:pPr>
    <w:rPr>
      <w:rFonts w:ascii="Arial" w:eastAsia="华文细黑" w:hAnsi="Arial" w:cs="宋体"/>
      <w:b/>
      <w:bCs/>
      <w:caps w:val="0"/>
      <w:color w:val="auto"/>
      <w:kern w:val="2"/>
      <w:sz w:val="30"/>
      <w:lang w:val="en-US"/>
    </w:rPr>
  </w:style>
  <w:style w:type="paragraph" w:customStyle="1" w:styleId="11">
    <w:name w:val="+(1)"/>
    <w:basedOn w:val="afffb"/>
    <w:qFormat/>
    <w:rsid w:val="007E1685"/>
    <w:pPr>
      <w:numPr>
        <w:ilvl w:val="2"/>
        <w:numId w:val="8"/>
      </w:numPr>
      <w:tabs>
        <w:tab w:val="clear" w:pos="2126"/>
      </w:tabs>
      <w:ind w:left="0" w:firstLineChars="0"/>
    </w:pPr>
  </w:style>
  <w:style w:type="paragraph" w:customStyle="1" w:styleId="afffd">
    <w:name w:val="项目"/>
    <w:basedOn w:val="a8"/>
    <w:qFormat/>
    <w:rsid w:val="007E1685"/>
    <w:pPr>
      <w:autoSpaceDE w:val="0"/>
      <w:autoSpaceDN w:val="0"/>
      <w:spacing w:before="100" w:beforeAutospacing="1" w:after="100" w:afterAutospacing="1" w:line="360" w:lineRule="auto"/>
      <w:ind w:left="1117" w:hanging="397"/>
      <w:jc w:val="both"/>
    </w:pPr>
    <w:rPr>
      <w:rFonts w:ascii="Times New Roman" w:eastAsia="宋体" w:hAnsi="Times New Roman" w:cs="Tahoma"/>
      <w:color w:val="000000"/>
    </w:rPr>
  </w:style>
  <w:style w:type="paragraph" w:customStyle="1" w:styleId="1CharCharCharChar">
    <w:name w:val="标题1 Char Char Char Char"/>
    <w:basedOn w:val="a8"/>
    <w:qFormat/>
    <w:rsid w:val="007E1685"/>
    <w:pPr>
      <w:jc w:val="both"/>
    </w:pPr>
    <w:rPr>
      <w:rFonts w:ascii="Times New Roman" w:eastAsia="楷体_GB2312" w:hAnsi="Times New Roman" w:cs="Times New Roman"/>
      <w:sz w:val="21"/>
      <w:szCs w:val="21"/>
    </w:rPr>
  </w:style>
  <w:style w:type="paragraph" w:customStyle="1" w:styleId="3">
    <w:name w:val="+标题3"/>
    <w:basedOn w:val="30"/>
    <w:qFormat/>
    <w:rsid w:val="007E1685"/>
    <w:pPr>
      <w:numPr>
        <w:ilvl w:val="2"/>
        <w:numId w:val="9"/>
      </w:numPr>
      <w:adjustRightInd/>
      <w:spacing w:before="120" w:after="120" w:line="360" w:lineRule="auto"/>
      <w:jc w:val="both"/>
      <w:textAlignment w:val="auto"/>
    </w:pPr>
    <w:rPr>
      <w:b/>
      <w:bCs/>
      <w:kern w:val="2"/>
      <w:szCs w:val="28"/>
    </w:rPr>
  </w:style>
  <w:style w:type="paragraph" w:customStyle="1" w:styleId="2e">
    <w:name w:val="列出段落2"/>
    <w:basedOn w:val="a8"/>
    <w:uiPriority w:val="34"/>
    <w:qFormat/>
    <w:rsid w:val="007E1685"/>
    <w:pPr>
      <w:ind w:firstLineChars="200" w:firstLine="420"/>
      <w:jc w:val="both"/>
    </w:pPr>
    <w:rPr>
      <w:rFonts w:ascii="Calibri" w:eastAsia="宋体" w:hAnsi="Calibri" w:cs="Times New Roman"/>
      <w:sz w:val="21"/>
      <w:szCs w:val="22"/>
    </w:rPr>
  </w:style>
  <w:style w:type="paragraph" w:customStyle="1" w:styleId="10">
    <w:name w:val="+1."/>
    <w:basedOn w:val="afffb"/>
    <w:qFormat/>
    <w:rsid w:val="007E1685"/>
    <w:pPr>
      <w:numPr>
        <w:ilvl w:val="1"/>
        <w:numId w:val="10"/>
      </w:numPr>
      <w:tabs>
        <w:tab w:val="clear" w:pos="1276"/>
        <w:tab w:val="left" w:pos="360"/>
      </w:tabs>
      <w:ind w:left="0" w:firstLineChars="0" w:firstLine="200"/>
    </w:pPr>
  </w:style>
  <w:style w:type="paragraph" w:customStyle="1" w:styleId="6Document">
    <w:name w:val="6Document"/>
    <w:qFormat/>
    <w:rsid w:val="007E1685"/>
    <w:pPr>
      <w:keepNext/>
      <w:widowControl w:val="0"/>
      <w:ind w:left="720" w:right="720"/>
      <w:jc w:val="both"/>
    </w:pPr>
    <w:rPr>
      <w:rFonts w:ascii="Courier 10cpi" w:hAnsi="Courier 10cpi"/>
      <w:snapToGrid w:val="0"/>
      <w:sz w:val="24"/>
      <w:lang w:eastAsia="en-US"/>
    </w:rPr>
  </w:style>
  <w:style w:type="paragraph" w:customStyle="1" w:styleId="CharCharCharCharChar">
    <w:name w:val="Char Char Char Char Char"/>
    <w:basedOn w:val="a8"/>
    <w:qFormat/>
    <w:rsid w:val="007E1685"/>
    <w:pPr>
      <w:ind w:firstLineChars="150" w:firstLine="360"/>
      <w:jc w:val="both"/>
    </w:pPr>
    <w:rPr>
      <w:rFonts w:ascii="Tahoma" w:eastAsia="宋体" w:hAnsi="Tahoma" w:cs="Times New Roman"/>
      <w:szCs w:val="20"/>
    </w:rPr>
  </w:style>
  <w:style w:type="paragraph" w:customStyle="1" w:styleId="font11">
    <w:name w:val="font11"/>
    <w:basedOn w:val="a8"/>
    <w:qFormat/>
    <w:rsid w:val="007E1685"/>
    <w:pPr>
      <w:widowControl/>
      <w:spacing w:before="100" w:beforeAutospacing="1" w:after="100" w:afterAutospacing="1"/>
    </w:pPr>
    <w:rPr>
      <w:rFonts w:ascii="Arial" w:eastAsia="宋体" w:hAnsi="Arial" w:cs="Arial"/>
      <w:i/>
      <w:iCs/>
      <w:kern w:val="0"/>
      <w:lang w:eastAsia="en-US"/>
    </w:rPr>
  </w:style>
  <w:style w:type="paragraph" w:customStyle="1" w:styleId="p15">
    <w:name w:val="p15"/>
    <w:basedOn w:val="a8"/>
    <w:qFormat/>
    <w:rsid w:val="007E1685"/>
    <w:pPr>
      <w:widowControl/>
      <w:jc w:val="both"/>
    </w:pPr>
    <w:rPr>
      <w:rFonts w:ascii="Times New Roman" w:eastAsia="宋体" w:hAnsi="Times New Roman" w:cs="Times New Roman"/>
      <w:kern w:val="0"/>
      <w:sz w:val="21"/>
      <w:szCs w:val="21"/>
    </w:rPr>
  </w:style>
  <w:style w:type="paragraph" w:customStyle="1" w:styleId="CharCharCharChar1">
    <w:name w:val="Char Char Char Char1"/>
    <w:basedOn w:val="a8"/>
    <w:qFormat/>
    <w:rsid w:val="007E1685"/>
    <w:pPr>
      <w:pageBreakBefore/>
      <w:tabs>
        <w:tab w:val="left" w:pos="432"/>
      </w:tabs>
      <w:ind w:left="432" w:hanging="432"/>
      <w:jc w:val="both"/>
    </w:pPr>
    <w:rPr>
      <w:rFonts w:ascii="Tahoma" w:eastAsia="宋体" w:hAnsi="Tahoma" w:cs="Times New Roman"/>
      <w:szCs w:val="20"/>
    </w:rPr>
  </w:style>
  <w:style w:type="paragraph" w:customStyle="1" w:styleId="afffe">
    <w:name w:val="五级"/>
    <w:basedOn w:val="22"/>
    <w:qFormat/>
    <w:rsid w:val="007E1685"/>
    <w:pPr>
      <w:keepNext w:val="0"/>
      <w:keepLines w:val="0"/>
      <w:widowControl w:val="0"/>
      <w:spacing w:line="360" w:lineRule="auto"/>
      <w:jc w:val="both"/>
    </w:pPr>
    <w:rPr>
      <w:rFonts w:ascii="宋体" w:eastAsia="宋体" w:hAnsi="宋体"/>
      <w:bCs/>
      <w:caps w:val="0"/>
      <w:color w:val="auto"/>
      <w:kern w:val="2"/>
      <w:sz w:val="24"/>
      <w:szCs w:val="32"/>
      <w:lang w:val="en-US"/>
    </w:rPr>
  </w:style>
  <w:style w:type="paragraph" w:customStyle="1" w:styleId="43">
    <w:name w:val="样式 标题 4 + 黑色"/>
    <w:basedOn w:val="4"/>
    <w:qFormat/>
    <w:rsid w:val="007E1685"/>
    <w:pPr>
      <w:adjustRightInd/>
      <w:spacing w:line="416" w:lineRule="auto"/>
      <w:jc w:val="both"/>
      <w:textAlignment w:val="auto"/>
    </w:pPr>
    <w:rPr>
      <w:rFonts w:ascii="Arial" w:eastAsia="华文细黑" w:hAnsi="Arial"/>
      <w:b/>
      <w:bCs/>
      <w:color w:val="000000"/>
      <w:kern w:val="2"/>
      <w:szCs w:val="36"/>
    </w:rPr>
  </w:style>
  <w:style w:type="paragraph" w:customStyle="1" w:styleId="3Document">
    <w:name w:val="3Document"/>
    <w:qFormat/>
    <w:rsid w:val="007E1685"/>
    <w:pPr>
      <w:keepNext/>
      <w:widowControl w:val="0"/>
      <w:jc w:val="both"/>
    </w:pPr>
    <w:rPr>
      <w:rFonts w:ascii="Courier 10cpi" w:hAnsi="Courier 10cpi"/>
      <w:snapToGrid w:val="0"/>
      <w:sz w:val="24"/>
      <w:lang w:eastAsia="en-US"/>
    </w:rPr>
  </w:style>
  <w:style w:type="paragraph" w:customStyle="1" w:styleId="1f1">
    <w:name w:val="日期1"/>
    <w:basedOn w:val="a8"/>
    <w:next w:val="a8"/>
    <w:qFormat/>
    <w:rsid w:val="007E1685"/>
    <w:pPr>
      <w:adjustRightInd w:val="0"/>
      <w:jc w:val="both"/>
      <w:textAlignment w:val="baseline"/>
    </w:pPr>
    <w:rPr>
      <w:rFonts w:ascii="Times New Roman" w:eastAsia="仿宋_GB2312" w:hAnsi="Times New Roman" w:cs="Times New Roman"/>
      <w:sz w:val="28"/>
      <w:szCs w:val="20"/>
    </w:rPr>
  </w:style>
  <w:style w:type="paragraph" w:customStyle="1" w:styleId="5RightPar">
    <w:name w:val="5Right Par"/>
    <w:qFormat/>
    <w:rsid w:val="007E1685"/>
    <w:pPr>
      <w:widowControl w:val="0"/>
      <w:tabs>
        <w:tab w:val="left" w:pos="720"/>
        <w:tab w:val="left" w:pos="1440"/>
        <w:tab w:val="left" w:pos="2160"/>
        <w:tab w:val="left" w:pos="2880"/>
        <w:tab w:val="left" w:pos="3600"/>
      </w:tabs>
      <w:ind w:left="3600" w:hanging="6480"/>
      <w:jc w:val="both"/>
    </w:pPr>
    <w:rPr>
      <w:rFonts w:ascii="Courier 10cpi" w:hAnsi="Courier 10cpi"/>
      <w:snapToGrid w:val="0"/>
      <w:sz w:val="24"/>
      <w:lang w:eastAsia="en-US"/>
    </w:rPr>
  </w:style>
  <w:style w:type="paragraph" w:customStyle="1" w:styleId="affff">
    <w:name w:val="注"/>
    <w:basedOn w:val="a8"/>
    <w:qFormat/>
    <w:rsid w:val="007E1685"/>
    <w:pPr>
      <w:adjustRightInd w:val="0"/>
      <w:spacing w:line="360" w:lineRule="atLeast"/>
      <w:ind w:left="840" w:hanging="420"/>
      <w:textAlignment w:val="baseline"/>
    </w:pPr>
    <w:rPr>
      <w:rFonts w:ascii="Times New Roman" w:eastAsia="宋体" w:hAnsi="Times New Roman" w:cs="Times New Roman"/>
      <w:kern w:val="0"/>
      <w:sz w:val="21"/>
      <w:szCs w:val="20"/>
    </w:rPr>
  </w:style>
  <w:style w:type="paragraph" w:customStyle="1" w:styleId="37">
    <w:name w:val="正文文字3"/>
    <w:basedOn w:val="af3"/>
    <w:qFormat/>
    <w:rsid w:val="007E1685"/>
    <w:pPr>
      <w:tabs>
        <w:tab w:val="clear" w:pos="567"/>
      </w:tabs>
      <w:adjustRightInd w:val="0"/>
      <w:spacing w:before="0" w:line="360" w:lineRule="atLeast"/>
      <w:ind w:left="57" w:right="57"/>
      <w:textAlignment w:val="baseline"/>
    </w:pPr>
    <w:rPr>
      <w:rFonts w:ascii="Times New Roman" w:eastAsia="宋体" w:hAnsi="Times New Roman"/>
      <w:kern w:val="0"/>
      <w:sz w:val="21"/>
    </w:rPr>
  </w:style>
  <w:style w:type="paragraph" w:customStyle="1" w:styleId="xl25">
    <w:name w:val="xl25"/>
    <w:basedOn w:val="a8"/>
    <w:qFormat/>
    <w:rsid w:val="007E16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color w:val="0000FF"/>
      <w:kern w:val="0"/>
      <w:u w:val="single"/>
      <w:lang w:eastAsia="en-US"/>
    </w:rPr>
  </w:style>
  <w:style w:type="paragraph" w:customStyle="1" w:styleId="12">
    <w:name w:val="+1)"/>
    <w:basedOn w:val="afffb"/>
    <w:qFormat/>
    <w:rsid w:val="007E1685"/>
    <w:pPr>
      <w:numPr>
        <w:ilvl w:val="3"/>
        <w:numId w:val="11"/>
      </w:numPr>
      <w:tabs>
        <w:tab w:val="clear" w:pos="2976"/>
        <w:tab w:val="left" w:pos="360"/>
      </w:tabs>
      <w:ind w:left="0" w:firstLineChars="0" w:firstLine="200"/>
    </w:pPr>
  </w:style>
  <w:style w:type="paragraph" w:customStyle="1" w:styleId="flType">
    <w:name w:val="flType"/>
    <w:basedOn w:val="flName"/>
    <w:qFormat/>
    <w:rsid w:val="007E1685"/>
    <w:pPr>
      <w:spacing w:before="560" w:after="120"/>
    </w:pPr>
    <w:rPr>
      <w:sz w:val="28"/>
    </w:rPr>
  </w:style>
  <w:style w:type="paragraph" w:customStyle="1" w:styleId="flName">
    <w:name w:val="flName"/>
    <w:basedOn w:val="flNote"/>
    <w:qFormat/>
    <w:rsid w:val="007E1685"/>
    <w:rPr>
      <w:sz w:val="32"/>
    </w:rPr>
  </w:style>
  <w:style w:type="paragraph" w:customStyle="1" w:styleId="flNote">
    <w:name w:val="flNote"/>
    <w:basedOn w:val="a8"/>
    <w:qFormat/>
    <w:rsid w:val="007E1685"/>
    <w:pPr>
      <w:adjustRightInd w:val="0"/>
      <w:spacing w:before="320" w:after="160" w:line="360" w:lineRule="atLeast"/>
      <w:jc w:val="center"/>
      <w:textAlignment w:val="baseline"/>
    </w:pPr>
    <w:rPr>
      <w:rFonts w:ascii="Arial" w:eastAsia="黑体" w:hAnsi="Times New Roman" w:cs="Times New Roman"/>
      <w:kern w:val="0"/>
      <w:sz w:val="30"/>
      <w:szCs w:val="20"/>
    </w:rPr>
  </w:style>
  <w:style w:type="paragraph" w:customStyle="1" w:styleId="xl41">
    <w:name w:val="xl41"/>
    <w:basedOn w:val="a8"/>
    <w:qFormat/>
    <w:rsid w:val="007E1685"/>
    <w:pPr>
      <w:widowControl/>
      <w:pBdr>
        <w:top w:val="single" w:sz="4" w:space="0" w:color="auto"/>
        <w:bottom w:val="single" w:sz="4" w:space="0" w:color="auto"/>
      </w:pBdr>
      <w:spacing w:before="100" w:beforeAutospacing="1" w:after="100" w:afterAutospacing="1"/>
      <w:jc w:val="center"/>
    </w:pPr>
    <w:rPr>
      <w:rFonts w:ascii="宋体" w:eastAsia="宋体" w:hAnsi="宋体" w:cs="Times New Roman"/>
      <w:kern w:val="0"/>
      <w:lang w:eastAsia="en-US"/>
    </w:rPr>
  </w:style>
  <w:style w:type="paragraph" w:customStyle="1" w:styleId="02-">
    <w:name w:val="02-一级标题"/>
    <w:basedOn w:val="01-"/>
    <w:next w:val="03-"/>
    <w:qFormat/>
    <w:rsid w:val="007E1685"/>
    <w:pPr>
      <w:spacing w:beforeLines="50"/>
      <w:outlineLvl w:val="1"/>
    </w:pPr>
    <w:rPr>
      <w:rFonts w:ascii="黑体" w:hAnsi="黑体" w:cs="宋体"/>
      <w:sz w:val="24"/>
    </w:rPr>
  </w:style>
  <w:style w:type="paragraph" w:customStyle="1" w:styleId="01-">
    <w:name w:val="01-大标题"/>
    <w:next w:val="a8"/>
    <w:qFormat/>
    <w:rsid w:val="007E1685"/>
    <w:pPr>
      <w:numPr>
        <w:numId w:val="12"/>
      </w:numPr>
      <w:adjustRightInd w:val="0"/>
      <w:spacing w:beforeLines="100" w:afterLines="50" w:line="400" w:lineRule="exact"/>
      <w:outlineLvl w:val="0"/>
    </w:pPr>
    <w:rPr>
      <w:rFonts w:eastAsia="黑体"/>
      <w:kern w:val="2"/>
      <w:sz w:val="28"/>
      <w:szCs w:val="24"/>
    </w:rPr>
  </w:style>
  <w:style w:type="paragraph" w:customStyle="1" w:styleId="03-">
    <w:name w:val="03-二级标题"/>
    <w:next w:val="04-"/>
    <w:qFormat/>
    <w:rsid w:val="007E1685"/>
    <w:pPr>
      <w:numPr>
        <w:ilvl w:val="2"/>
        <w:numId w:val="12"/>
      </w:numPr>
      <w:spacing w:line="360" w:lineRule="auto"/>
      <w:outlineLvl w:val="2"/>
    </w:pPr>
    <w:rPr>
      <w:kern w:val="2"/>
      <w:sz w:val="24"/>
      <w:szCs w:val="24"/>
    </w:rPr>
  </w:style>
  <w:style w:type="paragraph" w:customStyle="1" w:styleId="04-">
    <w:name w:val="04-三级标题"/>
    <w:next w:val="25"/>
    <w:qFormat/>
    <w:rsid w:val="007E1685"/>
    <w:pPr>
      <w:numPr>
        <w:ilvl w:val="3"/>
        <w:numId w:val="12"/>
      </w:numPr>
      <w:spacing w:line="400" w:lineRule="exact"/>
      <w:outlineLvl w:val="3"/>
    </w:pPr>
    <w:rPr>
      <w:sz w:val="24"/>
      <w:szCs w:val="24"/>
    </w:rPr>
  </w:style>
  <w:style w:type="paragraph" w:customStyle="1" w:styleId="glossary">
    <w:name w:val="glossary"/>
    <w:basedOn w:val="a8"/>
    <w:qFormat/>
    <w:rsid w:val="007E1685"/>
    <w:pPr>
      <w:widowControl/>
      <w:spacing w:before="100" w:beforeAutospacing="1" w:after="100" w:afterAutospacing="1"/>
    </w:pPr>
    <w:rPr>
      <w:rFonts w:ascii="宋体" w:eastAsia="宋体" w:hAnsi="宋体" w:cs="宋体"/>
      <w:kern w:val="0"/>
    </w:rPr>
  </w:style>
  <w:style w:type="paragraph" w:customStyle="1" w:styleId="09-">
    <w:name w:val="09-项目"/>
    <w:basedOn w:val="a8"/>
    <w:qFormat/>
    <w:rsid w:val="007E1685"/>
    <w:pPr>
      <w:autoSpaceDE w:val="0"/>
      <w:autoSpaceDN w:val="0"/>
      <w:adjustRightInd w:val="0"/>
      <w:spacing w:before="100" w:beforeAutospacing="1" w:after="100" w:afterAutospacing="1" w:line="360" w:lineRule="auto"/>
      <w:ind w:left="1117" w:hanging="397"/>
    </w:pPr>
    <w:rPr>
      <w:rFonts w:ascii="Wingdings" w:eastAsia="宋体" w:hAnsi="Wingdings" w:cs="Tahoma"/>
      <w:color w:val="000000"/>
      <w:kern w:val="0"/>
    </w:rPr>
  </w:style>
  <w:style w:type="paragraph" w:customStyle="1" w:styleId="8Document">
    <w:name w:val="8Document"/>
    <w:qFormat/>
    <w:rsid w:val="007E1685"/>
    <w:pPr>
      <w:keepNext/>
      <w:widowControl w:val="0"/>
      <w:ind w:left="1440" w:right="720"/>
      <w:jc w:val="both"/>
    </w:pPr>
    <w:rPr>
      <w:rFonts w:ascii="Courier 10cpi" w:hAnsi="Courier 10cpi"/>
      <w:snapToGrid w:val="0"/>
      <w:sz w:val="24"/>
      <w:lang w:eastAsia="en-US"/>
    </w:rPr>
  </w:style>
  <w:style w:type="paragraph" w:customStyle="1" w:styleId="1-12">
    <w:name w:val="中等深浅底纹 1 - 着色 12"/>
    <w:qFormat/>
    <w:rsid w:val="007E1685"/>
    <w:rPr>
      <w:sz w:val="22"/>
      <w:szCs w:val="22"/>
    </w:rPr>
  </w:style>
  <w:style w:type="paragraph" w:customStyle="1" w:styleId="2f">
    <w:name w:val="样式2"/>
    <w:basedOn w:val="22"/>
    <w:qFormat/>
    <w:rsid w:val="007E1685"/>
    <w:pPr>
      <w:widowControl w:val="0"/>
      <w:spacing w:before="260" w:after="260" w:line="413" w:lineRule="auto"/>
      <w:ind w:left="540"/>
      <w:jc w:val="both"/>
    </w:pPr>
    <w:rPr>
      <w:rFonts w:ascii="Arial" w:eastAsia="宋体" w:hAnsi="Arial"/>
      <w:b/>
      <w:caps w:val="0"/>
      <w:color w:val="auto"/>
      <w:kern w:val="2"/>
      <w:lang w:val="en-US"/>
    </w:rPr>
  </w:style>
  <w:style w:type="paragraph" w:customStyle="1" w:styleId="152125">
    <w:name w:val="样式 样式 宋体 小四 行距: 1.5 倍行距 + 五号 首行缩进:  2 字符 行距: 多倍行距 1.25 字行"/>
    <w:basedOn w:val="a8"/>
    <w:qFormat/>
    <w:rsid w:val="007E1685"/>
    <w:pPr>
      <w:spacing w:line="300" w:lineRule="auto"/>
      <w:ind w:firstLineChars="200" w:firstLine="420"/>
      <w:jc w:val="both"/>
    </w:pPr>
    <w:rPr>
      <w:rFonts w:ascii="宋体" w:eastAsia="宋体" w:hAnsi="宋体" w:cs="宋体"/>
      <w:sz w:val="21"/>
      <w:szCs w:val="20"/>
    </w:rPr>
  </w:style>
  <w:style w:type="paragraph" w:customStyle="1" w:styleId="125">
    <w:name w:val="样式 行距: 多倍行距 1.25 字行"/>
    <w:basedOn w:val="a8"/>
    <w:qFormat/>
    <w:rsid w:val="007E1685"/>
    <w:pPr>
      <w:spacing w:line="360" w:lineRule="auto"/>
      <w:ind w:firstLine="420"/>
      <w:jc w:val="both"/>
    </w:pPr>
    <w:rPr>
      <w:rFonts w:ascii="Times New Roman" w:eastAsia="宋体" w:hAnsi="Times New Roman" w:cs="宋体"/>
      <w:sz w:val="21"/>
      <w:szCs w:val="20"/>
    </w:rPr>
  </w:style>
  <w:style w:type="paragraph" w:customStyle="1" w:styleId="3RightPar">
    <w:name w:val="3Right Par"/>
    <w:qFormat/>
    <w:rsid w:val="007E1685"/>
    <w:pPr>
      <w:widowControl w:val="0"/>
      <w:tabs>
        <w:tab w:val="left" w:pos="720"/>
        <w:tab w:val="left" w:pos="1440"/>
        <w:tab w:val="left" w:pos="2160"/>
      </w:tabs>
      <w:ind w:left="2160" w:hanging="3600"/>
      <w:jc w:val="both"/>
    </w:pPr>
    <w:rPr>
      <w:rFonts w:ascii="Courier 10cpi" w:hAnsi="Courier 10cpi"/>
      <w:snapToGrid w:val="0"/>
      <w:sz w:val="24"/>
      <w:lang w:eastAsia="en-US"/>
    </w:rPr>
  </w:style>
  <w:style w:type="paragraph" w:customStyle="1" w:styleId="3Char3">
    <w:name w:val="标书标题 3 Char"/>
    <w:basedOn w:val="a8"/>
    <w:qFormat/>
    <w:rsid w:val="007E1685"/>
    <w:pPr>
      <w:tabs>
        <w:tab w:val="left" w:pos="720"/>
      </w:tabs>
      <w:spacing w:line="360" w:lineRule="auto"/>
      <w:ind w:left="720" w:hanging="720"/>
      <w:jc w:val="both"/>
      <w:outlineLvl w:val="2"/>
    </w:pPr>
    <w:rPr>
      <w:rFonts w:ascii="Arial" w:eastAsia="宋体" w:hAnsi="Arial" w:cs="Times New Roman"/>
      <w:bCs/>
      <w:szCs w:val="32"/>
    </w:rPr>
  </w:style>
  <w:style w:type="paragraph" w:customStyle="1" w:styleId="Char11">
    <w:name w:val="Char1"/>
    <w:basedOn w:val="a8"/>
    <w:qFormat/>
    <w:rsid w:val="007E1685"/>
    <w:pPr>
      <w:ind w:firstLineChars="150" w:firstLine="360"/>
      <w:jc w:val="both"/>
    </w:pPr>
    <w:rPr>
      <w:rFonts w:ascii="Tahoma" w:eastAsia="宋体" w:hAnsi="Tahoma" w:cs="Times New Roman"/>
      <w:szCs w:val="20"/>
    </w:rPr>
  </w:style>
  <w:style w:type="paragraph" w:customStyle="1" w:styleId="affff0">
    <w:name w:val="目录标题"/>
    <w:basedOn w:val="13"/>
    <w:next w:val="a8"/>
    <w:uiPriority w:val="39"/>
    <w:unhideWhenUsed/>
    <w:qFormat/>
    <w:rsid w:val="007E1685"/>
    <w:pPr>
      <w:widowControl/>
      <w:spacing w:before="240" w:after="0" w:line="259" w:lineRule="auto"/>
      <w:jc w:val="left"/>
      <w:outlineLvl w:val="9"/>
    </w:pPr>
    <w:rPr>
      <w:rFonts w:ascii="Calibri Light" w:eastAsia="宋体" w:hAnsi="Calibri Light"/>
      <w:b/>
      <w:color w:val="2E74B5"/>
      <w:kern w:val="0"/>
      <w:sz w:val="32"/>
      <w:szCs w:val="32"/>
    </w:rPr>
  </w:style>
  <w:style w:type="paragraph" w:customStyle="1" w:styleId="a0">
    <w:name w:val="图列表"/>
    <w:qFormat/>
    <w:rsid w:val="007E1685"/>
    <w:pPr>
      <w:numPr>
        <w:numId w:val="13"/>
      </w:numPr>
      <w:tabs>
        <w:tab w:val="left" w:pos="0"/>
      </w:tabs>
      <w:spacing w:line="300" w:lineRule="exact"/>
      <w:jc w:val="center"/>
      <w:outlineLvl w:val="5"/>
    </w:pPr>
    <w:rPr>
      <w:rFonts w:cs="Tahoma"/>
      <w:color w:val="000000"/>
      <w:sz w:val="21"/>
      <w:szCs w:val="24"/>
    </w:rPr>
  </w:style>
  <w:style w:type="paragraph" w:customStyle="1" w:styleId="27815">
    <w:name w:val="样式 标题 2 + (中文) 宋体 段后: 7.8 磅 行距: 1.5 倍行距"/>
    <w:basedOn w:val="22"/>
    <w:qFormat/>
    <w:rsid w:val="007E1685"/>
    <w:pPr>
      <w:widowControl w:val="0"/>
      <w:spacing w:before="20" w:line="360" w:lineRule="auto"/>
    </w:pPr>
    <w:rPr>
      <w:rFonts w:ascii="Times New Roman" w:eastAsia="宋体" w:hAnsi="Times New Roman"/>
      <w:b/>
      <w:bCs/>
      <w:caps w:val="0"/>
      <w:color w:val="auto"/>
      <w:kern w:val="2"/>
      <w:sz w:val="44"/>
      <w:szCs w:val="44"/>
      <w:lang w:val="en-US"/>
    </w:rPr>
  </w:style>
  <w:style w:type="paragraph" w:customStyle="1" w:styleId="CharChar1CharCharCharCharCharCharCharCharCharCharCharCharCharChar">
    <w:name w:val="Char Char1 Char Char Char Char Char Char Char Char Char Char Char Char Char Char"/>
    <w:basedOn w:val="a8"/>
    <w:qFormat/>
    <w:rsid w:val="007E1685"/>
    <w:pPr>
      <w:widowControl/>
      <w:spacing w:after="160" w:line="240" w:lineRule="exact"/>
    </w:pPr>
    <w:rPr>
      <w:rFonts w:ascii="Verdana" w:eastAsia="宋体" w:hAnsi="Verdana" w:cs="Times New Roman"/>
      <w:kern w:val="0"/>
      <w:sz w:val="20"/>
      <w:szCs w:val="20"/>
      <w:lang w:eastAsia="en-US"/>
    </w:rPr>
  </w:style>
  <w:style w:type="paragraph" w:customStyle="1" w:styleId="xl28">
    <w:name w:val="xl28"/>
    <w:basedOn w:val="a8"/>
    <w:qFormat/>
    <w:rsid w:val="007E16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lang w:eastAsia="en-US"/>
    </w:rPr>
  </w:style>
  <w:style w:type="paragraph" w:customStyle="1" w:styleId="xl35">
    <w:name w:val="xl35"/>
    <w:basedOn w:val="a8"/>
    <w:qFormat/>
    <w:rsid w:val="007E16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lang w:eastAsia="en-US"/>
    </w:rPr>
  </w:style>
  <w:style w:type="paragraph" w:customStyle="1" w:styleId="font7">
    <w:name w:val="font7"/>
    <w:basedOn w:val="a8"/>
    <w:qFormat/>
    <w:rsid w:val="007E1685"/>
    <w:pPr>
      <w:widowControl/>
      <w:spacing w:before="100" w:beforeAutospacing="1" w:after="100" w:afterAutospacing="1"/>
    </w:pPr>
    <w:rPr>
      <w:rFonts w:ascii="Courier New" w:eastAsia="宋体" w:hAnsi="Courier New" w:cs="Courier New"/>
      <w:kern w:val="0"/>
      <w:sz w:val="18"/>
      <w:szCs w:val="18"/>
      <w:lang w:eastAsia="en-US"/>
    </w:rPr>
  </w:style>
  <w:style w:type="paragraph" w:customStyle="1" w:styleId="4Document">
    <w:name w:val="4Document"/>
    <w:qFormat/>
    <w:rsid w:val="007E1685"/>
    <w:pPr>
      <w:widowControl w:val="0"/>
    </w:pPr>
    <w:rPr>
      <w:rFonts w:ascii="Courier 10cpi" w:hAnsi="Courier 10cpi"/>
      <w:snapToGrid w:val="0"/>
      <w:sz w:val="24"/>
      <w:lang w:eastAsia="en-US"/>
    </w:rPr>
  </w:style>
  <w:style w:type="paragraph" w:customStyle="1" w:styleId="5-11">
    <w:name w:val="网格表 5 深色 - 着色 11"/>
    <w:basedOn w:val="13"/>
    <w:next w:val="a8"/>
    <w:qFormat/>
    <w:rsid w:val="007E1685"/>
    <w:pPr>
      <w:widowControl/>
      <w:tabs>
        <w:tab w:val="left" w:pos="360"/>
        <w:tab w:val="left" w:pos="480"/>
      </w:tabs>
      <w:spacing w:before="480" w:after="0" w:line="276" w:lineRule="auto"/>
      <w:jc w:val="left"/>
      <w:outlineLvl w:val="9"/>
    </w:pPr>
    <w:rPr>
      <w:rFonts w:ascii="Cambria" w:eastAsia="宋体" w:hAnsi="Cambria" w:cs="宋体"/>
      <w:b/>
      <w:bCs/>
      <w:color w:val="365F91"/>
      <w:kern w:val="0"/>
      <w:sz w:val="28"/>
      <w:szCs w:val="28"/>
    </w:rPr>
  </w:style>
  <w:style w:type="paragraph" w:customStyle="1" w:styleId="111">
    <w:name w:val="修订11"/>
    <w:semiHidden/>
    <w:qFormat/>
    <w:rsid w:val="007E1685"/>
    <w:rPr>
      <w:kern w:val="2"/>
      <w:sz w:val="21"/>
    </w:rPr>
  </w:style>
  <w:style w:type="paragraph" w:customStyle="1" w:styleId="411">
    <w:name w:val="样式 标题 4 + (西文) 宋体1"/>
    <w:basedOn w:val="44"/>
    <w:qFormat/>
    <w:rsid w:val="007E1685"/>
    <w:rPr>
      <w:szCs w:val="24"/>
    </w:rPr>
  </w:style>
  <w:style w:type="paragraph" w:customStyle="1" w:styleId="44">
    <w:name w:val="样式 标题 4 + (中文) 宋体"/>
    <w:basedOn w:val="4"/>
    <w:qFormat/>
    <w:rsid w:val="007E1685"/>
    <w:pPr>
      <w:adjustRightInd/>
      <w:spacing w:before="120" w:after="120" w:line="416" w:lineRule="auto"/>
      <w:jc w:val="both"/>
      <w:textAlignment w:val="auto"/>
    </w:pPr>
    <w:rPr>
      <w:b/>
      <w:bCs/>
      <w:kern w:val="2"/>
      <w:szCs w:val="32"/>
    </w:rPr>
  </w:style>
  <w:style w:type="paragraph" w:customStyle="1" w:styleId="4RightPar">
    <w:name w:val="4Right Par"/>
    <w:qFormat/>
    <w:rsid w:val="007E1685"/>
    <w:pPr>
      <w:widowControl w:val="0"/>
      <w:tabs>
        <w:tab w:val="left" w:pos="720"/>
        <w:tab w:val="left" w:pos="1440"/>
        <w:tab w:val="left" w:pos="2160"/>
        <w:tab w:val="left" w:pos="2880"/>
      </w:tabs>
      <w:ind w:left="2880" w:hanging="5040"/>
      <w:jc w:val="both"/>
    </w:pPr>
    <w:rPr>
      <w:rFonts w:ascii="Courier 10cpi" w:hAnsi="Courier 10cpi"/>
      <w:snapToGrid w:val="0"/>
      <w:sz w:val="24"/>
      <w:lang w:eastAsia="en-US"/>
    </w:rPr>
  </w:style>
  <w:style w:type="paragraph" w:customStyle="1" w:styleId="xl27">
    <w:name w:val="xl27"/>
    <w:basedOn w:val="a8"/>
    <w:qFormat/>
    <w:rsid w:val="007E16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color w:val="0000FF"/>
      <w:kern w:val="0"/>
      <w:u w:val="single"/>
      <w:lang w:eastAsia="en-US"/>
    </w:rPr>
  </w:style>
  <w:style w:type="paragraph" w:customStyle="1" w:styleId="CM5">
    <w:name w:val="CM5"/>
    <w:basedOn w:val="Default"/>
    <w:next w:val="Default"/>
    <w:qFormat/>
    <w:rsid w:val="007E1685"/>
    <w:pPr>
      <w:spacing w:line="220" w:lineRule="atLeast"/>
    </w:pPr>
    <w:rPr>
      <w:rFonts w:ascii="H Yg 2gj" w:eastAsia="H Yg 2gj" w:hAnsi="Times New Roman" w:cs="Times New Roman"/>
      <w:color w:val="auto"/>
      <w:lang w:eastAsia="en-US"/>
    </w:rPr>
  </w:style>
  <w:style w:type="paragraph" w:customStyle="1" w:styleId="-111">
    <w:name w:val="彩色列表 - 强调文字颜色 111"/>
    <w:basedOn w:val="a8"/>
    <w:uiPriority w:val="34"/>
    <w:qFormat/>
    <w:rsid w:val="007E1685"/>
    <w:pPr>
      <w:ind w:firstLineChars="200" w:firstLine="420"/>
      <w:jc w:val="both"/>
    </w:pPr>
    <w:rPr>
      <w:rFonts w:ascii="Times New Roman" w:eastAsia="宋体" w:hAnsi="Times New Roman" w:cs="Times New Roman"/>
      <w:sz w:val="21"/>
    </w:rPr>
  </w:style>
  <w:style w:type="paragraph" w:customStyle="1" w:styleId="ListParagraph1">
    <w:name w:val="List Paragraph1"/>
    <w:basedOn w:val="a8"/>
    <w:uiPriority w:val="34"/>
    <w:qFormat/>
    <w:rsid w:val="007E1685"/>
    <w:pPr>
      <w:widowControl/>
      <w:pBdr>
        <w:top w:val="none" w:sz="0" w:space="31" w:color="FFFFFF"/>
        <w:left w:val="none" w:sz="0" w:space="31" w:color="FFFFFF"/>
        <w:bottom w:val="none" w:sz="0" w:space="31" w:color="FFFFFF"/>
        <w:right w:val="none" w:sz="0" w:space="31" w:color="FFFFFF"/>
      </w:pBdr>
      <w:spacing w:before="120" w:after="120" w:line="360" w:lineRule="auto"/>
      <w:ind w:left="284" w:firstLine="200"/>
      <w:jc w:val="both"/>
    </w:pPr>
    <w:rPr>
      <w:rFonts w:ascii="楷体" w:eastAsia="楷体" w:hAnsi="楷体" w:cs="楷体"/>
      <w:color w:val="000000"/>
      <w:sz w:val="28"/>
      <w:szCs w:val="28"/>
      <w:u w:color="000000"/>
    </w:rPr>
  </w:style>
  <w:style w:type="paragraph" w:customStyle="1" w:styleId="xl30">
    <w:name w:val="xl30"/>
    <w:basedOn w:val="a8"/>
    <w:qFormat/>
    <w:rsid w:val="007E16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lang w:eastAsia="en-US"/>
    </w:rPr>
  </w:style>
  <w:style w:type="paragraph" w:customStyle="1" w:styleId="ParaCharCharCharChar">
    <w:name w:val="默认段落字体 Para Char Char Char Char"/>
    <w:basedOn w:val="a8"/>
    <w:qFormat/>
    <w:rsid w:val="007E1685"/>
    <w:pPr>
      <w:jc w:val="both"/>
    </w:pPr>
    <w:rPr>
      <w:rFonts w:ascii="Times New Roman" w:eastAsia="宋体" w:hAnsi="Times New Roman" w:cs="Times New Roman"/>
      <w:spacing w:val="20"/>
      <w:sz w:val="28"/>
      <w:szCs w:val="21"/>
    </w:rPr>
  </w:style>
  <w:style w:type="paragraph" w:customStyle="1" w:styleId="1-21">
    <w:name w:val="中等深浅网格 1 - 着色 21"/>
    <w:basedOn w:val="a8"/>
    <w:uiPriority w:val="34"/>
    <w:qFormat/>
    <w:rsid w:val="007E1685"/>
    <w:pPr>
      <w:ind w:firstLineChars="200" w:firstLine="420"/>
      <w:jc w:val="both"/>
    </w:pPr>
    <w:rPr>
      <w:rFonts w:ascii="Times New Roman" w:eastAsia="宋体" w:hAnsi="Times New Roman" w:cs="Times New Roman"/>
      <w:sz w:val="21"/>
    </w:rPr>
  </w:style>
  <w:style w:type="paragraph" w:customStyle="1" w:styleId="CharChar5">
    <w:name w:val="Char Char 字元"/>
    <w:basedOn w:val="af0"/>
    <w:qFormat/>
    <w:rsid w:val="007E1685"/>
    <w:rPr>
      <w:rFonts w:ascii="Tahoma" w:hAnsi="Tahoma" w:cs="Tahoma"/>
      <w:sz w:val="24"/>
    </w:rPr>
  </w:style>
  <w:style w:type="paragraph" w:customStyle="1" w:styleId="affff1">
    <w:name w:val="五号"/>
    <w:basedOn w:val="a8"/>
    <w:qFormat/>
    <w:rsid w:val="007E1685"/>
    <w:pPr>
      <w:jc w:val="both"/>
    </w:pPr>
    <w:rPr>
      <w:rFonts w:ascii="Times New Roman" w:eastAsia="宋体" w:hAnsi="Times New Roman" w:cs="Times New Roman"/>
      <w:sz w:val="18"/>
    </w:rPr>
  </w:style>
  <w:style w:type="paragraph" w:customStyle="1" w:styleId="0">
    <w:name w:val="0"/>
    <w:basedOn w:val="a8"/>
    <w:qFormat/>
    <w:rsid w:val="007E1685"/>
    <w:pPr>
      <w:widowControl/>
      <w:snapToGrid w:val="0"/>
      <w:jc w:val="both"/>
    </w:pPr>
    <w:rPr>
      <w:rFonts w:ascii="Times New Roman" w:eastAsia="宋体" w:hAnsi="Times New Roman" w:cs="Times New Roman"/>
      <w:kern w:val="0"/>
      <w:sz w:val="21"/>
      <w:szCs w:val="21"/>
    </w:rPr>
  </w:style>
  <w:style w:type="paragraph" w:customStyle="1" w:styleId="CharCharChar10">
    <w:name w:val="Char Char Char1"/>
    <w:basedOn w:val="a8"/>
    <w:qFormat/>
    <w:rsid w:val="007E1685"/>
    <w:pPr>
      <w:tabs>
        <w:tab w:val="right" w:pos="-2120"/>
      </w:tabs>
      <w:snapToGrid w:val="0"/>
      <w:jc w:val="both"/>
    </w:pPr>
    <w:rPr>
      <w:rFonts w:ascii="Tahoma" w:eastAsia="宋体" w:hAnsi="Tahoma" w:cs="Times New Roman"/>
      <w:spacing w:val="6"/>
      <w:szCs w:val="20"/>
    </w:rPr>
  </w:style>
  <w:style w:type="paragraph" w:customStyle="1" w:styleId="1f2">
    <w:name w:val="彩色列表1"/>
    <w:basedOn w:val="a8"/>
    <w:uiPriority w:val="34"/>
    <w:qFormat/>
    <w:rsid w:val="007E1685"/>
    <w:pPr>
      <w:widowControl/>
      <w:ind w:firstLineChars="200" w:firstLine="420"/>
    </w:pPr>
    <w:rPr>
      <w:rFonts w:ascii="宋体" w:eastAsia="宋体" w:hAnsi="宋体" w:cs="宋体"/>
      <w:kern w:val="0"/>
    </w:rPr>
  </w:style>
  <w:style w:type="paragraph" w:customStyle="1" w:styleId="Indent">
    <w:name w:val="Indent"/>
    <w:qFormat/>
    <w:rsid w:val="007E1685"/>
    <w:pPr>
      <w:keepLines/>
      <w:spacing w:before="120" w:line="260" w:lineRule="exact"/>
      <w:ind w:left="1134"/>
    </w:pPr>
    <w:rPr>
      <w:rFonts w:eastAsia="PMingLiU"/>
      <w:sz w:val="24"/>
      <w:lang w:val="en-GB" w:eastAsia="en-US"/>
    </w:rPr>
  </w:style>
  <w:style w:type="paragraph" w:customStyle="1" w:styleId="font9">
    <w:name w:val="font9"/>
    <w:basedOn w:val="a8"/>
    <w:qFormat/>
    <w:rsid w:val="007E1685"/>
    <w:pPr>
      <w:widowControl/>
      <w:spacing w:before="100" w:beforeAutospacing="1" w:after="100" w:afterAutospacing="1"/>
    </w:pPr>
    <w:rPr>
      <w:rFonts w:ascii="Times New Roman" w:eastAsia="宋体" w:hAnsi="Times New Roman" w:cs="Times New Roman"/>
      <w:color w:val="000000"/>
      <w:kern w:val="0"/>
      <w:lang w:eastAsia="en-US"/>
    </w:rPr>
  </w:style>
  <w:style w:type="paragraph" w:customStyle="1" w:styleId="1f3">
    <w:name w:val="彩色底纹1"/>
    <w:uiPriority w:val="99"/>
    <w:unhideWhenUsed/>
    <w:qFormat/>
    <w:rsid w:val="007E1685"/>
    <w:rPr>
      <w:kern w:val="2"/>
      <w:sz w:val="21"/>
      <w:szCs w:val="24"/>
    </w:rPr>
  </w:style>
  <w:style w:type="paragraph" w:customStyle="1" w:styleId="a3">
    <w:name w:val="序号"/>
    <w:basedOn w:val="a8"/>
    <w:qFormat/>
    <w:rsid w:val="007E1685"/>
    <w:pPr>
      <w:numPr>
        <w:numId w:val="14"/>
      </w:numPr>
      <w:adjustRightInd w:val="0"/>
      <w:spacing w:line="360" w:lineRule="atLeast"/>
      <w:jc w:val="both"/>
      <w:textAlignment w:val="baseline"/>
    </w:pPr>
    <w:rPr>
      <w:rFonts w:ascii="Times New Roman" w:eastAsia="宋体" w:hAnsi="Times New Roman" w:cs="Times New Roman"/>
      <w:sz w:val="21"/>
    </w:rPr>
  </w:style>
  <w:style w:type="paragraph" w:customStyle="1" w:styleId="Char21">
    <w:name w:val="Char2"/>
    <w:basedOn w:val="a8"/>
    <w:qFormat/>
    <w:rsid w:val="007E1685"/>
    <w:pPr>
      <w:ind w:firstLineChars="150" w:firstLine="360"/>
      <w:jc w:val="both"/>
    </w:pPr>
    <w:rPr>
      <w:rFonts w:ascii="Tahoma" w:eastAsia="宋体" w:hAnsi="Tahoma" w:cs="Times New Roman"/>
      <w:szCs w:val="20"/>
    </w:rPr>
  </w:style>
  <w:style w:type="paragraph" w:customStyle="1" w:styleId="xl34">
    <w:name w:val="xl34"/>
    <w:basedOn w:val="a8"/>
    <w:qFormat/>
    <w:rsid w:val="007E16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lang w:eastAsia="en-US"/>
    </w:rPr>
  </w:style>
  <w:style w:type="paragraph" w:customStyle="1" w:styleId="21">
    <w:name w:val="商务2"/>
    <w:uiPriority w:val="99"/>
    <w:qFormat/>
    <w:rsid w:val="007E1685"/>
    <w:pPr>
      <w:keepLines/>
      <w:widowControl w:val="0"/>
      <w:numPr>
        <w:ilvl w:val="1"/>
        <w:numId w:val="15"/>
      </w:numPr>
      <w:tabs>
        <w:tab w:val="left" w:pos="1702"/>
      </w:tabs>
      <w:spacing w:before="20" w:after="20" w:line="360" w:lineRule="auto"/>
      <w:ind w:left="1702" w:hanging="567"/>
      <w:outlineLvl w:val="1"/>
    </w:pPr>
    <w:rPr>
      <w:rFonts w:ascii="等线" w:eastAsia="黑体" w:hAnsi="等线"/>
      <w:b/>
      <w:kern w:val="2"/>
      <w:sz w:val="32"/>
      <w:szCs w:val="24"/>
    </w:rPr>
  </w:style>
  <w:style w:type="paragraph" w:customStyle="1" w:styleId="1Document">
    <w:name w:val="1Document"/>
    <w:qFormat/>
    <w:rsid w:val="007E1685"/>
    <w:pPr>
      <w:keepNext/>
      <w:widowControl w:val="0"/>
      <w:jc w:val="center"/>
    </w:pPr>
    <w:rPr>
      <w:rFonts w:ascii="Courier 10cpi" w:hAnsi="Courier 10cpi"/>
      <w:snapToGrid w:val="0"/>
      <w:sz w:val="24"/>
      <w:lang w:eastAsia="en-US"/>
    </w:rPr>
  </w:style>
  <w:style w:type="paragraph" w:customStyle="1" w:styleId="CharCharChar2">
    <w:name w:val="Char Char Char2"/>
    <w:basedOn w:val="a8"/>
    <w:qFormat/>
    <w:rsid w:val="007E1685"/>
    <w:pPr>
      <w:jc w:val="both"/>
    </w:pPr>
    <w:rPr>
      <w:rFonts w:ascii="Tahoma" w:eastAsia="宋体" w:hAnsi="Tahoma" w:cs="Times New Roman"/>
      <w:szCs w:val="20"/>
    </w:rPr>
  </w:style>
  <w:style w:type="paragraph" w:customStyle="1" w:styleId="CharChar1CharCharCharCharCharCharCharCharCharCharCharCharCharChar1">
    <w:name w:val="Char Char1 Char Char Char Char Char Char Char Char Char Char Char Char Char Char1"/>
    <w:basedOn w:val="a8"/>
    <w:qFormat/>
    <w:rsid w:val="007E1685"/>
    <w:pPr>
      <w:widowControl/>
      <w:spacing w:after="160" w:line="240" w:lineRule="exact"/>
    </w:pPr>
    <w:rPr>
      <w:rFonts w:ascii="Verdana" w:eastAsia="宋体" w:hAnsi="Verdana" w:cs="Times New Roman"/>
      <w:kern w:val="0"/>
      <w:sz w:val="20"/>
      <w:szCs w:val="20"/>
      <w:lang w:eastAsia="en-US"/>
    </w:rPr>
  </w:style>
  <w:style w:type="paragraph" w:customStyle="1" w:styleId="07-">
    <w:name w:val="07-图片格式"/>
    <w:basedOn w:val="a8"/>
    <w:qFormat/>
    <w:rsid w:val="007E1685"/>
    <w:pPr>
      <w:autoSpaceDE w:val="0"/>
      <w:autoSpaceDN w:val="0"/>
      <w:jc w:val="center"/>
    </w:pPr>
    <w:rPr>
      <w:rFonts w:ascii="Times New Roman" w:eastAsia="宋体" w:hAnsi="Times New Roman" w:cs="Tahoma"/>
      <w:color w:val="000000"/>
      <w:kern w:val="0"/>
      <w:sz w:val="21"/>
      <w:szCs w:val="21"/>
    </w:rPr>
  </w:style>
  <w:style w:type="paragraph" w:customStyle="1" w:styleId="1Arial7815">
    <w:name w:val="样式 标题 1 + Arial 段后: 7.8 磅 行距: 1.5 倍行距"/>
    <w:basedOn w:val="13"/>
    <w:qFormat/>
    <w:rsid w:val="007E1685"/>
    <w:pPr>
      <w:spacing w:afterLines="50" w:line="240" w:lineRule="auto"/>
      <w:jc w:val="both"/>
    </w:pPr>
    <w:rPr>
      <w:rFonts w:ascii="Arial" w:eastAsia="宋体" w:hAnsi="Arial" w:cs="Arial"/>
      <w:b/>
      <w:bCs/>
      <w:sz w:val="36"/>
      <w:szCs w:val="24"/>
    </w:rPr>
  </w:style>
  <w:style w:type="paragraph" w:customStyle="1" w:styleId="font0">
    <w:name w:val="font0"/>
    <w:basedOn w:val="a8"/>
    <w:qFormat/>
    <w:rsid w:val="007E1685"/>
    <w:pPr>
      <w:widowControl/>
      <w:spacing w:before="100" w:beforeAutospacing="1" w:after="100" w:afterAutospacing="1"/>
    </w:pPr>
    <w:rPr>
      <w:rFonts w:ascii="宋体" w:eastAsia="宋体" w:hAnsi="宋体" w:cs="Times New Roman" w:hint="eastAsia"/>
      <w:kern w:val="0"/>
      <w:lang w:eastAsia="en-US"/>
    </w:rPr>
  </w:style>
  <w:style w:type="paragraph" w:customStyle="1" w:styleId="38">
    <w:name w:val="样式3"/>
    <w:basedOn w:val="aff0"/>
    <w:qFormat/>
    <w:rsid w:val="007E1685"/>
    <w:pPr>
      <w:tabs>
        <w:tab w:val="left" w:pos="360"/>
      </w:tabs>
      <w:ind w:left="360" w:hanging="360"/>
    </w:pPr>
    <w:rPr>
      <w:b w:val="0"/>
    </w:rPr>
  </w:style>
  <w:style w:type="paragraph" w:customStyle="1" w:styleId="CharChar10">
    <w:name w:val="Char Char 字元1"/>
    <w:basedOn w:val="af0"/>
    <w:qFormat/>
    <w:rsid w:val="007E1685"/>
    <w:rPr>
      <w:rFonts w:ascii="Tahoma" w:hAnsi="Tahoma" w:cs="Tahoma"/>
      <w:sz w:val="24"/>
    </w:rPr>
  </w:style>
  <w:style w:type="paragraph" w:customStyle="1" w:styleId="affff2">
    <w:name w:val="列项——（一级）"/>
    <w:qFormat/>
    <w:rsid w:val="007E1685"/>
    <w:pPr>
      <w:widowControl w:val="0"/>
      <w:jc w:val="both"/>
    </w:pPr>
    <w:rPr>
      <w:rFonts w:ascii="宋体"/>
      <w:sz w:val="21"/>
    </w:rPr>
  </w:style>
  <w:style w:type="paragraph" w:customStyle="1" w:styleId="7Technical">
    <w:name w:val="7Technical"/>
    <w:qFormat/>
    <w:rsid w:val="007E1685"/>
    <w:pPr>
      <w:widowControl w:val="0"/>
      <w:jc w:val="both"/>
    </w:pPr>
    <w:rPr>
      <w:rFonts w:ascii="Courier 10cpi" w:hAnsi="Courier 10cpi"/>
      <w:snapToGrid w:val="0"/>
      <w:sz w:val="24"/>
      <w:lang w:eastAsia="en-US"/>
    </w:rPr>
  </w:style>
  <w:style w:type="paragraph" w:customStyle="1" w:styleId="-11">
    <w:name w:val="彩色列表 - 着色 11"/>
    <w:basedOn w:val="a8"/>
    <w:qFormat/>
    <w:rsid w:val="007E1685"/>
    <w:pPr>
      <w:ind w:firstLineChars="200" w:firstLine="420"/>
      <w:jc w:val="both"/>
    </w:pPr>
    <w:rPr>
      <w:rFonts w:ascii="Times New Roman" w:eastAsia="宋体" w:hAnsi="Times New Roman" w:cs="Times New Roman"/>
      <w:sz w:val="21"/>
    </w:rPr>
  </w:style>
  <w:style w:type="paragraph" w:customStyle="1" w:styleId="affff3">
    <w:name w:val="文档正文"/>
    <w:basedOn w:val="a8"/>
    <w:qFormat/>
    <w:rsid w:val="007E1685"/>
    <w:pPr>
      <w:adjustRightInd w:val="0"/>
      <w:spacing w:line="480" w:lineRule="atLeast"/>
      <w:ind w:firstLine="567"/>
      <w:jc w:val="both"/>
      <w:textAlignment w:val="baseline"/>
    </w:pPr>
    <w:rPr>
      <w:rFonts w:ascii="长城仿宋" w:eastAsia="宋体" w:hAnsi="Times New Roman" w:cs="Times New Roman"/>
      <w:kern w:val="0"/>
    </w:rPr>
  </w:style>
  <w:style w:type="paragraph" w:customStyle="1" w:styleId="Char110">
    <w:name w:val="Char11"/>
    <w:basedOn w:val="a8"/>
    <w:qFormat/>
    <w:rsid w:val="007E1685"/>
    <w:pPr>
      <w:ind w:firstLineChars="150" w:firstLine="360"/>
      <w:jc w:val="both"/>
    </w:pPr>
    <w:rPr>
      <w:rFonts w:ascii="Tahoma" w:eastAsia="宋体" w:hAnsi="Tahoma" w:cs="Times New Roman"/>
      <w:szCs w:val="20"/>
    </w:rPr>
  </w:style>
  <w:style w:type="paragraph" w:customStyle="1" w:styleId="112">
    <w:name w:val="1.标题1"/>
    <w:basedOn w:val="a8"/>
    <w:qFormat/>
    <w:rsid w:val="007E1685"/>
    <w:pPr>
      <w:jc w:val="both"/>
    </w:pPr>
    <w:rPr>
      <w:rFonts w:ascii="Times New Roman" w:eastAsia="宋体" w:hAnsi="Times New Roman" w:cs="Times New Roman"/>
      <w:sz w:val="21"/>
    </w:rPr>
  </w:style>
  <w:style w:type="paragraph" w:customStyle="1" w:styleId="4Technical">
    <w:name w:val="4Technical"/>
    <w:qFormat/>
    <w:rsid w:val="007E1685"/>
    <w:pPr>
      <w:widowControl w:val="0"/>
      <w:jc w:val="both"/>
    </w:pPr>
    <w:rPr>
      <w:rFonts w:ascii="Courier 10cpi" w:hAnsi="Courier 10cpi"/>
      <w:snapToGrid w:val="0"/>
      <w:sz w:val="24"/>
      <w:lang w:eastAsia="en-US"/>
    </w:rPr>
  </w:style>
  <w:style w:type="paragraph" w:customStyle="1" w:styleId="CharCharCharCharCharChar1Char">
    <w:name w:val="Char Char Char Char Char Char1 Char"/>
    <w:basedOn w:val="a8"/>
    <w:qFormat/>
    <w:rsid w:val="007E1685"/>
    <w:pPr>
      <w:widowControl/>
      <w:spacing w:after="160" w:line="240" w:lineRule="exact"/>
    </w:pPr>
    <w:rPr>
      <w:rFonts w:ascii="Verdana" w:eastAsia="宋体" w:hAnsi="Verdana" w:cs="Times New Roman"/>
      <w:kern w:val="0"/>
      <w:sz w:val="21"/>
      <w:szCs w:val="20"/>
      <w:lang w:eastAsia="en-US"/>
    </w:rPr>
  </w:style>
  <w:style w:type="paragraph" w:customStyle="1" w:styleId="affff4">
    <w:name w:val="第三级"/>
    <w:basedOn w:val="a8"/>
    <w:next w:val="af3"/>
    <w:qFormat/>
    <w:rsid w:val="007E1685"/>
    <w:pPr>
      <w:keepNext/>
      <w:keepLines/>
      <w:widowControl/>
      <w:spacing w:before="480" w:after="360" w:line="440" w:lineRule="atLeast"/>
      <w:ind w:right="2160"/>
      <w:outlineLvl w:val="2"/>
    </w:pPr>
    <w:rPr>
      <w:rFonts w:ascii="Arial Black" w:eastAsia="Arial" w:hAnsi="Arial Black" w:cs="Times New Roman"/>
      <w:color w:val="808080"/>
      <w:spacing w:val="-35"/>
      <w:kern w:val="28"/>
      <w:szCs w:val="20"/>
    </w:rPr>
  </w:style>
  <w:style w:type="paragraph" w:customStyle="1" w:styleId="2f0">
    <w:name w:val="日期2"/>
    <w:basedOn w:val="a8"/>
    <w:next w:val="a8"/>
    <w:qFormat/>
    <w:rsid w:val="007E1685"/>
    <w:pPr>
      <w:adjustRightInd w:val="0"/>
      <w:jc w:val="both"/>
      <w:textAlignment w:val="baseline"/>
    </w:pPr>
    <w:rPr>
      <w:rFonts w:ascii="Times New Roman" w:eastAsia="仿宋_GB2312" w:hAnsi="Times New Roman" w:cs="Times New Roman"/>
      <w:sz w:val="28"/>
      <w:szCs w:val="20"/>
    </w:rPr>
  </w:style>
  <w:style w:type="paragraph" w:customStyle="1" w:styleId="45">
    <w:name w:val="标题4"/>
    <w:basedOn w:val="a8"/>
    <w:qFormat/>
    <w:rsid w:val="007E1685"/>
    <w:pPr>
      <w:spacing w:line="460" w:lineRule="exact"/>
    </w:pPr>
    <w:rPr>
      <w:rFonts w:ascii="Times New Roman" w:eastAsia="宋体" w:hAnsi="Times New Roman" w:cs="Times New Roman"/>
      <w:b/>
    </w:rPr>
  </w:style>
  <w:style w:type="paragraph" w:customStyle="1" w:styleId="font5">
    <w:name w:val="font5"/>
    <w:basedOn w:val="a8"/>
    <w:qFormat/>
    <w:rsid w:val="007E1685"/>
    <w:pPr>
      <w:widowControl/>
      <w:spacing w:before="100" w:beforeAutospacing="1" w:after="100" w:afterAutospacing="1"/>
    </w:pPr>
    <w:rPr>
      <w:rFonts w:ascii="宋体" w:eastAsia="宋体" w:hAnsi="宋体" w:cs="宋体"/>
      <w:kern w:val="0"/>
      <w:sz w:val="18"/>
      <w:szCs w:val="18"/>
    </w:rPr>
  </w:style>
  <w:style w:type="paragraph" w:customStyle="1" w:styleId="074">
    <w:name w:val="样式 首行缩进:  0.74 厘米"/>
    <w:basedOn w:val="a8"/>
    <w:qFormat/>
    <w:rsid w:val="007E1685"/>
    <w:pPr>
      <w:spacing w:before="120" w:after="120" w:line="360" w:lineRule="auto"/>
      <w:ind w:firstLine="420"/>
      <w:jc w:val="both"/>
    </w:pPr>
    <w:rPr>
      <w:rFonts w:ascii="Times New Roman" w:eastAsia="宋体" w:hAnsi="Times New Roman" w:cs="宋体"/>
      <w:sz w:val="21"/>
      <w:szCs w:val="20"/>
    </w:rPr>
  </w:style>
  <w:style w:type="paragraph" w:customStyle="1" w:styleId="CharCharChar11">
    <w:name w:val="Char Char Char11"/>
    <w:basedOn w:val="a8"/>
    <w:qFormat/>
    <w:rsid w:val="007E1685"/>
    <w:pPr>
      <w:tabs>
        <w:tab w:val="right" w:pos="-2120"/>
      </w:tabs>
      <w:snapToGrid w:val="0"/>
      <w:jc w:val="both"/>
    </w:pPr>
    <w:rPr>
      <w:rFonts w:ascii="Tahoma" w:eastAsia="宋体" w:hAnsi="Tahoma" w:cs="Times New Roman"/>
      <w:spacing w:val="6"/>
      <w:szCs w:val="20"/>
    </w:rPr>
  </w:style>
  <w:style w:type="paragraph" w:customStyle="1" w:styleId="7Document">
    <w:name w:val="7Document"/>
    <w:qFormat/>
    <w:rsid w:val="007E1685"/>
    <w:pPr>
      <w:keepNext/>
      <w:widowControl w:val="0"/>
      <w:ind w:left="1440"/>
      <w:jc w:val="both"/>
    </w:pPr>
    <w:rPr>
      <w:rFonts w:ascii="Courier 10cpi" w:hAnsi="Courier 10cpi"/>
      <w:snapToGrid w:val="0"/>
      <w:sz w:val="24"/>
      <w:lang w:eastAsia="en-US"/>
    </w:rPr>
  </w:style>
  <w:style w:type="paragraph" w:customStyle="1" w:styleId="Achievement">
    <w:name w:val="Achievement"/>
    <w:basedOn w:val="a8"/>
    <w:qFormat/>
    <w:rsid w:val="007E1685"/>
    <w:pPr>
      <w:widowControl/>
      <w:numPr>
        <w:numId w:val="16"/>
      </w:numPr>
    </w:pPr>
    <w:rPr>
      <w:rFonts w:ascii="Times New Roman" w:eastAsia="宋体" w:hAnsi="Times New Roman" w:cs="Times New Roman"/>
      <w:kern w:val="0"/>
      <w:sz w:val="20"/>
      <w:szCs w:val="20"/>
    </w:rPr>
  </w:style>
  <w:style w:type="paragraph" w:customStyle="1" w:styleId="3Char4">
    <w:name w:val="样式3 Char"/>
    <w:basedOn w:val="a8"/>
    <w:qFormat/>
    <w:rsid w:val="007E1685"/>
    <w:pPr>
      <w:tabs>
        <w:tab w:val="left" w:pos="1080"/>
        <w:tab w:val="center" w:pos="4320"/>
        <w:tab w:val="right" w:pos="8640"/>
      </w:tabs>
      <w:adjustRightInd w:val="0"/>
      <w:spacing w:line="360" w:lineRule="atLeast"/>
      <w:jc w:val="both"/>
      <w:textAlignment w:val="baseline"/>
    </w:pPr>
    <w:rPr>
      <w:rFonts w:ascii="Times New Roman" w:eastAsia="宋体" w:hAnsi="Times New Roman" w:cs="Times New Roman"/>
      <w:b/>
    </w:rPr>
  </w:style>
  <w:style w:type="paragraph" w:customStyle="1" w:styleId="xl26">
    <w:name w:val="xl26"/>
    <w:basedOn w:val="a8"/>
    <w:qFormat/>
    <w:rsid w:val="007E16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color w:val="0000FF"/>
      <w:kern w:val="0"/>
      <w:u w:val="single"/>
      <w:lang w:eastAsia="en-US"/>
    </w:rPr>
  </w:style>
  <w:style w:type="paragraph" w:customStyle="1" w:styleId="xl50">
    <w:name w:val="xl50"/>
    <w:basedOn w:val="a8"/>
    <w:qFormat/>
    <w:rsid w:val="007E1685"/>
    <w:pPr>
      <w:widowControl/>
      <w:pBdr>
        <w:top w:val="single" w:sz="4" w:space="0" w:color="auto"/>
        <w:bottom w:val="single" w:sz="8" w:space="0" w:color="auto"/>
        <w:right w:val="single" w:sz="4" w:space="0" w:color="auto"/>
      </w:pBdr>
      <w:spacing w:before="100" w:beforeAutospacing="1" w:after="100" w:afterAutospacing="1"/>
      <w:jc w:val="center"/>
      <w:textAlignment w:val="top"/>
    </w:pPr>
    <w:rPr>
      <w:rFonts w:ascii="宋体" w:eastAsia="宋体" w:hAnsi="宋体" w:cs="Times New Roman"/>
      <w:color w:val="000000"/>
      <w:kern w:val="0"/>
      <w:lang w:eastAsia="en-US"/>
    </w:rPr>
  </w:style>
  <w:style w:type="paragraph" w:customStyle="1" w:styleId="CharCharCharCharCharCharChar">
    <w:name w:val="Char Char Char Char Char Char Char"/>
    <w:basedOn w:val="a8"/>
    <w:qFormat/>
    <w:rsid w:val="007E1685"/>
    <w:pPr>
      <w:jc w:val="both"/>
    </w:pPr>
    <w:rPr>
      <w:rFonts w:ascii="Tahoma" w:eastAsia="宋体" w:hAnsi="Tahoma" w:cs="Times New Roman"/>
      <w:szCs w:val="20"/>
    </w:rPr>
  </w:style>
  <w:style w:type="paragraph" w:customStyle="1" w:styleId="1RightPar">
    <w:name w:val="1Right Par"/>
    <w:qFormat/>
    <w:rsid w:val="007E1685"/>
    <w:pPr>
      <w:widowControl w:val="0"/>
      <w:tabs>
        <w:tab w:val="left" w:pos="720"/>
      </w:tabs>
      <w:ind w:left="720" w:hanging="1440"/>
      <w:jc w:val="both"/>
    </w:pPr>
    <w:rPr>
      <w:rFonts w:ascii="Courier 10cpi" w:hAnsi="Courier 10cpi"/>
      <w:snapToGrid w:val="0"/>
      <w:sz w:val="24"/>
      <w:lang w:eastAsia="en-US"/>
    </w:rPr>
  </w:style>
  <w:style w:type="paragraph" w:customStyle="1" w:styleId="xl52">
    <w:name w:val="xl52"/>
    <w:basedOn w:val="a8"/>
    <w:qFormat/>
    <w:rsid w:val="007E1685"/>
    <w:pPr>
      <w:widowControl/>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宋体" w:eastAsia="宋体" w:hAnsi="宋体" w:cs="Times New Roman"/>
      <w:b/>
      <w:bCs/>
      <w:color w:val="000000"/>
      <w:kern w:val="0"/>
      <w:lang w:eastAsia="en-US"/>
    </w:rPr>
  </w:style>
  <w:style w:type="paragraph" w:customStyle="1" w:styleId="125063">
    <w:name w:val="样式 样式 行距: 多倍行距 1.25 字行 + 两端对齐 首行缩进:  0.63 厘米"/>
    <w:basedOn w:val="a8"/>
    <w:qFormat/>
    <w:rsid w:val="007E1685"/>
    <w:pPr>
      <w:spacing w:line="300" w:lineRule="auto"/>
      <w:ind w:firstLine="360"/>
      <w:jc w:val="both"/>
    </w:pPr>
    <w:rPr>
      <w:rFonts w:ascii="Times New Roman" w:eastAsia="宋体" w:hAnsi="Times New Roman" w:cs="Times New Roman"/>
      <w:sz w:val="28"/>
      <w:szCs w:val="20"/>
    </w:rPr>
  </w:style>
  <w:style w:type="paragraph" w:customStyle="1" w:styleId="affff5">
    <w:name w:val="模板正文"/>
    <w:qFormat/>
    <w:rsid w:val="007E1685"/>
    <w:pPr>
      <w:widowControl w:val="0"/>
      <w:suppressAutoHyphens/>
      <w:spacing w:before="50" w:after="50" w:line="360" w:lineRule="auto"/>
      <w:ind w:firstLine="200"/>
    </w:pPr>
    <w:rPr>
      <w:rFonts w:ascii="宋体" w:hAnsi="宋体" w:cs="Times"/>
      <w:sz w:val="24"/>
      <w:szCs w:val="21"/>
      <w:lang w:eastAsia="ar-SA"/>
    </w:rPr>
  </w:style>
  <w:style w:type="paragraph" w:customStyle="1" w:styleId="TOC1">
    <w:name w:val="TOC 标题1"/>
    <w:basedOn w:val="13"/>
    <w:next w:val="a9"/>
    <w:uiPriority w:val="39"/>
    <w:unhideWhenUsed/>
    <w:qFormat/>
    <w:rsid w:val="007E1685"/>
    <w:pPr>
      <w:widowControl/>
      <w:spacing w:before="240" w:after="0" w:line="259" w:lineRule="auto"/>
      <w:jc w:val="left"/>
      <w:outlineLvl w:val="9"/>
    </w:pPr>
    <w:rPr>
      <w:rFonts w:ascii="Calibri Light" w:eastAsia="黑体" w:hAnsi="Calibri Light"/>
      <w:color w:val="2E74B5"/>
      <w:kern w:val="0"/>
      <w:sz w:val="24"/>
      <w:szCs w:val="32"/>
    </w:rPr>
  </w:style>
  <w:style w:type="paragraph" w:customStyle="1" w:styleId="xl39">
    <w:name w:val="xl39"/>
    <w:basedOn w:val="a8"/>
    <w:qFormat/>
    <w:rsid w:val="007E168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Times New Roman"/>
      <w:kern w:val="0"/>
      <w:lang w:eastAsia="en-US"/>
    </w:rPr>
  </w:style>
  <w:style w:type="paragraph" w:customStyle="1" w:styleId="P1">
    <w:name w:val="P1"/>
    <w:qFormat/>
    <w:rsid w:val="007E1685"/>
    <w:pPr>
      <w:widowControl w:val="0"/>
      <w:adjustRightInd w:val="0"/>
      <w:spacing w:after="240" w:line="0" w:lineRule="atLeast"/>
      <w:ind w:left="2304" w:hanging="576"/>
      <w:jc w:val="both"/>
      <w:textAlignment w:val="baseline"/>
    </w:pPr>
    <w:rPr>
      <w:rFonts w:eastAsia="全真中明體"/>
      <w:spacing w:val="30"/>
      <w:sz w:val="24"/>
      <w:lang w:val="en-GB" w:eastAsia="zh-TW"/>
    </w:rPr>
  </w:style>
  <w:style w:type="paragraph" w:customStyle="1" w:styleId="1Technical">
    <w:name w:val="1Technical"/>
    <w:qFormat/>
    <w:rsid w:val="007E1685"/>
    <w:pPr>
      <w:widowControl w:val="0"/>
      <w:jc w:val="both"/>
    </w:pPr>
    <w:rPr>
      <w:rFonts w:ascii="Courier 10cpi" w:hAnsi="Courier 10cpi"/>
      <w:snapToGrid w:val="0"/>
      <w:sz w:val="24"/>
      <w:lang w:eastAsia="en-US"/>
    </w:rPr>
  </w:style>
  <w:style w:type="paragraph" w:customStyle="1" w:styleId="200">
    <w:name w:val="样式 标题 2 + (中文) 宋体 四号 段后: 0 磅 行距: 单倍行距"/>
    <w:basedOn w:val="22"/>
    <w:qFormat/>
    <w:rsid w:val="007E1685"/>
    <w:pPr>
      <w:widowControl w:val="0"/>
      <w:spacing w:line="360" w:lineRule="auto"/>
      <w:jc w:val="both"/>
    </w:pPr>
    <w:rPr>
      <w:rFonts w:ascii="Times New Roman" w:eastAsia="华文细黑" w:hAnsi="Times New Roman"/>
      <w:b/>
      <w:bCs/>
      <w:caps w:val="0"/>
      <w:color w:val="auto"/>
      <w:kern w:val="2"/>
      <w:sz w:val="36"/>
      <w:szCs w:val="36"/>
      <w:lang w:val="en-US"/>
    </w:rPr>
  </w:style>
  <w:style w:type="paragraph" w:customStyle="1" w:styleId="affff6">
    <w:name w:val="图"/>
    <w:next w:val="a8"/>
    <w:qFormat/>
    <w:rsid w:val="007E1685"/>
    <w:pPr>
      <w:jc w:val="center"/>
    </w:pPr>
    <w:rPr>
      <w:rFonts w:ascii="Tahoma" w:hAnsi="Tahoma" w:cs="Tahoma"/>
      <w:sz w:val="24"/>
      <w:szCs w:val="24"/>
    </w:rPr>
  </w:style>
  <w:style w:type="paragraph" w:customStyle="1" w:styleId="xl36">
    <w:name w:val="xl36"/>
    <w:basedOn w:val="a8"/>
    <w:qFormat/>
    <w:rsid w:val="007E16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lang w:eastAsia="en-US"/>
    </w:rPr>
  </w:style>
  <w:style w:type="paragraph" w:customStyle="1" w:styleId="-110">
    <w:name w:val="彩色底纹 - 强调文字颜色 11"/>
    <w:uiPriority w:val="99"/>
    <w:semiHidden/>
    <w:qFormat/>
    <w:rsid w:val="007E1685"/>
    <w:rPr>
      <w:kern w:val="2"/>
      <w:sz w:val="21"/>
      <w:szCs w:val="24"/>
    </w:rPr>
  </w:style>
  <w:style w:type="paragraph" w:customStyle="1" w:styleId="a6">
    <w:name w:val="+a)"/>
    <w:basedOn w:val="afffb"/>
    <w:qFormat/>
    <w:rsid w:val="007E1685"/>
    <w:pPr>
      <w:numPr>
        <w:ilvl w:val="5"/>
        <w:numId w:val="8"/>
      </w:numPr>
      <w:tabs>
        <w:tab w:val="clear" w:pos="4677"/>
      </w:tabs>
      <w:ind w:left="0" w:firstLineChars="0"/>
    </w:pPr>
  </w:style>
  <w:style w:type="paragraph" w:customStyle="1" w:styleId="7RightPar">
    <w:name w:val="7Right Par"/>
    <w:qFormat/>
    <w:rsid w:val="007E1685"/>
    <w:pPr>
      <w:widowControl w:val="0"/>
      <w:tabs>
        <w:tab w:val="left" w:pos="720"/>
        <w:tab w:val="left" w:pos="1440"/>
        <w:tab w:val="left" w:pos="2160"/>
        <w:tab w:val="left" w:pos="2880"/>
        <w:tab w:val="left" w:pos="3600"/>
        <w:tab w:val="left" w:pos="4320"/>
        <w:tab w:val="left" w:pos="5040"/>
      </w:tabs>
      <w:ind w:left="5040" w:hanging="9360"/>
      <w:jc w:val="both"/>
    </w:pPr>
    <w:rPr>
      <w:rFonts w:ascii="Courier 10cpi" w:hAnsi="Courier 10cpi"/>
      <w:snapToGrid w:val="0"/>
      <w:sz w:val="24"/>
      <w:lang w:eastAsia="en-US"/>
    </w:rPr>
  </w:style>
  <w:style w:type="paragraph" w:customStyle="1" w:styleId="1f4">
    <w:name w:val="正文文字1"/>
    <w:basedOn w:val="af3"/>
    <w:qFormat/>
    <w:rsid w:val="007E1685"/>
    <w:pPr>
      <w:tabs>
        <w:tab w:val="clear" w:pos="567"/>
      </w:tabs>
      <w:adjustRightInd w:val="0"/>
      <w:spacing w:before="0" w:line="360" w:lineRule="atLeast"/>
      <w:ind w:leftChars="30" w:left="72" w:rightChars="30" w:right="72"/>
      <w:textAlignment w:val="baseline"/>
    </w:pPr>
    <w:rPr>
      <w:rFonts w:ascii="Times New Roman" w:eastAsia="宋体" w:hAnsi="Times New Roman"/>
      <w:kern w:val="0"/>
      <w:sz w:val="21"/>
    </w:rPr>
  </w:style>
  <w:style w:type="paragraph" w:customStyle="1" w:styleId="-31">
    <w:name w:val="深色列表 - 强调文字颜色 31"/>
    <w:uiPriority w:val="99"/>
    <w:semiHidden/>
    <w:qFormat/>
    <w:rsid w:val="007E1685"/>
    <w:rPr>
      <w:kern w:val="2"/>
      <w:sz w:val="21"/>
      <w:szCs w:val="24"/>
    </w:rPr>
  </w:style>
  <w:style w:type="paragraph" w:customStyle="1" w:styleId="xl40">
    <w:name w:val="xl40"/>
    <w:basedOn w:val="a8"/>
    <w:qFormat/>
    <w:rsid w:val="007E168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Times New Roman"/>
      <w:kern w:val="0"/>
      <w:lang w:eastAsia="en-US"/>
    </w:rPr>
  </w:style>
  <w:style w:type="paragraph" w:customStyle="1" w:styleId="1f5">
    <w:name w:val="目录标题1"/>
    <w:basedOn w:val="13"/>
    <w:next w:val="a8"/>
    <w:uiPriority w:val="39"/>
    <w:unhideWhenUsed/>
    <w:qFormat/>
    <w:rsid w:val="007E1685"/>
    <w:pPr>
      <w:spacing w:line="578" w:lineRule="auto"/>
      <w:jc w:val="both"/>
      <w:outlineLvl w:val="9"/>
    </w:pPr>
    <w:rPr>
      <w:rFonts w:eastAsia="宋体"/>
      <w:b/>
      <w:bCs/>
      <w:szCs w:val="44"/>
    </w:rPr>
  </w:style>
  <w:style w:type="paragraph" w:customStyle="1" w:styleId="xl46">
    <w:name w:val="xl46"/>
    <w:basedOn w:val="a8"/>
    <w:qFormat/>
    <w:rsid w:val="007E1685"/>
    <w:pPr>
      <w:widowControl/>
      <w:pBdr>
        <w:top w:val="single" w:sz="4" w:space="0" w:color="auto"/>
        <w:bottom w:val="single" w:sz="8" w:space="0" w:color="auto"/>
      </w:pBdr>
      <w:spacing w:before="100" w:beforeAutospacing="1" w:after="100" w:afterAutospacing="1"/>
      <w:textAlignment w:val="top"/>
    </w:pPr>
    <w:rPr>
      <w:rFonts w:ascii="宋体" w:eastAsia="宋体" w:hAnsi="宋体" w:cs="Times New Roman"/>
      <w:color w:val="000000"/>
      <w:kern w:val="0"/>
      <w:lang w:eastAsia="en-US"/>
    </w:rPr>
  </w:style>
  <w:style w:type="paragraph" w:customStyle="1" w:styleId="1f6">
    <w:name w:val="纯文本1"/>
    <w:basedOn w:val="a8"/>
    <w:qFormat/>
    <w:rsid w:val="007E1685"/>
    <w:pPr>
      <w:adjustRightInd w:val="0"/>
      <w:jc w:val="both"/>
    </w:pPr>
    <w:rPr>
      <w:rFonts w:ascii="宋体" w:eastAsia="楷体_GB2312" w:hAnsi="Courier New" w:cs="Times New Roman"/>
      <w:sz w:val="28"/>
      <w:szCs w:val="20"/>
    </w:rPr>
  </w:style>
  <w:style w:type="paragraph" w:customStyle="1" w:styleId="plane">
    <w:name w:val="plane"/>
    <w:basedOn w:val="a8"/>
    <w:qFormat/>
    <w:rsid w:val="007E1685"/>
    <w:pPr>
      <w:widowControl/>
      <w:suppressAutoHyphens/>
      <w:overflowPunct w:val="0"/>
      <w:autoSpaceDE w:val="0"/>
      <w:autoSpaceDN w:val="0"/>
      <w:adjustRightInd w:val="0"/>
      <w:jc w:val="both"/>
      <w:textAlignment w:val="baseline"/>
    </w:pPr>
    <w:rPr>
      <w:rFonts w:ascii="Tms Rmn" w:eastAsia="宋体" w:hAnsi="Tms Rmn" w:cs="Times New Roman"/>
      <w:kern w:val="0"/>
      <w:sz w:val="20"/>
    </w:rPr>
  </w:style>
  <w:style w:type="paragraph" w:customStyle="1" w:styleId="xl31">
    <w:name w:val="xl31"/>
    <w:basedOn w:val="a8"/>
    <w:qFormat/>
    <w:rsid w:val="007E16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color w:val="000000"/>
      <w:kern w:val="0"/>
      <w:lang w:eastAsia="en-US"/>
    </w:rPr>
  </w:style>
  <w:style w:type="paragraph" w:customStyle="1" w:styleId="font8">
    <w:name w:val="font8"/>
    <w:basedOn w:val="a8"/>
    <w:qFormat/>
    <w:rsid w:val="007E1685"/>
    <w:pPr>
      <w:widowControl/>
      <w:spacing w:before="100" w:beforeAutospacing="1" w:after="100" w:afterAutospacing="1"/>
    </w:pPr>
    <w:rPr>
      <w:rFonts w:ascii="宋体" w:eastAsia="宋体" w:hAnsi="宋体" w:cs="Times New Roman" w:hint="eastAsia"/>
      <w:color w:val="000000"/>
      <w:kern w:val="0"/>
      <w:lang w:eastAsia="en-US"/>
    </w:rPr>
  </w:style>
  <w:style w:type="paragraph" w:customStyle="1" w:styleId="xl47">
    <w:name w:val="xl47"/>
    <w:basedOn w:val="a8"/>
    <w:qFormat/>
    <w:rsid w:val="007E1685"/>
    <w:pPr>
      <w:widowControl/>
      <w:pBdr>
        <w:top w:val="single" w:sz="4" w:space="0" w:color="auto"/>
        <w:bottom w:val="single" w:sz="8" w:space="0" w:color="auto"/>
      </w:pBdr>
      <w:spacing w:before="100" w:beforeAutospacing="1" w:after="100" w:afterAutospacing="1"/>
      <w:jc w:val="center"/>
      <w:textAlignment w:val="top"/>
    </w:pPr>
    <w:rPr>
      <w:rFonts w:ascii="宋体" w:eastAsia="宋体" w:hAnsi="宋体" w:cs="Times New Roman"/>
      <w:color w:val="000000"/>
      <w:kern w:val="0"/>
      <w:lang w:eastAsia="en-US"/>
    </w:rPr>
  </w:style>
  <w:style w:type="paragraph" w:customStyle="1" w:styleId="affff7">
    <w:name w:val="规范正文 首行缩进"/>
    <w:basedOn w:val="a8"/>
    <w:qFormat/>
    <w:rsid w:val="007E1685"/>
    <w:pPr>
      <w:adjustRightInd w:val="0"/>
      <w:spacing w:line="360" w:lineRule="auto"/>
      <w:ind w:leftChars="343" w:left="720" w:firstLineChars="200" w:firstLine="480"/>
      <w:jc w:val="both"/>
      <w:textAlignment w:val="baseline"/>
    </w:pPr>
    <w:rPr>
      <w:rFonts w:ascii="Times New Roman" w:eastAsia="宋体" w:hAnsi="Times New Roman" w:cs="Times New Roman"/>
      <w:kern w:val="0"/>
      <w:szCs w:val="20"/>
    </w:rPr>
  </w:style>
  <w:style w:type="paragraph" w:customStyle="1" w:styleId="xl49">
    <w:name w:val="xl49"/>
    <w:basedOn w:val="a8"/>
    <w:qFormat/>
    <w:rsid w:val="007E1685"/>
    <w:pPr>
      <w:widowControl/>
      <w:pBdr>
        <w:top w:val="single" w:sz="4" w:space="0" w:color="auto"/>
        <w:bottom w:val="single" w:sz="8" w:space="0" w:color="auto"/>
      </w:pBdr>
      <w:spacing w:before="100" w:beforeAutospacing="1" w:after="100" w:afterAutospacing="1"/>
      <w:textAlignment w:val="top"/>
    </w:pPr>
    <w:rPr>
      <w:rFonts w:ascii="Times New Roman" w:eastAsia="宋体" w:hAnsi="Times New Roman" w:cs="Times New Roman"/>
      <w:color w:val="000000"/>
      <w:kern w:val="0"/>
      <w:lang w:eastAsia="en-US"/>
    </w:rPr>
  </w:style>
  <w:style w:type="paragraph" w:customStyle="1" w:styleId="8RightPar">
    <w:name w:val="8Right Par"/>
    <w:qFormat/>
    <w:rsid w:val="007E1685"/>
    <w:pPr>
      <w:widowControl w:val="0"/>
      <w:tabs>
        <w:tab w:val="left" w:pos="720"/>
        <w:tab w:val="left" w:pos="1440"/>
        <w:tab w:val="left" w:pos="2160"/>
        <w:tab w:val="left" w:pos="2880"/>
        <w:tab w:val="left" w:pos="3600"/>
        <w:tab w:val="left" w:pos="4320"/>
        <w:tab w:val="left" w:pos="5040"/>
        <w:tab w:val="left" w:pos="5760"/>
      </w:tabs>
      <w:ind w:left="5760" w:hanging="10800"/>
      <w:jc w:val="both"/>
    </w:pPr>
    <w:rPr>
      <w:rFonts w:ascii="Courier 10cpi" w:hAnsi="Courier 10cpi"/>
      <w:snapToGrid w:val="0"/>
      <w:sz w:val="24"/>
      <w:lang w:eastAsia="en-US"/>
    </w:rPr>
  </w:style>
  <w:style w:type="paragraph" w:customStyle="1" w:styleId="xl37">
    <w:name w:val="xl37"/>
    <w:basedOn w:val="a8"/>
    <w:qFormat/>
    <w:rsid w:val="007E16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b/>
      <w:bCs/>
      <w:kern w:val="0"/>
      <w:lang w:eastAsia="en-US"/>
    </w:rPr>
  </w:style>
  <w:style w:type="paragraph" w:customStyle="1" w:styleId="2RightPar">
    <w:name w:val="2Right Par"/>
    <w:qFormat/>
    <w:rsid w:val="007E1685"/>
    <w:pPr>
      <w:widowControl w:val="0"/>
      <w:tabs>
        <w:tab w:val="left" w:pos="720"/>
        <w:tab w:val="left" w:pos="1440"/>
      </w:tabs>
      <w:ind w:left="1440" w:hanging="2160"/>
      <w:jc w:val="both"/>
    </w:pPr>
    <w:rPr>
      <w:rFonts w:ascii="Courier 10cpi" w:hAnsi="Courier 10cpi"/>
      <w:snapToGrid w:val="0"/>
      <w:sz w:val="24"/>
      <w:lang w:eastAsia="en-US"/>
    </w:rPr>
  </w:style>
  <w:style w:type="paragraph" w:customStyle="1" w:styleId="5Technical">
    <w:name w:val="5Technical"/>
    <w:qFormat/>
    <w:rsid w:val="007E1685"/>
    <w:pPr>
      <w:widowControl w:val="0"/>
      <w:jc w:val="both"/>
    </w:pPr>
    <w:rPr>
      <w:rFonts w:ascii="Courier 10cpi" w:hAnsi="Courier 10cpi"/>
      <w:snapToGrid w:val="0"/>
      <w:sz w:val="24"/>
      <w:lang w:eastAsia="en-US"/>
    </w:rPr>
  </w:style>
  <w:style w:type="paragraph" w:customStyle="1" w:styleId="6Technical">
    <w:name w:val="6Technical"/>
    <w:qFormat/>
    <w:rsid w:val="007E1685"/>
    <w:pPr>
      <w:widowControl w:val="0"/>
      <w:jc w:val="both"/>
    </w:pPr>
    <w:rPr>
      <w:rFonts w:ascii="Courier 10cpi" w:hAnsi="Courier 10cpi"/>
      <w:snapToGrid w:val="0"/>
      <w:sz w:val="24"/>
      <w:lang w:eastAsia="en-US"/>
    </w:rPr>
  </w:style>
  <w:style w:type="paragraph" w:customStyle="1" w:styleId="Paragraph">
    <w:name w:val="Paragraph"/>
    <w:basedOn w:val="a8"/>
    <w:qFormat/>
    <w:rsid w:val="007E1685"/>
    <w:pPr>
      <w:widowControl/>
    </w:pPr>
    <w:rPr>
      <w:rFonts w:ascii="Arial" w:eastAsia="宋体" w:hAnsi="Arial" w:cs="Times New Roman"/>
      <w:kern w:val="0"/>
      <w:szCs w:val="20"/>
    </w:rPr>
  </w:style>
  <w:style w:type="paragraph" w:customStyle="1" w:styleId="xl42">
    <w:name w:val="xl42"/>
    <w:basedOn w:val="a8"/>
    <w:qFormat/>
    <w:rsid w:val="007E16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b/>
      <w:bCs/>
      <w:kern w:val="0"/>
      <w:sz w:val="36"/>
      <w:szCs w:val="36"/>
      <w:lang w:eastAsia="en-US"/>
    </w:rPr>
  </w:style>
  <w:style w:type="paragraph" w:customStyle="1" w:styleId="3Technical">
    <w:name w:val="3Technical"/>
    <w:qFormat/>
    <w:rsid w:val="007E1685"/>
    <w:pPr>
      <w:widowControl w:val="0"/>
      <w:jc w:val="both"/>
    </w:pPr>
    <w:rPr>
      <w:rFonts w:ascii="Courier 10cpi" w:hAnsi="Courier 10cpi"/>
      <w:snapToGrid w:val="0"/>
      <w:sz w:val="24"/>
      <w:lang w:eastAsia="en-US"/>
    </w:rPr>
  </w:style>
  <w:style w:type="paragraph" w:customStyle="1" w:styleId="affff8">
    <w:name w:val="正文（安恒信息）"/>
    <w:qFormat/>
    <w:rsid w:val="007E1685"/>
    <w:pPr>
      <w:spacing w:beforeLines="50" w:afterLines="50" w:line="360" w:lineRule="auto"/>
      <w:ind w:firstLineChars="200" w:firstLine="200"/>
      <w:jc w:val="both"/>
    </w:pPr>
    <w:rPr>
      <w:rFonts w:ascii="Calibri" w:hAnsi="Calibri"/>
      <w:sz w:val="21"/>
      <w:szCs w:val="21"/>
    </w:rPr>
  </w:style>
  <w:style w:type="paragraph" w:customStyle="1" w:styleId="320">
    <w:name w:val="网格表 32"/>
    <w:basedOn w:val="13"/>
    <w:next w:val="a8"/>
    <w:uiPriority w:val="39"/>
    <w:unhideWhenUsed/>
    <w:qFormat/>
    <w:rsid w:val="007E1685"/>
    <w:pPr>
      <w:widowControl/>
      <w:spacing w:before="240" w:after="0" w:line="259" w:lineRule="auto"/>
      <w:jc w:val="left"/>
      <w:outlineLvl w:val="9"/>
    </w:pPr>
    <w:rPr>
      <w:rFonts w:ascii="Calibri Light" w:eastAsia="宋体" w:hAnsi="Calibri Light"/>
      <w:b/>
      <w:bCs/>
      <w:color w:val="2E74B5"/>
      <w:kern w:val="0"/>
      <w:sz w:val="32"/>
      <w:szCs w:val="32"/>
    </w:rPr>
  </w:style>
  <w:style w:type="paragraph" w:customStyle="1" w:styleId="ParaCharCharCharCharChar">
    <w:name w:val="默认段落字体 Para Char Char Char Char Char"/>
    <w:basedOn w:val="a8"/>
    <w:qFormat/>
    <w:rsid w:val="007E1685"/>
    <w:pPr>
      <w:jc w:val="both"/>
    </w:pPr>
    <w:rPr>
      <w:rFonts w:ascii="宋体" w:eastAsia="宋体" w:hAnsi="宋体" w:cs="Times New Roman"/>
      <w:b/>
      <w:color w:val="000000"/>
    </w:rPr>
  </w:style>
  <w:style w:type="paragraph" w:customStyle="1" w:styleId="2">
    <w:name w:val="列表2"/>
    <w:basedOn w:val="1f7"/>
    <w:qFormat/>
    <w:rsid w:val="007E1685"/>
    <w:pPr>
      <w:numPr>
        <w:numId w:val="17"/>
      </w:numPr>
      <w:ind w:firstLineChars="0" w:firstLine="0"/>
    </w:pPr>
  </w:style>
  <w:style w:type="paragraph" w:customStyle="1" w:styleId="1f7">
    <w:name w:val="列表1"/>
    <w:basedOn w:val="a8"/>
    <w:qFormat/>
    <w:rsid w:val="007E1685"/>
    <w:pPr>
      <w:adjustRightInd w:val="0"/>
      <w:spacing w:line="360" w:lineRule="auto"/>
      <w:ind w:firstLineChars="100" w:firstLine="241"/>
      <w:textAlignment w:val="baseline"/>
    </w:pPr>
    <w:rPr>
      <w:rFonts w:ascii="Times New Roman" w:eastAsia="仿宋_GB2312" w:hAnsi="Times New Roman" w:cs="Times New Roman"/>
      <w:b/>
      <w:bCs/>
    </w:rPr>
  </w:style>
  <w:style w:type="paragraph" w:customStyle="1" w:styleId="affff9">
    <w:name w:val="样式"/>
    <w:qFormat/>
    <w:rsid w:val="007E1685"/>
    <w:pPr>
      <w:widowControl w:val="0"/>
      <w:adjustRightInd w:val="0"/>
      <w:spacing w:line="360" w:lineRule="auto"/>
      <w:ind w:firstLine="482"/>
      <w:jc w:val="both"/>
      <w:textAlignment w:val="baseline"/>
    </w:pPr>
    <w:rPr>
      <w:sz w:val="24"/>
    </w:rPr>
  </w:style>
  <w:style w:type="paragraph" w:customStyle="1" w:styleId="2-21">
    <w:name w:val="中等深浅列表 2 - 着色 21"/>
    <w:uiPriority w:val="71"/>
    <w:unhideWhenUsed/>
    <w:qFormat/>
    <w:rsid w:val="007E1685"/>
    <w:rPr>
      <w:kern w:val="2"/>
      <w:sz w:val="21"/>
      <w:szCs w:val="24"/>
    </w:rPr>
  </w:style>
  <w:style w:type="paragraph" w:customStyle="1" w:styleId="standdate">
    <w:name w:val="standdate"/>
    <w:basedOn w:val="af9"/>
    <w:qFormat/>
    <w:rsid w:val="007E1685"/>
    <w:pPr>
      <w:pBdr>
        <w:top w:val="single" w:sz="6" w:space="7" w:color="auto"/>
      </w:pBdr>
      <w:tabs>
        <w:tab w:val="clear" w:pos="4153"/>
        <w:tab w:val="clear" w:pos="8306"/>
      </w:tabs>
      <w:adjustRightInd w:val="0"/>
      <w:snapToGrid/>
      <w:spacing w:line="240" w:lineRule="atLeast"/>
      <w:ind w:left="255" w:right="255"/>
      <w:jc w:val="center"/>
      <w:textAlignment w:val="center"/>
    </w:pPr>
    <w:rPr>
      <w:rFonts w:ascii="黑体" w:eastAsia="黑体" w:hAnsi="Times New Roman" w:cs="Times New Roman"/>
      <w:b/>
      <w:spacing w:val="-4"/>
      <w:kern w:val="0"/>
      <w:sz w:val="21"/>
      <w:szCs w:val="20"/>
    </w:rPr>
  </w:style>
  <w:style w:type="paragraph" w:customStyle="1" w:styleId="affffa">
    <w:name w:val="并列说明"/>
    <w:qFormat/>
    <w:rsid w:val="007E1685"/>
    <w:pPr>
      <w:adjustRightInd w:val="0"/>
      <w:spacing w:line="360" w:lineRule="auto"/>
      <w:ind w:left="420"/>
    </w:pPr>
    <w:rPr>
      <w:rFonts w:ascii="宋体" w:hAnsi="宋体"/>
      <w:sz w:val="21"/>
    </w:rPr>
  </w:style>
  <w:style w:type="paragraph" w:customStyle="1" w:styleId="xl33">
    <w:name w:val="xl33"/>
    <w:basedOn w:val="a8"/>
    <w:qFormat/>
    <w:rsid w:val="007E168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lang w:eastAsia="en-US"/>
    </w:rPr>
  </w:style>
  <w:style w:type="paragraph" w:customStyle="1" w:styleId="46">
    <w:name w:val="样式4"/>
    <w:basedOn w:val="3Char4"/>
    <w:qFormat/>
    <w:rsid w:val="007E1685"/>
    <w:pPr>
      <w:tabs>
        <w:tab w:val="clear" w:pos="1080"/>
        <w:tab w:val="clear" w:pos="4320"/>
        <w:tab w:val="center" w:pos="4480"/>
        <w:tab w:val="right" w:pos="8960"/>
      </w:tabs>
    </w:pPr>
  </w:style>
  <w:style w:type="paragraph" w:customStyle="1" w:styleId="8Technical">
    <w:name w:val="8Technical"/>
    <w:qFormat/>
    <w:rsid w:val="007E1685"/>
    <w:pPr>
      <w:widowControl w:val="0"/>
      <w:jc w:val="both"/>
    </w:pPr>
    <w:rPr>
      <w:rFonts w:ascii="Courier 10cpi" w:hAnsi="Courier 10cpi"/>
      <w:snapToGrid w:val="0"/>
      <w:sz w:val="24"/>
      <w:lang w:eastAsia="en-US"/>
    </w:rPr>
  </w:style>
  <w:style w:type="paragraph" w:customStyle="1" w:styleId="-310">
    <w:name w:val="浅色列表 - 强调文字颜色 31"/>
    <w:uiPriority w:val="99"/>
    <w:semiHidden/>
    <w:qFormat/>
    <w:rsid w:val="007E1685"/>
    <w:rPr>
      <w:kern w:val="2"/>
      <w:sz w:val="21"/>
      <w:szCs w:val="24"/>
    </w:rPr>
  </w:style>
  <w:style w:type="paragraph" w:customStyle="1" w:styleId="xl43">
    <w:name w:val="xl43"/>
    <w:basedOn w:val="a8"/>
    <w:qFormat/>
    <w:rsid w:val="007E1685"/>
    <w:pPr>
      <w:widowControl/>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宋体" w:eastAsia="宋体" w:hAnsi="宋体" w:cs="Times New Roman"/>
      <w:b/>
      <w:bCs/>
      <w:color w:val="000000"/>
      <w:kern w:val="0"/>
      <w:lang w:eastAsia="en-US"/>
    </w:rPr>
  </w:style>
  <w:style w:type="paragraph" w:customStyle="1" w:styleId="261">
    <w:name w:val="样式 标题 2 + (中文) 宋体 段后: 6 磅1"/>
    <w:basedOn w:val="22"/>
    <w:qFormat/>
    <w:rsid w:val="007E1685"/>
    <w:pPr>
      <w:widowControl w:val="0"/>
      <w:spacing w:line="416" w:lineRule="auto"/>
      <w:jc w:val="both"/>
    </w:pPr>
    <w:rPr>
      <w:rFonts w:ascii="Arial" w:eastAsia="华文细黑" w:hAnsi="Arial" w:cs="宋体"/>
      <w:b/>
      <w:bCs/>
      <w:caps w:val="0"/>
      <w:color w:val="auto"/>
      <w:kern w:val="0"/>
      <w:sz w:val="30"/>
      <w:lang w:val="en-US"/>
    </w:rPr>
  </w:style>
  <w:style w:type="paragraph" w:customStyle="1" w:styleId="5Document">
    <w:name w:val="5Document"/>
    <w:qFormat/>
    <w:rsid w:val="007E1685"/>
    <w:pPr>
      <w:keepNext/>
      <w:widowControl w:val="0"/>
      <w:ind w:left="720"/>
      <w:jc w:val="both"/>
    </w:pPr>
    <w:rPr>
      <w:rFonts w:ascii="Courier 10cpi" w:hAnsi="Courier 10cpi"/>
      <w:snapToGrid w:val="0"/>
      <w:sz w:val="24"/>
      <w:lang w:eastAsia="en-US"/>
    </w:rPr>
  </w:style>
  <w:style w:type="paragraph" w:customStyle="1" w:styleId="113">
    <w:name w:val="日期11"/>
    <w:basedOn w:val="a8"/>
    <w:next w:val="a8"/>
    <w:qFormat/>
    <w:rsid w:val="007E1685"/>
    <w:pPr>
      <w:adjustRightInd w:val="0"/>
      <w:jc w:val="both"/>
      <w:textAlignment w:val="baseline"/>
    </w:pPr>
    <w:rPr>
      <w:rFonts w:ascii="Times New Roman" w:eastAsia="仿宋_GB2312" w:hAnsi="Times New Roman" w:cs="Times New Roman"/>
      <w:sz w:val="28"/>
      <w:szCs w:val="20"/>
    </w:rPr>
  </w:style>
  <w:style w:type="paragraph" w:customStyle="1" w:styleId="wfxRecipient">
    <w:name w:val="wfxRecipient"/>
    <w:basedOn w:val="a8"/>
    <w:qFormat/>
    <w:rsid w:val="007E1685"/>
    <w:pPr>
      <w:widowControl/>
    </w:pPr>
    <w:rPr>
      <w:rFonts w:ascii="Times New Roman" w:eastAsia="宋体" w:hAnsi="Times New Roman" w:cs="Times New Roman"/>
      <w:kern w:val="0"/>
      <w:szCs w:val="20"/>
      <w:lang w:eastAsia="en-US"/>
    </w:rPr>
  </w:style>
  <w:style w:type="paragraph" w:customStyle="1" w:styleId="font10">
    <w:name w:val="font10"/>
    <w:basedOn w:val="a8"/>
    <w:qFormat/>
    <w:rsid w:val="007E1685"/>
    <w:pPr>
      <w:widowControl/>
      <w:spacing w:before="100" w:beforeAutospacing="1" w:after="100" w:afterAutospacing="1"/>
    </w:pPr>
    <w:rPr>
      <w:rFonts w:ascii="Arial" w:eastAsia="宋体" w:hAnsi="Arial" w:cs="Arial"/>
      <w:kern w:val="0"/>
      <w:sz w:val="16"/>
      <w:szCs w:val="16"/>
      <w:lang w:eastAsia="en-US"/>
    </w:rPr>
  </w:style>
  <w:style w:type="paragraph" w:customStyle="1" w:styleId="affffb">
    <w:name w:val="图表"/>
    <w:basedOn w:val="a8"/>
    <w:next w:val="a8"/>
    <w:qFormat/>
    <w:rsid w:val="007E1685"/>
    <w:pPr>
      <w:overflowPunct w:val="0"/>
      <w:autoSpaceDE w:val="0"/>
      <w:autoSpaceDN w:val="0"/>
      <w:spacing w:before="100" w:beforeAutospacing="1" w:after="100" w:afterAutospacing="1"/>
      <w:ind w:left="284"/>
      <w:jc w:val="center"/>
    </w:pPr>
    <w:rPr>
      <w:rFonts w:ascii="Times New Roman" w:eastAsia="宋体" w:hAnsi="Times New Roman" w:cs="宋体"/>
      <w:sz w:val="21"/>
      <w:szCs w:val="21"/>
    </w:rPr>
  </w:style>
  <w:style w:type="paragraph" w:customStyle="1" w:styleId="2Technical">
    <w:name w:val="2Technical"/>
    <w:qFormat/>
    <w:rsid w:val="007E1685"/>
    <w:pPr>
      <w:widowControl w:val="0"/>
      <w:jc w:val="both"/>
    </w:pPr>
    <w:rPr>
      <w:rFonts w:ascii="Courier 10cpi" w:hAnsi="Courier 10cpi"/>
      <w:snapToGrid w:val="0"/>
      <w:sz w:val="24"/>
      <w:lang w:eastAsia="en-US"/>
    </w:rPr>
  </w:style>
  <w:style w:type="paragraph" w:customStyle="1" w:styleId="a2">
    <w:name w:val="规范正文 数字列表"/>
    <w:basedOn w:val="a8"/>
    <w:qFormat/>
    <w:rsid w:val="007E1685"/>
    <w:pPr>
      <w:numPr>
        <w:numId w:val="18"/>
      </w:numPr>
      <w:tabs>
        <w:tab w:val="left" w:pos="1597"/>
      </w:tabs>
      <w:adjustRightInd w:val="0"/>
      <w:spacing w:line="360" w:lineRule="auto"/>
      <w:jc w:val="both"/>
      <w:textAlignment w:val="baseline"/>
    </w:pPr>
    <w:rPr>
      <w:rFonts w:ascii="Times New Roman" w:eastAsia="宋体" w:hAnsi="Times New Roman" w:cs="Times New Roman"/>
      <w:kern w:val="0"/>
      <w:szCs w:val="20"/>
    </w:rPr>
  </w:style>
  <w:style w:type="paragraph" w:customStyle="1" w:styleId="6RightPar">
    <w:name w:val="6Right Par"/>
    <w:qFormat/>
    <w:rsid w:val="007E1685"/>
    <w:pPr>
      <w:widowControl w:val="0"/>
      <w:tabs>
        <w:tab w:val="left" w:pos="720"/>
        <w:tab w:val="left" w:pos="1440"/>
        <w:tab w:val="left" w:pos="2160"/>
        <w:tab w:val="left" w:pos="2880"/>
        <w:tab w:val="left" w:pos="3600"/>
        <w:tab w:val="left" w:pos="4320"/>
      </w:tabs>
      <w:ind w:left="4320" w:hanging="7920"/>
      <w:jc w:val="both"/>
    </w:pPr>
    <w:rPr>
      <w:rFonts w:ascii="Courier 10cpi" w:hAnsi="Courier 10cpi"/>
      <w:snapToGrid w:val="0"/>
      <w:sz w:val="24"/>
      <w:lang w:eastAsia="en-US"/>
    </w:rPr>
  </w:style>
  <w:style w:type="paragraph" w:customStyle="1" w:styleId="xl38">
    <w:name w:val="xl38"/>
    <w:basedOn w:val="a8"/>
    <w:qFormat/>
    <w:rsid w:val="007E168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Times New Roman"/>
      <w:kern w:val="0"/>
      <w:lang w:eastAsia="en-US"/>
    </w:rPr>
  </w:style>
  <w:style w:type="paragraph" w:customStyle="1" w:styleId="xl44">
    <w:name w:val="xl44"/>
    <w:basedOn w:val="a8"/>
    <w:qFormat/>
    <w:rsid w:val="007E1685"/>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Times New Roman"/>
      <w:color w:val="000000"/>
      <w:kern w:val="0"/>
      <w:lang w:eastAsia="en-US"/>
    </w:rPr>
  </w:style>
  <w:style w:type="paragraph" w:customStyle="1" w:styleId="CharCharCharCharCharCharCharCharCharCharCharCharCharCharCharCharCharChar">
    <w:name w:val="Char Char Char Char Char Char Char Char Char Char Char Char Char Char Char Char Char Char"/>
    <w:basedOn w:val="a8"/>
    <w:qFormat/>
    <w:rsid w:val="007E1685"/>
    <w:pPr>
      <w:jc w:val="both"/>
    </w:pPr>
    <w:rPr>
      <w:rFonts w:ascii="Tahoma" w:eastAsia="宋体" w:hAnsi="Tahoma" w:cs="Times New Roman"/>
      <w:szCs w:val="20"/>
    </w:rPr>
  </w:style>
  <w:style w:type="paragraph" w:customStyle="1" w:styleId="notice">
    <w:name w:val="notice"/>
    <w:basedOn w:val="a8"/>
    <w:qFormat/>
    <w:rsid w:val="007E1685"/>
    <w:pPr>
      <w:widowControl/>
      <w:spacing w:before="100" w:beforeAutospacing="1" w:after="100" w:afterAutospacing="1"/>
    </w:pPr>
    <w:rPr>
      <w:rFonts w:ascii="宋体" w:eastAsia="宋体" w:hAnsi="宋体" w:cs="宋体"/>
      <w:kern w:val="0"/>
    </w:rPr>
  </w:style>
  <w:style w:type="table" w:customStyle="1" w:styleId="1f8">
    <w:name w:val="网格型1"/>
    <w:basedOn w:val="ab"/>
    <w:qFormat/>
    <w:rsid w:val="007E168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彩色列表 - 强调文字颜色 11"/>
    <w:qFormat/>
    <w:rsid w:val="007E1685"/>
    <w:pPr>
      <w:ind w:firstLineChars="200" w:firstLine="420"/>
    </w:pPr>
    <w:tblPr>
      <w:tblCellMar>
        <w:top w:w="0" w:type="dxa"/>
        <w:left w:w="0" w:type="dxa"/>
        <w:bottom w:w="0" w:type="dxa"/>
        <w:right w:w="0" w:type="dxa"/>
      </w:tblCellMar>
    </w:tblPr>
    <w:tcPr>
      <w:shd w:val="clear" w:color="auto" w:fill="EDF2F8"/>
    </w:tcPr>
  </w:style>
  <w:style w:type="paragraph" w:customStyle="1" w:styleId="ItemListinTable">
    <w:name w:val="Item List in Table"/>
    <w:basedOn w:val="a8"/>
    <w:qFormat/>
    <w:rsid w:val="007E1685"/>
    <w:pPr>
      <w:widowControl/>
      <w:numPr>
        <w:numId w:val="19"/>
      </w:numPr>
      <w:topLinePunct/>
      <w:adjustRightInd w:val="0"/>
      <w:snapToGrid w:val="0"/>
      <w:spacing w:before="80" w:after="80" w:line="240" w:lineRule="atLeast"/>
    </w:pPr>
    <w:rPr>
      <w:rFonts w:ascii="Times New Roman" w:eastAsia="宋体" w:hAnsi="Times New Roman" w:cs="Arial" w:hint="eastAsia"/>
      <w:kern w:val="0"/>
      <w:sz w:val="21"/>
      <w:szCs w:val="21"/>
    </w:rPr>
  </w:style>
  <w:style w:type="paragraph" w:customStyle="1" w:styleId="affffc">
    <w:name w:val="正文一"/>
    <w:basedOn w:val="a8"/>
    <w:qFormat/>
    <w:rsid w:val="007E1685"/>
    <w:pPr>
      <w:widowControl/>
      <w:spacing w:before="260" w:after="260" w:line="360" w:lineRule="auto"/>
      <w:ind w:left="425" w:firstLineChars="200" w:firstLine="544"/>
    </w:pPr>
    <w:rPr>
      <w:rFonts w:ascii="仿宋" w:eastAsia="仿宋" w:hAnsi="仿宋" w:cs="Times New Roman"/>
      <w:color w:val="000000"/>
      <w:spacing w:val="-4"/>
      <w:sz w:val="28"/>
      <w:szCs w:val="20"/>
    </w:rPr>
  </w:style>
  <w:style w:type="character" w:customStyle="1" w:styleId="font61">
    <w:name w:val="font61"/>
    <w:qFormat/>
    <w:rsid w:val="007E1685"/>
    <w:rPr>
      <w:rFonts w:ascii="Times New Roman" w:hAnsi="Times New Roman" w:cs="Times New Roman" w:hint="default"/>
      <w:b/>
      <w:color w:val="000000"/>
      <w:sz w:val="20"/>
      <w:szCs w:val="20"/>
      <w:u w:val="none"/>
    </w:rPr>
  </w:style>
  <w:style w:type="character" w:customStyle="1" w:styleId="font101">
    <w:name w:val="font101"/>
    <w:qFormat/>
    <w:rsid w:val="007E1685"/>
    <w:rPr>
      <w:rFonts w:ascii="宋体" w:eastAsia="宋体" w:hAnsi="宋体" w:cs="宋体" w:hint="eastAsia"/>
      <w:b/>
      <w:color w:val="000000"/>
      <w:sz w:val="20"/>
      <w:szCs w:val="20"/>
      <w:u w:val="none"/>
    </w:rPr>
  </w:style>
  <w:style w:type="paragraph" w:customStyle="1" w:styleId="Style229">
    <w:name w:val="_Style 229"/>
    <w:next w:val="a1"/>
    <w:uiPriority w:val="99"/>
    <w:qFormat/>
    <w:rsid w:val="007E1685"/>
    <w:pPr>
      <w:widowControl w:val="0"/>
      <w:adjustRightInd w:val="0"/>
      <w:spacing w:line="312" w:lineRule="atLeast"/>
      <w:ind w:firstLineChars="200" w:firstLine="420"/>
      <w:jc w:val="both"/>
      <w:textAlignment w:val="baseline"/>
    </w:pPr>
    <w:rPr>
      <w:rFonts w:ascii="Calibri" w:hAnsi="Calibri"/>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jp@smg.cn" TargetMode="External"/><Relationship Id="rId13" Type="http://schemas.openxmlformats.org/officeDocument/2006/relationships/header" Target="header4.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51</Pages>
  <Words>4298</Words>
  <Characters>24500</Characters>
  <Application>Microsoft Office Word</Application>
  <DocSecurity>0</DocSecurity>
  <Lines>204</Lines>
  <Paragraphs>57</Paragraphs>
  <ScaleCrop>false</ScaleCrop>
  <Company/>
  <LinksUpToDate>false</LinksUpToDate>
  <CharactersWithSpaces>28741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freya Huang</dc:creator>
  <cp:lastModifiedBy>卞伟民</cp:lastModifiedBy>
  <cp:revision>5</cp:revision>
  <cp:lastPrinted>2020-11-11T07:51:00Z</cp:lastPrinted>
  <dcterms:created xsi:type="dcterms:W3CDTF">2024-11-04T01:33:00Z</dcterms:created>
  <dcterms:modified xsi:type="dcterms:W3CDTF">2024-11-04T08:26:00Z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641BB7938FFE4C4E90F4E6EBA0AB887E_13</vt:lpwstr>
  </property>
</Properties>
</file>