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306" w:rsidRDefault="00DF1306">
      <w:pPr>
        <w:snapToGrid w:val="0"/>
        <w:spacing w:line="360" w:lineRule="auto"/>
        <w:jc w:val="center"/>
        <w:rPr>
          <w:rFonts w:asciiTheme="minorEastAsia" w:eastAsiaTheme="minorEastAsia" w:hAnsiTheme="minorEastAsia"/>
          <w:b/>
          <w:sz w:val="48"/>
          <w:szCs w:val="48"/>
        </w:rPr>
      </w:pPr>
    </w:p>
    <w:p w:rsidR="00DF1306" w:rsidRDefault="00FB427B">
      <w:pPr>
        <w:snapToGrid w:val="0"/>
        <w:spacing w:line="360" w:lineRule="auto"/>
        <w:jc w:val="center"/>
        <w:rPr>
          <w:rFonts w:asciiTheme="minorEastAsia" w:eastAsiaTheme="minorEastAsia" w:hAnsiTheme="minorEastAsia"/>
          <w:b/>
          <w:sz w:val="48"/>
          <w:szCs w:val="48"/>
        </w:rPr>
      </w:pPr>
      <w:r>
        <w:rPr>
          <w:rFonts w:asciiTheme="minorEastAsia" w:eastAsiaTheme="minorEastAsia" w:hAnsiTheme="minorEastAsia"/>
          <w:b/>
          <w:sz w:val="48"/>
          <w:szCs w:val="48"/>
        </w:rPr>
        <w:t>2026年度</w:t>
      </w:r>
      <w:r w:rsidR="005135A2">
        <w:rPr>
          <w:rFonts w:asciiTheme="minorEastAsia" w:eastAsiaTheme="minorEastAsia" w:hAnsiTheme="minorEastAsia"/>
          <w:b/>
          <w:sz w:val="48"/>
          <w:szCs w:val="48"/>
        </w:rPr>
        <w:t>融媒体</w:t>
      </w:r>
      <w:r>
        <w:rPr>
          <w:rFonts w:asciiTheme="minorEastAsia" w:eastAsiaTheme="minorEastAsia" w:hAnsiTheme="minorEastAsia"/>
          <w:b/>
          <w:sz w:val="48"/>
          <w:szCs w:val="48"/>
        </w:rPr>
        <w:t>中心显示系统维保项目</w:t>
      </w:r>
    </w:p>
    <w:p w:rsidR="00DF1306" w:rsidRDefault="002A424D">
      <w:pPr>
        <w:snapToGrid w:val="0"/>
        <w:spacing w:line="360" w:lineRule="auto"/>
        <w:jc w:val="center"/>
        <w:rPr>
          <w:rFonts w:asciiTheme="minorEastAsia" w:eastAsiaTheme="minorEastAsia" w:hAnsiTheme="minorEastAsia"/>
          <w:b/>
          <w:sz w:val="48"/>
          <w:szCs w:val="48"/>
        </w:rPr>
      </w:pPr>
      <w:r w:rsidRPr="005135A2">
        <w:rPr>
          <w:rFonts w:asciiTheme="minorEastAsia" w:eastAsiaTheme="minorEastAsia" w:hAnsiTheme="minorEastAsia" w:hint="eastAsia"/>
          <w:b/>
          <w:sz w:val="48"/>
          <w:szCs w:val="48"/>
        </w:rPr>
        <w:t>询比</w:t>
      </w:r>
      <w:r w:rsidR="00FB427B">
        <w:rPr>
          <w:rFonts w:asciiTheme="minorEastAsia" w:eastAsiaTheme="minorEastAsia" w:hAnsiTheme="minorEastAsia" w:hint="eastAsia"/>
          <w:b/>
          <w:sz w:val="48"/>
          <w:szCs w:val="48"/>
        </w:rPr>
        <w:t>文件</w:t>
      </w:r>
    </w:p>
    <w:p w:rsidR="00DF1306" w:rsidRDefault="00FB427B">
      <w:pPr>
        <w:snapToGrid w:val="0"/>
        <w:spacing w:line="360" w:lineRule="auto"/>
        <w:rPr>
          <w:rFonts w:ascii="黑体" w:eastAsia="黑体" w:hAnsi="宋体"/>
          <w:b/>
          <w:sz w:val="36"/>
        </w:rPr>
      </w:pPr>
      <w:r>
        <w:rPr>
          <w:rFonts w:ascii="黑体" w:eastAsia="黑体" w:hAnsi="宋体" w:hint="eastAsia"/>
          <w:b/>
          <w:sz w:val="36"/>
        </w:rPr>
        <w:br/>
      </w:r>
    </w:p>
    <w:p w:rsidR="00DF1306" w:rsidRDefault="00DF1306">
      <w:pPr>
        <w:snapToGrid w:val="0"/>
        <w:spacing w:line="360" w:lineRule="auto"/>
        <w:rPr>
          <w:rFonts w:ascii="黑体" w:eastAsia="黑体" w:hAnsi="宋体"/>
          <w:b/>
          <w:sz w:val="36"/>
        </w:rPr>
      </w:pPr>
    </w:p>
    <w:p w:rsidR="00DF1306" w:rsidRDefault="00DF1306">
      <w:pPr>
        <w:snapToGrid w:val="0"/>
        <w:spacing w:line="360" w:lineRule="auto"/>
        <w:rPr>
          <w:rFonts w:ascii="黑体" w:eastAsia="黑体" w:hAnsi="宋体"/>
          <w:b/>
          <w:sz w:val="36"/>
        </w:rPr>
      </w:pPr>
    </w:p>
    <w:p w:rsidR="00DF1306" w:rsidRDefault="00DF1306">
      <w:pPr>
        <w:snapToGrid w:val="0"/>
        <w:spacing w:line="360" w:lineRule="auto"/>
        <w:rPr>
          <w:rFonts w:ascii="黑体" w:eastAsia="黑体" w:hAnsi="宋体"/>
          <w:b/>
          <w:sz w:val="36"/>
        </w:rPr>
      </w:pPr>
    </w:p>
    <w:p w:rsidR="00DF1306" w:rsidRDefault="00DF1306">
      <w:pPr>
        <w:snapToGrid w:val="0"/>
        <w:spacing w:line="360" w:lineRule="auto"/>
        <w:rPr>
          <w:rFonts w:ascii="黑体" w:eastAsia="黑体" w:hAnsi="宋体"/>
          <w:b/>
          <w:sz w:val="36"/>
        </w:rPr>
      </w:pPr>
    </w:p>
    <w:p w:rsidR="00DF1306" w:rsidRDefault="00DF1306">
      <w:pPr>
        <w:snapToGrid w:val="0"/>
        <w:spacing w:line="360" w:lineRule="auto"/>
        <w:rPr>
          <w:rFonts w:ascii="黑体" w:eastAsia="黑体" w:hAnsi="宋体"/>
          <w:b/>
          <w:sz w:val="36"/>
        </w:rPr>
      </w:pPr>
    </w:p>
    <w:p w:rsidR="00DF1306" w:rsidRDefault="00FB427B">
      <w:pPr>
        <w:snapToGrid w:val="0"/>
        <w:spacing w:line="360" w:lineRule="auto"/>
        <w:jc w:val="center"/>
        <w:rPr>
          <w:rFonts w:ascii="黑体" w:eastAsia="黑体" w:hAnsi="宋体"/>
          <w:b/>
          <w:sz w:val="32"/>
          <w:szCs w:val="32"/>
        </w:rPr>
      </w:pPr>
      <w:r>
        <w:rPr>
          <w:rFonts w:ascii="黑体" w:eastAsia="黑体" w:hAnsi="宋体" w:hint="eastAsia"/>
          <w:b/>
          <w:sz w:val="32"/>
          <w:szCs w:val="32"/>
        </w:rPr>
        <w:t>招标单位：看东方（上海）传媒有限公司</w:t>
      </w:r>
    </w:p>
    <w:p w:rsidR="00DF1306" w:rsidRDefault="00DF1306">
      <w:pPr>
        <w:snapToGrid w:val="0"/>
        <w:spacing w:line="360" w:lineRule="auto"/>
        <w:rPr>
          <w:rFonts w:ascii="黑体" w:eastAsia="黑体" w:hAnsi="宋体"/>
          <w:b/>
          <w:sz w:val="32"/>
          <w:szCs w:val="32"/>
        </w:rPr>
      </w:pPr>
    </w:p>
    <w:p w:rsidR="00DF1306" w:rsidRDefault="00DF1306">
      <w:pPr>
        <w:snapToGrid w:val="0"/>
        <w:spacing w:line="360" w:lineRule="auto"/>
        <w:rPr>
          <w:rFonts w:ascii="黑体" w:eastAsia="黑体" w:hAnsi="宋体"/>
          <w:b/>
          <w:sz w:val="32"/>
          <w:szCs w:val="32"/>
        </w:rPr>
      </w:pPr>
    </w:p>
    <w:p w:rsidR="00DF1306" w:rsidRDefault="00FB427B">
      <w:pPr>
        <w:snapToGrid w:val="0"/>
        <w:spacing w:line="360" w:lineRule="auto"/>
        <w:jc w:val="center"/>
        <w:rPr>
          <w:rFonts w:ascii="Arial" w:hAnsi="Arial"/>
        </w:rPr>
      </w:pPr>
      <w:r>
        <w:rPr>
          <w:rFonts w:ascii="黑体" w:eastAsia="黑体" w:hAnsi="宋体" w:hint="eastAsia"/>
          <w:b/>
          <w:sz w:val="32"/>
          <w:szCs w:val="32"/>
        </w:rPr>
        <w:t xml:space="preserve">日      </w:t>
      </w:r>
      <w:r w:rsidR="002A424D">
        <w:rPr>
          <w:rFonts w:ascii="黑体" w:eastAsia="黑体" w:hAnsi="宋体" w:hint="eastAsia"/>
          <w:b/>
          <w:sz w:val="32"/>
          <w:szCs w:val="32"/>
        </w:rPr>
        <w:t>期：二〇二六年六</w:t>
      </w:r>
      <w:r>
        <w:rPr>
          <w:rFonts w:ascii="黑体" w:eastAsia="黑体" w:hAnsi="宋体" w:hint="eastAsia"/>
          <w:b/>
          <w:sz w:val="32"/>
          <w:szCs w:val="32"/>
        </w:rPr>
        <w:t>月</w:t>
      </w:r>
    </w:p>
    <w:p w:rsidR="00DF1306" w:rsidRDefault="00DF1306">
      <w:pPr>
        <w:pStyle w:val="ac"/>
        <w:spacing w:line="360" w:lineRule="auto"/>
        <w:rPr>
          <w:rStyle w:val="afc"/>
          <w:rFonts w:ascii="Arial" w:eastAsia="黑体" w:hAnsi="Arial"/>
          <w:b/>
          <w:color w:val="auto"/>
          <w:sz w:val="44"/>
          <w:szCs w:val="44"/>
          <w:u w:val="none"/>
        </w:rPr>
      </w:pPr>
      <w:bookmarkStart w:id="0" w:name="_Toc272844168"/>
      <w:bookmarkStart w:id="1" w:name="_Toc521201596"/>
      <w:bookmarkStart w:id="2" w:name="_Toc12670502"/>
      <w:bookmarkStart w:id="3" w:name="_Toc94585339"/>
      <w:bookmarkStart w:id="4" w:name="_Toc521203417"/>
      <w:bookmarkStart w:id="5" w:name="_Toc271744061"/>
      <w:bookmarkStart w:id="6" w:name="_Toc94544827"/>
      <w:bookmarkStart w:id="7" w:name="_Toc11554638"/>
      <w:bookmarkStart w:id="8" w:name="_Toc271552343"/>
      <w:bookmarkStart w:id="9" w:name="_Toc11499583"/>
      <w:bookmarkStart w:id="10" w:name="_Toc8895738"/>
      <w:bookmarkStart w:id="11" w:name="_Toc11500279"/>
      <w:bookmarkStart w:id="12" w:name="_Toc94544743"/>
    </w:p>
    <w:p w:rsidR="00DF1306" w:rsidRDefault="00FB427B">
      <w:pPr>
        <w:pStyle w:val="2"/>
        <w:keepNext w:val="0"/>
        <w:keepLines w:val="0"/>
        <w:numPr>
          <w:ilvl w:val="0"/>
          <w:numId w:val="0"/>
        </w:numPr>
        <w:snapToGrid w:val="0"/>
        <w:spacing w:before="0" w:after="0" w:line="340" w:lineRule="exact"/>
        <w:jc w:val="center"/>
        <w:rPr>
          <w:rFonts w:ascii="宋体" w:eastAsia="宋体" w:hAnsi="宋体"/>
          <w:sz w:val="30"/>
        </w:rPr>
      </w:pPr>
      <w:r>
        <w:br w:type="page"/>
      </w:r>
      <w:bookmarkEnd w:id="0"/>
      <w:bookmarkEnd w:id="1"/>
      <w:bookmarkEnd w:id="2"/>
      <w:bookmarkEnd w:id="3"/>
      <w:bookmarkEnd w:id="4"/>
      <w:bookmarkEnd w:id="5"/>
      <w:bookmarkEnd w:id="6"/>
      <w:bookmarkEnd w:id="7"/>
      <w:bookmarkEnd w:id="8"/>
      <w:bookmarkEnd w:id="9"/>
      <w:bookmarkEnd w:id="10"/>
      <w:bookmarkEnd w:id="11"/>
      <w:bookmarkEnd w:id="12"/>
      <w:r w:rsidR="002A424D">
        <w:rPr>
          <w:rFonts w:ascii="宋体" w:eastAsia="宋体" w:hAnsi="宋体" w:hint="eastAsia"/>
          <w:sz w:val="30"/>
        </w:rPr>
        <w:lastRenderedPageBreak/>
        <w:t>询比</w:t>
      </w:r>
      <w:r>
        <w:rPr>
          <w:rFonts w:ascii="宋体" w:eastAsia="宋体" w:hAnsi="宋体" w:hint="eastAsia"/>
          <w:sz w:val="30"/>
        </w:rPr>
        <w:t>文件</w:t>
      </w:r>
    </w:p>
    <w:p w:rsidR="002A16C1" w:rsidRDefault="002A16C1" w:rsidP="002A16C1">
      <w:pPr>
        <w:spacing w:line="360" w:lineRule="auto"/>
        <w:rPr>
          <w:rFonts w:hint="eastAsia"/>
        </w:rPr>
      </w:pPr>
      <w:bookmarkStart w:id="13" w:name="_Toc11499584"/>
      <w:bookmarkStart w:id="14" w:name="_Toc94585340"/>
      <w:bookmarkStart w:id="15" w:name="_Toc94544744"/>
      <w:bookmarkStart w:id="16" w:name="_Toc11554639"/>
      <w:bookmarkStart w:id="17" w:name="_Toc8895739"/>
      <w:bookmarkStart w:id="18" w:name="_Toc94544828"/>
      <w:bookmarkStart w:id="19" w:name="_Toc12670503"/>
      <w:bookmarkStart w:id="20" w:name="_Toc521201597"/>
      <w:bookmarkStart w:id="21" w:name="_Toc415734878"/>
      <w:bookmarkStart w:id="22" w:name="_Toc11500280"/>
      <w:bookmarkStart w:id="23" w:name="_Toc521203418"/>
    </w:p>
    <w:p w:rsidR="00DF1306" w:rsidRDefault="00FB427B" w:rsidP="002A16C1">
      <w:pPr>
        <w:spacing w:line="360" w:lineRule="auto"/>
        <w:ind w:firstLineChars="202" w:firstLine="424"/>
        <w:rPr>
          <w:rFonts w:ascii="宋体" w:hAnsi="宋体" w:cs="Arial"/>
          <w:color w:val="000000" w:themeColor="text1"/>
          <w:kern w:val="0"/>
          <w:szCs w:val="21"/>
        </w:rPr>
      </w:pPr>
      <w:r>
        <w:rPr>
          <w:rFonts w:ascii="宋体" w:hAnsi="宋体" w:cs="Arial"/>
          <w:color w:val="000000" w:themeColor="text1"/>
          <w:kern w:val="0"/>
          <w:szCs w:val="21"/>
        </w:rPr>
        <w:t>根据国家相关法律法规及上海文化广播影视集团有限公司（以下简称SMG）关于技术设备、基建工程和服务采购的有关规定，SMG下属</w:t>
      </w:r>
      <w:r>
        <w:rPr>
          <w:rFonts w:ascii="宋体" w:hAnsi="宋体" w:cs="Arial" w:hint="eastAsia"/>
          <w:color w:val="000000" w:themeColor="text1"/>
          <w:kern w:val="0"/>
          <w:szCs w:val="21"/>
        </w:rPr>
        <w:t>看东方（上海）传媒有限公司</w:t>
      </w:r>
      <w:r>
        <w:rPr>
          <w:rFonts w:ascii="宋体" w:hAnsi="宋体" w:cs="Arial"/>
          <w:color w:val="000000" w:themeColor="text1"/>
          <w:kern w:val="0"/>
          <w:szCs w:val="21"/>
        </w:rPr>
        <w:t>计划采购</w:t>
      </w:r>
      <w:r w:rsidR="002A424D">
        <w:rPr>
          <w:rFonts w:ascii="宋体" w:hAnsi="宋体" w:cs="Arial"/>
          <w:color w:val="000000" w:themeColor="text1"/>
          <w:kern w:val="0"/>
          <w:szCs w:val="21"/>
        </w:rPr>
        <w:t>2026年度</w:t>
      </w:r>
      <w:r w:rsidR="005135A2">
        <w:rPr>
          <w:rFonts w:ascii="宋体" w:hAnsi="宋体" w:cs="Arial"/>
          <w:color w:val="000000" w:themeColor="text1"/>
          <w:kern w:val="0"/>
          <w:szCs w:val="21"/>
        </w:rPr>
        <w:t>融媒体</w:t>
      </w:r>
      <w:r w:rsidR="002A424D">
        <w:rPr>
          <w:rFonts w:ascii="宋体" w:hAnsi="宋体" w:cs="Arial"/>
          <w:color w:val="000000" w:themeColor="text1"/>
          <w:kern w:val="0"/>
          <w:szCs w:val="21"/>
        </w:rPr>
        <w:t>中心显示系统维保项目</w:t>
      </w:r>
      <w:r>
        <w:rPr>
          <w:rFonts w:ascii="宋体" w:hAnsi="宋体" w:cs="Arial"/>
          <w:color w:val="000000" w:themeColor="text1"/>
          <w:kern w:val="0"/>
          <w:szCs w:val="21"/>
        </w:rPr>
        <w:t>，现将相关信息公布如下，</w:t>
      </w:r>
      <w:r w:rsidR="002A424D">
        <w:rPr>
          <w:rFonts w:ascii="宋体" w:hAnsi="宋体" w:cs="Arial"/>
          <w:color w:val="000000" w:themeColor="text1"/>
          <w:kern w:val="0"/>
          <w:szCs w:val="21"/>
        </w:rPr>
        <w:t>邀</w:t>
      </w:r>
      <w:r>
        <w:rPr>
          <w:rFonts w:ascii="宋体" w:hAnsi="宋体" w:cs="Arial"/>
          <w:color w:val="000000" w:themeColor="text1"/>
          <w:kern w:val="0"/>
          <w:szCs w:val="21"/>
        </w:rPr>
        <w:t>请具</w:t>
      </w:r>
      <w:r w:rsidR="002A424D">
        <w:rPr>
          <w:rFonts w:ascii="宋体" w:hAnsi="宋体" w:cs="Arial"/>
          <w:color w:val="000000" w:themeColor="text1"/>
          <w:kern w:val="0"/>
          <w:szCs w:val="21"/>
        </w:rPr>
        <w:t>有</w:t>
      </w:r>
      <w:r>
        <w:rPr>
          <w:rFonts w:ascii="宋体" w:hAnsi="宋体" w:cs="Arial"/>
          <w:color w:val="000000" w:themeColor="text1"/>
          <w:kern w:val="0"/>
          <w:szCs w:val="21"/>
        </w:rPr>
        <w:t>相关资质的单位参与。</w:t>
      </w:r>
    </w:p>
    <w:p w:rsidR="00DF1306" w:rsidRPr="002A16C1" w:rsidRDefault="00DF1306">
      <w:pPr>
        <w:spacing w:line="360" w:lineRule="auto"/>
        <w:ind w:firstLineChars="200" w:firstLine="420"/>
        <w:rPr>
          <w:rFonts w:ascii="宋体" w:hAnsi="宋体" w:cs="Arial"/>
          <w:color w:val="000000" w:themeColor="text1"/>
          <w:kern w:val="0"/>
          <w:szCs w:val="21"/>
        </w:rPr>
      </w:pPr>
    </w:p>
    <w:p w:rsidR="00DF1306" w:rsidRDefault="00FB427B">
      <w:pPr>
        <w:spacing w:line="360" w:lineRule="auto"/>
        <w:rPr>
          <w:rFonts w:ascii="宋体" w:hAnsi="宋体" w:cs="Arial"/>
          <w:b/>
          <w:color w:val="000000" w:themeColor="text1"/>
          <w:kern w:val="0"/>
          <w:szCs w:val="21"/>
        </w:rPr>
      </w:pPr>
      <w:r>
        <w:rPr>
          <w:rFonts w:ascii="宋体" w:hAnsi="宋体" w:cs="Arial" w:hint="eastAsia"/>
          <w:b/>
          <w:color w:val="000000" w:themeColor="text1"/>
          <w:kern w:val="0"/>
          <w:szCs w:val="21"/>
        </w:rPr>
        <w:t>一、项目概况</w:t>
      </w:r>
    </w:p>
    <w:p w:rsidR="00DF1306" w:rsidRDefault="00FB427B">
      <w:pPr>
        <w:spacing w:line="360" w:lineRule="auto"/>
        <w:ind w:leftChars="200" w:left="420" w:firstLineChars="2" w:firstLine="4"/>
        <w:rPr>
          <w:rFonts w:asciiTheme="minorEastAsia" w:hAnsiTheme="minorEastAsia" w:cstheme="minorEastAsia"/>
          <w:sz w:val="22"/>
        </w:rPr>
      </w:pPr>
      <w:r>
        <w:rPr>
          <w:rFonts w:ascii="宋体" w:hAnsi="宋体" w:cs="Arial" w:hint="eastAsia"/>
          <w:color w:val="000000" w:themeColor="text1"/>
          <w:kern w:val="0"/>
          <w:szCs w:val="21"/>
        </w:rPr>
        <w:t>1、项目名称：</w:t>
      </w:r>
      <w:r>
        <w:rPr>
          <w:rFonts w:ascii="宋体" w:hAnsi="宋体" w:cs="Arial"/>
          <w:color w:val="000000" w:themeColor="text1"/>
          <w:kern w:val="0"/>
          <w:szCs w:val="21"/>
        </w:rPr>
        <w:t>2026年度</w:t>
      </w:r>
      <w:r w:rsidR="005135A2">
        <w:rPr>
          <w:rFonts w:ascii="宋体" w:hAnsi="宋体" w:cs="Arial"/>
          <w:color w:val="000000" w:themeColor="text1"/>
          <w:kern w:val="0"/>
          <w:szCs w:val="21"/>
        </w:rPr>
        <w:t>融媒体</w:t>
      </w:r>
      <w:r>
        <w:rPr>
          <w:rFonts w:ascii="宋体" w:hAnsi="宋体" w:cs="Arial"/>
          <w:color w:val="000000" w:themeColor="text1"/>
          <w:kern w:val="0"/>
          <w:szCs w:val="21"/>
        </w:rPr>
        <w:t>中心显示系统维保项目</w:t>
      </w:r>
    </w:p>
    <w:p w:rsidR="00DF1306" w:rsidRDefault="00FB427B">
      <w:pPr>
        <w:spacing w:line="360" w:lineRule="auto"/>
        <w:ind w:leftChars="200" w:left="420" w:firstLineChars="2" w:firstLine="4"/>
        <w:rPr>
          <w:szCs w:val="21"/>
          <w:highlight w:val="yellow"/>
        </w:rPr>
      </w:pPr>
      <w:r>
        <w:rPr>
          <w:rFonts w:asciiTheme="minorEastAsia" w:hAnsiTheme="minorEastAsia" w:cstheme="minorEastAsia" w:hint="eastAsia"/>
          <w:sz w:val="22"/>
        </w:rPr>
        <w:t>2、</w:t>
      </w:r>
      <w:r w:rsidRPr="00C8734F">
        <w:rPr>
          <w:rFonts w:ascii="宋体" w:hAnsi="宋体" w:cs="Arial" w:hint="eastAsia"/>
          <w:color w:val="000000" w:themeColor="text1"/>
          <w:kern w:val="0"/>
          <w:szCs w:val="21"/>
        </w:rPr>
        <w:t>显示设备型号及配置要求：见设备清单</w:t>
      </w:r>
    </w:p>
    <w:p w:rsidR="00DF1306" w:rsidRDefault="00FB427B">
      <w:pPr>
        <w:spacing w:line="360" w:lineRule="auto"/>
        <w:ind w:leftChars="200" w:left="420" w:firstLineChars="2" w:firstLine="4"/>
        <w:rPr>
          <w:rFonts w:ascii="宋体" w:hAnsi="宋体" w:cs="Arial"/>
          <w:color w:val="000000" w:themeColor="text1"/>
          <w:kern w:val="0"/>
          <w:szCs w:val="21"/>
        </w:rPr>
      </w:pPr>
      <w:r>
        <w:rPr>
          <w:rFonts w:hint="eastAsia"/>
          <w:szCs w:val="21"/>
        </w:rPr>
        <w:t>3</w:t>
      </w:r>
      <w:r>
        <w:rPr>
          <w:rFonts w:hint="eastAsia"/>
          <w:szCs w:val="21"/>
        </w:rPr>
        <w:t>、项目周期：至</w:t>
      </w:r>
      <w:r w:rsidR="00C8734F">
        <w:rPr>
          <w:rFonts w:hint="eastAsia"/>
          <w:szCs w:val="21"/>
        </w:rPr>
        <w:t>合同签订之日起</w:t>
      </w:r>
      <w:r w:rsidR="00C8734F">
        <w:rPr>
          <w:rFonts w:hint="eastAsia"/>
          <w:szCs w:val="21"/>
        </w:rPr>
        <w:t>12</w:t>
      </w:r>
      <w:r w:rsidR="00C8734F">
        <w:rPr>
          <w:rFonts w:hint="eastAsia"/>
          <w:szCs w:val="21"/>
        </w:rPr>
        <w:t>个月</w:t>
      </w:r>
    </w:p>
    <w:p w:rsidR="00C8734F" w:rsidRDefault="00C8734F">
      <w:pPr>
        <w:spacing w:line="360" w:lineRule="auto"/>
        <w:rPr>
          <w:rFonts w:ascii="宋体" w:hAnsi="宋体" w:cs="Arial"/>
          <w:b/>
          <w:color w:val="000000" w:themeColor="text1"/>
          <w:kern w:val="0"/>
          <w:szCs w:val="21"/>
        </w:rPr>
      </w:pPr>
    </w:p>
    <w:p w:rsidR="00DF1306" w:rsidRDefault="00FB427B">
      <w:pPr>
        <w:spacing w:line="360" w:lineRule="auto"/>
        <w:rPr>
          <w:rFonts w:ascii="宋体" w:hAnsi="宋体" w:cs="Arial"/>
          <w:b/>
          <w:color w:val="000000" w:themeColor="text1"/>
          <w:kern w:val="0"/>
          <w:szCs w:val="21"/>
        </w:rPr>
      </w:pPr>
      <w:r>
        <w:rPr>
          <w:rFonts w:ascii="宋体" w:hAnsi="宋体" w:cs="Arial" w:hint="eastAsia"/>
          <w:b/>
          <w:color w:val="000000" w:themeColor="text1"/>
          <w:kern w:val="0"/>
          <w:szCs w:val="21"/>
        </w:rPr>
        <w:t>二、合格</w:t>
      </w:r>
      <w:r w:rsidR="002A424D">
        <w:rPr>
          <w:rFonts w:ascii="宋体" w:hAnsi="宋体" w:cs="Arial" w:hint="eastAsia"/>
          <w:b/>
          <w:color w:val="000000" w:themeColor="text1"/>
          <w:kern w:val="0"/>
          <w:szCs w:val="21"/>
        </w:rPr>
        <w:t>应征</w:t>
      </w:r>
      <w:r>
        <w:rPr>
          <w:rFonts w:ascii="宋体" w:hAnsi="宋体" w:cs="Arial" w:hint="eastAsia"/>
          <w:b/>
          <w:color w:val="000000" w:themeColor="text1"/>
          <w:kern w:val="0"/>
          <w:szCs w:val="21"/>
        </w:rPr>
        <w:t>人资格要求</w:t>
      </w:r>
    </w:p>
    <w:p w:rsidR="00DF1306" w:rsidRDefault="00FB427B">
      <w:pPr>
        <w:spacing w:line="360" w:lineRule="auto"/>
        <w:ind w:firstLineChars="202" w:firstLine="424"/>
        <w:rPr>
          <w:rFonts w:ascii="宋体" w:hAnsi="宋体" w:cs="Arial"/>
          <w:color w:val="000000" w:themeColor="text1"/>
          <w:kern w:val="0"/>
          <w:szCs w:val="21"/>
        </w:rPr>
      </w:pPr>
      <w:r>
        <w:rPr>
          <w:rFonts w:ascii="宋体" w:hAnsi="宋体" w:cs="Arial" w:hint="eastAsia"/>
          <w:color w:val="000000" w:themeColor="text1"/>
          <w:kern w:val="0"/>
          <w:szCs w:val="21"/>
        </w:rPr>
        <w:t>1、必须是工商行政管理部门认定的独立法人或其他组织；</w:t>
      </w:r>
    </w:p>
    <w:p w:rsidR="00DF1306" w:rsidRDefault="002A424D">
      <w:pPr>
        <w:spacing w:line="360" w:lineRule="auto"/>
        <w:ind w:firstLineChars="202" w:firstLine="424"/>
        <w:rPr>
          <w:rFonts w:ascii="宋体" w:hAnsi="宋体" w:cs="Arial"/>
          <w:color w:val="000000" w:themeColor="text1"/>
          <w:kern w:val="0"/>
          <w:szCs w:val="21"/>
        </w:rPr>
      </w:pPr>
      <w:r>
        <w:rPr>
          <w:rFonts w:ascii="宋体" w:hAnsi="宋体" w:cs="Arial" w:hint="eastAsia"/>
          <w:color w:val="000000" w:themeColor="text1"/>
          <w:kern w:val="0"/>
          <w:szCs w:val="21"/>
        </w:rPr>
        <w:t>2</w:t>
      </w:r>
      <w:r w:rsidR="00FB427B">
        <w:rPr>
          <w:rFonts w:ascii="宋体" w:hAnsi="宋体" w:cs="Arial" w:hint="eastAsia"/>
          <w:color w:val="000000" w:themeColor="text1"/>
          <w:kern w:val="0"/>
          <w:szCs w:val="21"/>
        </w:rPr>
        <w:t>、需提供国家企业信用信息公示系统（www.gsxt.gov.cn</w:t>
      </w:r>
      <w:r w:rsidR="00FB427B">
        <w:rPr>
          <w:rFonts w:ascii="宋体" w:hAnsi="宋体" w:cs="Arial"/>
          <w:color w:val="000000" w:themeColor="text1"/>
          <w:kern w:val="0"/>
          <w:szCs w:val="21"/>
        </w:rPr>
        <w:t>）</w:t>
      </w:r>
      <w:r w:rsidR="00FB427B">
        <w:rPr>
          <w:rFonts w:ascii="宋体" w:hAnsi="宋体" w:cs="Arial" w:hint="eastAsia"/>
          <w:color w:val="000000" w:themeColor="text1"/>
          <w:kern w:val="0"/>
          <w:szCs w:val="21"/>
        </w:rPr>
        <w:t>完整的“企业信用信息公示报告”（基础信息含营业执照信息、股东及出资信息、主要人员信息）；</w:t>
      </w:r>
    </w:p>
    <w:p w:rsidR="00DF1306" w:rsidRDefault="002A424D">
      <w:pPr>
        <w:pStyle w:val="aff"/>
        <w:spacing w:line="360" w:lineRule="auto"/>
        <w:ind w:firstLineChars="202" w:firstLine="424"/>
        <w:rPr>
          <w:rFonts w:ascii="宋体" w:hAnsi="宋体" w:cs="Arial"/>
          <w:color w:val="000000" w:themeColor="text1"/>
          <w:kern w:val="0"/>
          <w:szCs w:val="21"/>
        </w:rPr>
      </w:pPr>
      <w:r>
        <w:rPr>
          <w:rFonts w:ascii="宋体" w:hAnsi="宋体" w:cs="Arial" w:hint="eastAsia"/>
          <w:color w:val="000000" w:themeColor="text1"/>
          <w:kern w:val="0"/>
          <w:szCs w:val="21"/>
        </w:rPr>
        <w:t>3</w:t>
      </w:r>
      <w:r w:rsidR="00FB427B">
        <w:rPr>
          <w:rFonts w:ascii="宋体" w:hAnsi="宋体" w:cs="Arial" w:hint="eastAsia"/>
          <w:color w:val="000000" w:themeColor="text1"/>
          <w:kern w:val="0"/>
          <w:szCs w:val="21"/>
        </w:rPr>
        <w:t>、</w:t>
      </w:r>
      <w:r>
        <w:rPr>
          <w:rFonts w:ascii="宋体" w:hAnsi="宋体" w:cs="Arial" w:hint="eastAsia"/>
          <w:color w:val="000000" w:themeColor="text1"/>
          <w:kern w:val="0"/>
          <w:szCs w:val="21"/>
        </w:rPr>
        <w:t>应征</w:t>
      </w:r>
      <w:r w:rsidR="00FB427B">
        <w:rPr>
          <w:rFonts w:ascii="宋体" w:hAnsi="宋体" w:cs="Arial" w:hint="eastAsia"/>
          <w:color w:val="000000" w:themeColor="text1"/>
          <w:kern w:val="0"/>
          <w:szCs w:val="21"/>
        </w:rPr>
        <w:t>人须出具书面承诺：保证服务过程的真实、规范；</w:t>
      </w:r>
    </w:p>
    <w:p w:rsidR="00DF1306" w:rsidRDefault="002A424D">
      <w:pPr>
        <w:pStyle w:val="aff"/>
        <w:spacing w:line="360" w:lineRule="auto"/>
        <w:ind w:firstLineChars="202" w:firstLine="424"/>
        <w:rPr>
          <w:rFonts w:ascii="宋体" w:hAnsi="宋体" w:cs="Arial"/>
          <w:color w:val="000000" w:themeColor="text1"/>
          <w:kern w:val="0"/>
          <w:szCs w:val="21"/>
        </w:rPr>
      </w:pPr>
      <w:r>
        <w:rPr>
          <w:rFonts w:ascii="宋体" w:hAnsi="宋体" w:cs="Arial" w:hint="eastAsia"/>
          <w:color w:val="000000" w:themeColor="text1"/>
          <w:kern w:val="0"/>
          <w:szCs w:val="21"/>
        </w:rPr>
        <w:t>4</w:t>
      </w:r>
      <w:r w:rsidR="00FB427B">
        <w:rPr>
          <w:rFonts w:ascii="宋体" w:hAnsi="宋体" w:cs="Arial" w:hint="eastAsia"/>
          <w:color w:val="000000" w:themeColor="text1"/>
          <w:kern w:val="0"/>
          <w:szCs w:val="21"/>
        </w:rPr>
        <w:t>、</w:t>
      </w:r>
      <w:r>
        <w:rPr>
          <w:rFonts w:ascii="宋体" w:hAnsi="宋体" w:cs="Arial" w:hint="eastAsia"/>
          <w:color w:val="000000" w:themeColor="text1"/>
          <w:kern w:val="0"/>
          <w:szCs w:val="21"/>
        </w:rPr>
        <w:t>应征</w:t>
      </w:r>
      <w:r w:rsidR="00FB427B">
        <w:rPr>
          <w:rFonts w:ascii="宋体" w:hAnsi="宋体" w:cs="Arial" w:hint="eastAsia"/>
          <w:color w:val="000000" w:themeColor="text1"/>
          <w:kern w:val="0"/>
          <w:szCs w:val="21"/>
        </w:rPr>
        <w:t>人须出具书面保密承诺书，承诺对在服务过程中获知的所有信息按法律规定承担保密责任；</w:t>
      </w:r>
    </w:p>
    <w:p w:rsidR="00DF1306" w:rsidRDefault="002A424D">
      <w:pPr>
        <w:pStyle w:val="aff"/>
        <w:spacing w:line="360" w:lineRule="auto"/>
        <w:ind w:firstLineChars="202" w:firstLine="424"/>
        <w:rPr>
          <w:szCs w:val="21"/>
        </w:rPr>
      </w:pPr>
      <w:r>
        <w:rPr>
          <w:rFonts w:ascii="宋体" w:hAnsi="宋体" w:hint="eastAsia"/>
          <w:szCs w:val="21"/>
        </w:rPr>
        <w:t>5</w:t>
      </w:r>
      <w:r w:rsidR="00FB427B">
        <w:rPr>
          <w:rFonts w:hint="eastAsia"/>
          <w:szCs w:val="21"/>
        </w:rPr>
        <w:t>、</w:t>
      </w:r>
      <w:r>
        <w:rPr>
          <w:rFonts w:ascii="宋体" w:hAnsi="宋体" w:cs="Arial" w:hint="eastAsia"/>
          <w:color w:val="000000" w:themeColor="text1"/>
          <w:kern w:val="0"/>
          <w:szCs w:val="21"/>
        </w:rPr>
        <w:t>应征</w:t>
      </w:r>
      <w:r w:rsidR="00FB427B">
        <w:rPr>
          <w:rFonts w:hint="eastAsia"/>
          <w:szCs w:val="21"/>
        </w:rPr>
        <w:t>人参加本项目招标，要求在最近三年内，在招投标领域，无违规违法行为记录；</w:t>
      </w:r>
    </w:p>
    <w:p w:rsidR="00DF1306" w:rsidRDefault="00FB427B" w:rsidP="002A424D">
      <w:pPr>
        <w:pStyle w:val="aff"/>
        <w:numPr>
          <w:ilvl w:val="0"/>
          <w:numId w:val="6"/>
        </w:numPr>
        <w:spacing w:line="360" w:lineRule="auto"/>
        <w:ind w:firstLineChars="0"/>
        <w:rPr>
          <w:rFonts w:ascii="宋体" w:hAnsi="宋体" w:cs="Arial"/>
          <w:color w:val="000000" w:themeColor="text1"/>
          <w:kern w:val="0"/>
          <w:szCs w:val="21"/>
        </w:rPr>
      </w:pPr>
      <w:r>
        <w:rPr>
          <w:rFonts w:ascii="宋体" w:hAnsi="宋体" w:cs="Arial" w:hint="eastAsia"/>
          <w:color w:val="000000" w:themeColor="text1"/>
          <w:kern w:val="0"/>
          <w:szCs w:val="21"/>
        </w:rPr>
        <w:t>具有良好的商业信誉并依法纳税；</w:t>
      </w:r>
    </w:p>
    <w:p w:rsidR="00DF1306" w:rsidRPr="002A424D" w:rsidRDefault="002A424D" w:rsidP="002A424D">
      <w:pPr>
        <w:spacing w:line="360" w:lineRule="auto"/>
        <w:ind w:firstLineChars="202" w:firstLine="424"/>
        <w:rPr>
          <w:rFonts w:ascii="宋体" w:hAnsi="宋体" w:cs="Arial"/>
          <w:color w:val="000000" w:themeColor="text1"/>
          <w:kern w:val="0"/>
          <w:szCs w:val="21"/>
        </w:rPr>
      </w:pPr>
      <w:r>
        <w:rPr>
          <w:rFonts w:ascii="宋体" w:hAnsi="宋体" w:cs="Arial" w:hint="eastAsia"/>
          <w:color w:val="000000" w:themeColor="text1"/>
          <w:kern w:val="0"/>
          <w:szCs w:val="21"/>
        </w:rPr>
        <w:t>7、</w:t>
      </w:r>
      <w:r w:rsidR="00FB427B" w:rsidRPr="002A424D">
        <w:rPr>
          <w:rFonts w:ascii="宋体" w:hAnsi="宋体" w:cs="Arial" w:hint="eastAsia"/>
          <w:color w:val="000000" w:themeColor="text1"/>
          <w:kern w:val="0"/>
          <w:szCs w:val="21"/>
        </w:rPr>
        <w:t>能够提供增值税专用发票；</w:t>
      </w:r>
    </w:p>
    <w:p w:rsidR="00DF1306" w:rsidRDefault="002A424D">
      <w:pPr>
        <w:spacing w:line="360" w:lineRule="auto"/>
        <w:ind w:left="424"/>
        <w:rPr>
          <w:rFonts w:ascii="宋体" w:hAnsi="宋体" w:cs="Arial"/>
          <w:color w:val="000000" w:themeColor="text1"/>
          <w:kern w:val="0"/>
          <w:szCs w:val="21"/>
        </w:rPr>
      </w:pPr>
      <w:r>
        <w:rPr>
          <w:rFonts w:ascii="宋体" w:hAnsi="宋体" w:cs="Arial" w:hint="eastAsia"/>
          <w:color w:val="000000" w:themeColor="text1"/>
          <w:kern w:val="0"/>
          <w:szCs w:val="21"/>
        </w:rPr>
        <w:t>8</w:t>
      </w:r>
      <w:r w:rsidR="00FB427B">
        <w:rPr>
          <w:rFonts w:ascii="宋体" w:hAnsi="宋体" w:cs="Arial" w:hint="eastAsia"/>
          <w:color w:val="000000" w:themeColor="text1"/>
          <w:kern w:val="0"/>
          <w:szCs w:val="21"/>
        </w:rPr>
        <w:t>、本次</w:t>
      </w:r>
      <w:r>
        <w:rPr>
          <w:rFonts w:ascii="宋体" w:hAnsi="宋体" w:cs="Arial" w:hint="eastAsia"/>
          <w:color w:val="000000" w:themeColor="text1"/>
          <w:kern w:val="0"/>
          <w:szCs w:val="21"/>
        </w:rPr>
        <w:t>采购</w:t>
      </w:r>
      <w:r w:rsidR="00FB427B">
        <w:rPr>
          <w:rFonts w:ascii="宋体" w:hAnsi="宋体" w:cs="Arial" w:hint="eastAsia"/>
          <w:color w:val="000000" w:themeColor="text1"/>
          <w:kern w:val="0"/>
          <w:szCs w:val="21"/>
        </w:rPr>
        <w:t>不接受联合</w:t>
      </w:r>
      <w:r>
        <w:rPr>
          <w:rFonts w:ascii="宋体" w:hAnsi="宋体" w:cs="Arial" w:hint="eastAsia"/>
          <w:color w:val="000000" w:themeColor="text1"/>
          <w:kern w:val="0"/>
          <w:szCs w:val="21"/>
        </w:rPr>
        <w:t>体</w:t>
      </w:r>
      <w:r w:rsidR="00FB427B">
        <w:rPr>
          <w:rFonts w:ascii="宋体" w:hAnsi="宋体" w:cs="Arial" w:hint="eastAsia"/>
          <w:color w:val="000000" w:themeColor="text1"/>
          <w:kern w:val="0"/>
          <w:szCs w:val="21"/>
        </w:rPr>
        <w:t>投标。</w:t>
      </w:r>
    </w:p>
    <w:p w:rsidR="00DF1306" w:rsidRDefault="00DF1306">
      <w:pPr>
        <w:spacing w:line="360" w:lineRule="auto"/>
        <w:rPr>
          <w:rFonts w:ascii="宋体" w:hAnsi="宋体" w:cs="Arial"/>
          <w:color w:val="000000" w:themeColor="text1"/>
          <w:kern w:val="0"/>
          <w:szCs w:val="21"/>
        </w:rPr>
      </w:pPr>
    </w:p>
    <w:p w:rsidR="00DF1306" w:rsidRDefault="00FB427B">
      <w:pPr>
        <w:spacing w:line="360" w:lineRule="auto"/>
        <w:rPr>
          <w:rFonts w:ascii="宋体" w:hAnsi="宋体" w:cs="Arial"/>
          <w:b/>
          <w:color w:val="000000" w:themeColor="text1"/>
          <w:kern w:val="0"/>
          <w:szCs w:val="21"/>
        </w:rPr>
      </w:pPr>
      <w:r>
        <w:rPr>
          <w:rFonts w:ascii="宋体" w:hAnsi="宋体" w:cs="Arial" w:hint="eastAsia"/>
          <w:b/>
          <w:color w:val="000000" w:themeColor="text1"/>
          <w:kern w:val="0"/>
          <w:szCs w:val="21"/>
        </w:rPr>
        <w:t>三、项目要求</w:t>
      </w:r>
    </w:p>
    <w:p w:rsidR="00DF1306" w:rsidRDefault="00FB427B">
      <w:pPr>
        <w:spacing w:line="360" w:lineRule="auto"/>
        <w:ind w:firstLineChars="202" w:firstLine="424"/>
        <w:rPr>
          <w:rFonts w:ascii="宋体" w:hAnsi="宋体" w:cs="Arial"/>
          <w:color w:val="000000" w:themeColor="text1"/>
          <w:kern w:val="0"/>
          <w:szCs w:val="21"/>
        </w:rPr>
      </w:pPr>
      <w:r>
        <w:rPr>
          <w:rFonts w:ascii="宋体" w:hAnsi="宋体" w:cs="Arial" w:hint="eastAsia"/>
          <w:color w:val="000000" w:themeColor="text1"/>
          <w:kern w:val="0"/>
          <w:szCs w:val="21"/>
        </w:rPr>
        <w:t>1、此项目为协议服务形式，服务款支付方式：</w:t>
      </w:r>
      <w:r w:rsidR="003D051A">
        <w:rPr>
          <w:rFonts w:ascii="宋体" w:hAnsi="宋体" w:cs="Arial" w:hint="eastAsia"/>
          <w:color w:val="000000" w:themeColor="text1"/>
          <w:kern w:val="0"/>
          <w:szCs w:val="21"/>
        </w:rPr>
        <w:t>六个月结算一次，共二次</w:t>
      </w:r>
      <w:r>
        <w:rPr>
          <w:rFonts w:ascii="宋体" w:hAnsi="宋体" w:cs="Arial" w:hint="eastAsia"/>
          <w:color w:val="000000" w:themeColor="text1"/>
          <w:kern w:val="0"/>
          <w:szCs w:val="21"/>
        </w:rPr>
        <w:t>。</w:t>
      </w:r>
    </w:p>
    <w:p w:rsidR="00DF1306" w:rsidRDefault="00EF19A1">
      <w:pPr>
        <w:spacing w:line="360" w:lineRule="auto"/>
        <w:ind w:firstLineChars="202" w:firstLine="424"/>
        <w:rPr>
          <w:rFonts w:ascii="宋体" w:hAnsi="宋体" w:cs="Arial"/>
          <w:color w:val="000000" w:themeColor="text1"/>
          <w:kern w:val="0"/>
          <w:szCs w:val="21"/>
        </w:rPr>
      </w:pPr>
      <w:r>
        <w:rPr>
          <w:rFonts w:ascii="宋体" w:hAnsi="宋体" w:cs="Arial" w:hint="eastAsia"/>
          <w:color w:val="000000" w:themeColor="text1"/>
          <w:kern w:val="0"/>
          <w:szCs w:val="21"/>
        </w:rPr>
        <w:t>2</w:t>
      </w:r>
      <w:r w:rsidR="00FB427B">
        <w:rPr>
          <w:rFonts w:ascii="宋体" w:hAnsi="宋体" w:cs="Arial" w:hint="eastAsia"/>
          <w:color w:val="000000" w:themeColor="text1"/>
          <w:kern w:val="0"/>
          <w:szCs w:val="21"/>
        </w:rPr>
        <w:t>、所有维保服务需在</w:t>
      </w:r>
      <w:r w:rsidR="002A424D">
        <w:rPr>
          <w:rFonts w:ascii="宋体" w:hAnsi="宋体" w:cs="Arial" w:hint="eastAsia"/>
          <w:color w:val="000000" w:themeColor="text1"/>
          <w:kern w:val="0"/>
          <w:szCs w:val="21"/>
        </w:rPr>
        <w:t>采购</w:t>
      </w:r>
      <w:r w:rsidR="00FB427B">
        <w:rPr>
          <w:rFonts w:ascii="宋体" w:hAnsi="宋体" w:cs="Arial" w:hint="eastAsia"/>
          <w:color w:val="000000" w:themeColor="text1"/>
          <w:kern w:val="0"/>
          <w:szCs w:val="21"/>
        </w:rPr>
        <w:t>人指定地点（上视大厦：上海市静安区威海路298号）。</w:t>
      </w:r>
    </w:p>
    <w:p w:rsidR="00EF19A1" w:rsidRDefault="00EF19A1" w:rsidP="00EF19A1">
      <w:pPr>
        <w:spacing w:line="360" w:lineRule="auto"/>
        <w:ind w:firstLineChars="202" w:firstLine="424"/>
        <w:rPr>
          <w:rFonts w:ascii="宋体" w:hAnsi="宋体" w:cs="Arial"/>
          <w:color w:val="000000" w:themeColor="text1"/>
          <w:kern w:val="0"/>
          <w:szCs w:val="21"/>
        </w:rPr>
      </w:pPr>
      <w:r>
        <w:rPr>
          <w:rFonts w:ascii="宋体" w:hAnsi="宋体" w:cs="Arial" w:hint="eastAsia"/>
          <w:color w:val="000000" w:themeColor="text1"/>
          <w:kern w:val="0"/>
          <w:szCs w:val="21"/>
        </w:rPr>
        <w:t>3</w:t>
      </w:r>
      <w:r w:rsidR="00FB427B">
        <w:rPr>
          <w:rFonts w:ascii="宋体" w:hAnsi="宋体" w:cs="Arial"/>
          <w:color w:val="000000" w:themeColor="text1"/>
          <w:kern w:val="0"/>
          <w:szCs w:val="21"/>
        </w:rPr>
        <w:t>、</w:t>
      </w:r>
      <w:r>
        <w:rPr>
          <w:rFonts w:ascii="宋体" w:hAnsi="宋体" w:cs="Arial" w:hint="eastAsia"/>
          <w:color w:val="000000" w:themeColor="text1"/>
          <w:kern w:val="0"/>
          <w:szCs w:val="21"/>
        </w:rPr>
        <w:t>响应要求：服务商在接到报修电话后应在</w:t>
      </w:r>
      <w:r>
        <w:rPr>
          <w:rFonts w:ascii="宋体" w:hAnsi="宋体" w:cs="Arial"/>
          <w:color w:val="000000" w:themeColor="text1"/>
          <w:kern w:val="0"/>
          <w:szCs w:val="21"/>
        </w:rPr>
        <w:t>0.5小时内</w:t>
      </w:r>
      <w:r>
        <w:rPr>
          <w:rFonts w:ascii="宋体" w:hAnsi="宋体" w:cs="Arial" w:hint="eastAsia"/>
          <w:color w:val="000000" w:themeColor="text1"/>
          <w:kern w:val="0"/>
          <w:szCs w:val="21"/>
        </w:rPr>
        <w:t>响应</w:t>
      </w:r>
      <w:r>
        <w:rPr>
          <w:rFonts w:ascii="宋体" w:hAnsi="宋体" w:cs="Arial"/>
          <w:color w:val="000000" w:themeColor="text1"/>
          <w:kern w:val="0"/>
          <w:szCs w:val="21"/>
        </w:rPr>
        <w:t>，</w:t>
      </w:r>
      <w:r>
        <w:rPr>
          <w:rFonts w:ascii="宋体" w:hAnsi="宋体" w:cs="Arial" w:hint="eastAsia"/>
          <w:color w:val="000000" w:themeColor="text1"/>
          <w:kern w:val="0"/>
          <w:szCs w:val="21"/>
        </w:rPr>
        <w:t>1小时内达到现场提供相关的维修、更换等服务。</w:t>
      </w:r>
      <w:r>
        <w:rPr>
          <w:rFonts w:ascii="宋体" w:hAnsi="宋体" w:cs="Arial"/>
          <w:color w:val="000000" w:themeColor="text1"/>
          <w:kern w:val="0"/>
          <w:szCs w:val="21"/>
        </w:rPr>
        <w:t>长期提供免费优良的技术支持及备品备件优惠供应。在产品的全寿命周期内为用户提供相应的备品备件。</w:t>
      </w:r>
    </w:p>
    <w:p w:rsidR="00DF1306" w:rsidRDefault="00EF19A1">
      <w:pPr>
        <w:spacing w:line="360" w:lineRule="auto"/>
        <w:ind w:firstLineChars="202" w:firstLine="424"/>
      </w:pPr>
      <w:r>
        <w:rPr>
          <w:rFonts w:ascii="宋体" w:hAnsi="宋体" w:cs="Arial" w:hint="eastAsia"/>
          <w:color w:val="000000" w:themeColor="text1"/>
          <w:kern w:val="0"/>
          <w:szCs w:val="21"/>
        </w:rPr>
        <w:t>4</w:t>
      </w:r>
      <w:r w:rsidR="00FB427B">
        <w:rPr>
          <w:rFonts w:ascii="宋体" w:hAnsi="宋体" w:cs="Arial" w:hint="eastAsia"/>
          <w:color w:val="000000" w:themeColor="text1"/>
          <w:kern w:val="0"/>
          <w:szCs w:val="21"/>
        </w:rPr>
        <w:t>、</w:t>
      </w:r>
      <w:r w:rsidR="00FB427B">
        <w:t>本次</w:t>
      </w:r>
      <w:r w:rsidR="002A424D">
        <w:rPr>
          <w:rFonts w:hint="eastAsia"/>
        </w:rPr>
        <w:t>询比</w:t>
      </w:r>
      <w:r w:rsidR="00FB427B">
        <w:t>没有二次报价、不设现场开标环节，</w:t>
      </w:r>
      <w:r w:rsidR="002A424D">
        <w:rPr>
          <w:rFonts w:hint="eastAsia"/>
        </w:rPr>
        <w:t>应征</w:t>
      </w:r>
      <w:r w:rsidR="00FB427B">
        <w:t>文件中报价单所列各项单价即为</w:t>
      </w:r>
      <w:r w:rsidR="002A424D">
        <w:rPr>
          <w:rFonts w:hint="eastAsia"/>
        </w:rPr>
        <w:t>应征</w:t>
      </w:r>
      <w:r w:rsidR="00FB427B">
        <w:t>人的最终报价并以此为基准进行比选。</w:t>
      </w:r>
    </w:p>
    <w:p w:rsidR="00DF1306" w:rsidRDefault="00DF1306">
      <w:pPr>
        <w:spacing w:line="360" w:lineRule="auto"/>
        <w:ind w:firstLineChars="202" w:firstLine="424"/>
        <w:rPr>
          <w:rFonts w:ascii="宋体" w:hAnsi="宋体" w:cs="Arial"/>
          <w:color w:val="000000" w:themeColor="text1"/>
          <w:kern w:val="0"/>
          <w:szCs w:val="21"/>
        </w:rPr>
      </w:pPr>
    </w:p>
    <w:p w:rsidR="00DF1306" w:rsidRDefault="00FB427B">
      <w:pPr>
        <w:spacing w:line="360" w:lineRule="auto"/>
        <w:rPr>
          <w:rFonts w:ascii="宋体" w:hAnsi="宋体" w:cs="Arial"/>
          <w:b/>
          <w:color w:val="000000" w:themeColor="text1"/>
          <w:kern w:val="0"/>
          <w:szCs w:val="21"/>
        </w:rPr>
      </w:pPr>
      <w:r>
        <w:rPr>
          <w:rFonts w:ascii="宋体" w:hAnsi="宋体" w:cs="Arial" w:hint="eastAsia"/>
          <w:b/>
          <w:color w:val="000000" w:themeColor="text1"/>
          <w:kern w:val="0"/>
          <w:szCs w:val="21"/>
        </w:rPr>
        <w:t>四、</w:t>
      </w:r>
      <w:r w:rsidR="00206345">
        <w:rPr>
          <w:rFonts w:ascii="宋体" w:hAnsi="宋体" w:cs="Arial" w:hint="eastAsia"/>
          <w:b/>
          <w:color w:val="000000" w:themeColor="text1"/>
          <w:kern w:val="0"/>
          <w:szCs w:val="21"/>
        </w:rPr>
        <w:t>应征</w:t>
      </w:r>
      <w:r>
        <w:rPr>
          <w:rFonts w:ascii="宋体" w:hAnsi="宋体" w:cs="Arial" w:hint="eastAsia"/>
          <w:b/>
          <w:color w:val="000000" w:themeColor="text1"/>
          <w:kern w:val="0"/>
          <w:szCs w:val="21"/>
        </w:rPr>
        <w:t>要求</w:t>
      </w:r>
    </w:p>
    <w:p w:rsidR="00DF1306" w:rsidRPr="002A424D" w:rsidRDefault="00FB427B">
      <w:pPr>
        <w:pStyle w:val="aff"/>
        <w:adjustRightInd w:val="0"/>
        <w:snapToGrid w:val="0"/>
        <w:spacing w:line="360" w:lineRule="auto"/>
        <w:ind w:firstLineChars="202" w:firstLine="424"/>
        <w:rPr>
          <w:rFonts w:ascii="Times New Roman" w:hAnsi="Times New Roman"/>
          <w:szCs w:val="20"/>
        </w:rPr>
      </w:pPr>
      <w:r>
        <w:rPr>
          <w:rFonts w:ascii="宋体" w:hAnsi="宋体" w:cs="Arial" w:hint="eastAsia"/>
          <w:color w:val="000000" w:themeColor="text1"/>
          <w:kern w:val="0"/>
          <w:szCs w:val="21"/>
        </w:rPr>
        <w:t>1、</w:t>
      </w:r>
      <w:r w:rsidR="002A424D" w:rsidRPr="002A424D">
        <w:rPr>
          <w:rFonts w:ascii="Times New Roman" w:hAnsi="Times New Roman"/>
          <w:szCs w:val="20"/>
        </w:rPr>
        <w:t>参加本次询比的应征申请人，请先按</w:t>
      </w:r>
      <w:r w:rsidR="006F5CAB">
        <w:rPr>
          <w:rFonts w:ascii="Times New Roman" w:hAnsi="Times New Roman"/>
          <w:szCs w:val="20"/>
        </w:rPr>
        <w:t>询比</w:t>
      </w:r>
      <w:r w:rsidR="002A424D" w:rsidRPr="002A424D">
        <w:rPr>
          <w:rFonts w:ascii="Times New Roman" w:hAnsi="Times New Roman"/>
          <w:szCs w:val="20"/>
        </w:rPr>
        <w:t>公告的要求进行网上报名，并按时间节点和相关要</w:t>
      </w:r>
      <w:r w:rsidR="002A424D" w:rsidRPr="002A424D">
        <w:rPr>
          <w:rFonts w:ascii="Times New Roman" w:hAnsi="Times New Roman"/>
          <w:szCs w:val="20"/>
        </w:rPr>
        <w:lastRenderedPageBreak/>
        <w:t>求提供有关应征文件。</w:t>
      </w:r>
    </w:p>
    <w:p w:rsidR="00DF1306" w:rsidRDefault="00FB427B">
      <w:pPr>
        <w:adjustRightInd w:val="0"/>
        <w:snapToGrid w:val="0"/>
        <w:spacing w:line="360" w:lineRule="auto"/>
        <w:ind w:left="210" w:firstLine="216"/>
        <w:rPr>
          <w:color w:val="000000"/>
        </w:rPr>
      </w:pPr>
      <w:r>
        <w:rPr>
          <w:rFonts w:hint="eastAsia"/>
          <w:color w:val="000000"/>
        </w:rPr>
        <w:t>2</w:t>
      </w:r>
      <w:r>
        <w:rPr>
          <w:rFonts w:hint="eastAsia"/>
          <w:color w:val="000000"/>
        </w:rPr>
        <w:t>、</w:t>
      </w:r>
      <w:r>
        <w:rPr>
          <w:color w:val="000000"/>
        </w:rPr>
        <w:t>请</w:t>
      </w:r>
      <w:r w:rsidR="006F5CAB" w:rsidRPr="002A424D">
        <w:t>应征</w:t>
      </w:r>
      <w:r>
        <w:rPr>
          <w:color w:val="000000"/>
        </w:rPr>
        <w:t>申请人提供包括但不限于合格</w:t>
      </w:r>
      <w:r w:rsidR="006F5CAB" w:rsidRPr="002A424D">
        <w:t>应征</w:t>
      </w:r>
      <w:r>
        <w:rPr>
          <w:color w:val="000000"/>
        </w:rPr>
        <w:t>人资格、</w:t>
      </w:r>
      <w:r w:rsidR="006F5CAB">
        <w:rPr>
          <w:rFonts w:hint="eastAsia"/>
          <w:color w:val="000000"/>
        </w:rPr>
        <w:t>询比</w:t>
      </w:r>
      <w:r>
        <w:rPr>
          <w:color w:val="000000"/>
        </w:rPr>
        <w:t>文件所要求提供的有关材料、及</w:t>
      </w:r>
      <w:r w:rsidR="006F5CAB" w:rsidRPr="002A424D">
        <w:t>应征</w:t>
      </w:r>
      <w:r>
        <w:rPr>
          <w:color w:val="000000"/>
        </w:rPr>
        <w:t>申请人认为有助于</w:t>
      </w:r>
      <w:r w:rsidR="006F5CAB" w:rsidRPr="002A424D">
        <w:t>应征</w:t>
      </w:r>
      <w:r>
        <w:rPr>
          <w:color w:val="000000"/>
        </w:rPr>
        <w:t>的其他相关材料等</w:t>
      </w:r>
      <w:r>
        <w:t>。</w:t>
      </w:r>
    </w:p>
    <w:p w:rsidR="00DF1306" w:rsidRDefault="00FB427B">
      <w:pPr>
        <w:adjustRightInd w:val="0"/>
        <w:snapToGrid w:val="0"/>
        <w:spacing w:line="360" w:lineRule="auto"/>
        <w:ind w:firstLine="426"/>
        <w:rPr>
          <w:color w:val="000000"/>
        </w:rPr>
      </w:pPr>
      <w:r>
        <w:rPr>
          <w:rFonts w:hint="eastAsia"/>
          <w:color w:val="000000"/>
        </w:rPr>
        <w:t>3</w:t>
      </w:r>
      <w:r>
        <w:rPr>
          <w:rFonts w:hint="eastAsia"/>
          <w:color w:val="000000"/>
        </w:rPr>
        <w:t>、</w:t>
      </w:r>
      <w:r w:rsidR="006F5CAB" w:rsidRPr="002A424D">
        <w:t>应征</w:t>
      </w:r>
      <w:r>
        <w:rPr>
          <w:rFonts w:hint="eastAsia"/>
          <w:color w:val="000000"/>
        </w:rPr>
        <w:t>文件中</w:t>
      </w:r>
      <w:r>
        <w:rPr>
          <w:rFonts w:asciiTheme="minorEastAsia" w:eastAsiaTheme="minorEastAsia" w:hAnsiTheme="minorEastAsia" w:cs="仿宋_GB2312" w:hint="eastAsia"/>
          <w:szCs w:val="21"/>
        </w:rPr>
        <w:t>需提供</w:t>
      </w:r>
      <w:r w:rsidR="006F5CAB" w:rsidRPr="002A424D">
        <w:t>应征</w:t>
      </w:r>
      <w:r>
        <w:rPr>
          <w:rFonts w:asciiTheme="minorEastAsia" w:eastAsiaTheme="minorEastAsia" w:hAnsiTheme="minorEastAsia" w:cs="仿宋_GB2312" w:hint="eastAsia"/>
          <w:szCs w:val="21"/>
        </w:rPr>
        <w:t>人相关资质、项目服务团队负责人及团队成员情况表，以及服务方案。</w:t>
      </w:r>
    </w:p>
    <w:p w:rsidR="00DF1306" w:rsidRDefault="00FB427B">
      <w:pPr>
        <w:adjustRightInd w:val="0"/>
        <w:snapToGrid w:val="0"/>
        <w:spacing w:line="360" w:lineRule="auto"/>
        <w:ind w:firstLine="426"/>
        <w:rPr>
          <w:rFonts w:ascii="宋体" w:hAnsi="宋体" w:cs="Arial"/>
          <w:color w:val="000000" w:themeColor="text1"/>
          <w:kern w:val="0"/>
          <w:szCs w:val="21"/>
        </w:rPr>
      </w:pPr>
      <w:r>
        <w:rPr>
          <w:rFonts w:ascii="宋体" w:hAnsi="宋体" w:cs="Arial" w:hint="eastAsia"/>
          <w:color w:val="000000" w:themeColor="text1"/>
          <w:kern w:val="0"/>
          <w:szCs w:val="21"/>
        </w:rPr>
        <w:t>4、</w:t>
      </w:r>
      <w:r w:rsidR="006F5CAB" w:rsidRPr="002A424D">
        <w:t>应征</w:t>
      </w:r>
      <w:r>
        <w:rPr>
          <w:rFonts w:ascii="宋体" w:hAnsi="宋体" w:cs="Arial" w:hint="eastAsia"/>
          <w:color w:val="000000" w:themeColor="text1"/>
          <w:kern w:val="0"/>
          <w:szCs w:val="21"/>
        </w:rPr>
        <w:t>文件中需附《</w:t>
      </w:r>
      <w:r w:rsidR="007050AE">
        <w:rPr>
          <w:rFonts w:ascii="宋体" w:hAnsi="宋体" w:cs="Arial" w:hint="eastAsia"/>
          <w:color w:val="000000" w:themeColor="text1"/>
          <w:kern w:val="0"/>
          <w:szCs w:val="21"/>
        </w:rPr>
        <w:t>应征</w:t>
      </w:r>
      <w:r>
        <w:rPr>
          <w:rFonts w:ascii="宋体" w:hAnsi="宋体" w:cs="Arial" w:hint="eastAsia"/>
          <w:color w:val="000000" w:themeColor="text1"/>
          <w:kern w:val="0"/>
          <w:szCs w:val="21"/>
        </w:rPr>
        <w:t>函》（附件三），</w:t>
      </w:r>
      <w:r w:rsidR="006F5CAB" w:rsidRPr="002A424D">
        <w:t>应征</w:t>
      </w:r>
      <w:r>
        <w:rPr>
          <w:rFonts w:ascii="宋体" w:hAnsi="宋体" w:cs="Arial" w:hint="eastAsia"/>
          <w:color w:val="000000" w:themeColor="text1"/>
          <w:kern w:val="0"/>
          <w:szCs w:val="21"/>
        </w:rPr>
        <w:t>单位法人签发并加盖公章的授权书，并附</w:t>
      </w:r>
      <w:r w:rsidR="006F5CAB" w:rsidRPr="002A424D">
        <w:t>应征</w:t>
      </w:r>
      <w:r>
        <w:rPr>
          <w:rFonts w:ascii="宋体" w:hAnsi="宋体" w:cs="Arial" w:hint="eastAsia"/>
          <w:color w:val="000000" w:themeColor="text1"/>
          <w:kern w:val="0"/>
          <w:szCs w:val="21"/>
        </w:rPr>
        <w:t>单位法人、被授权人身份证复印件（附件二），同时签署《</w:t>
      </w:r>
      <w:r w:rsidR="007050AE">
        <w:rPr>
          <w:rFonts w:ascii="宋体" w:hAnsi="宋体" w:cs="Arial" w:hint="eastAsia"/>
          <w:color w:val="000000" w:themeColor="text1"/>
          <w:kern w:val="0"/>
          <w:szCs w:val="21"/>
        </w:rPr>
        <w:t>应征</w:t>
      </w:r>
      <w:r>
        <w:rPr>
          <w:rFonts w:ascii="宋体" w:hAnsi="宋体" w:cs="Arial" w:hint="eastAsia"/>
          <w:color w:val="000000" w:themeColor="text1"/>
          <w:kern w:val="0"/>
          <w:szCs w:val="21"/>
        </w:rPr>
        <w:t>廉政承诺函》（附件一）。</w:t>
      </w:r>
    </w:p>
    <w:p w:rsidR="00DF1306" w:rsidRDefault="00FB427B">
      <w:pPr>
        <w:adjustRightInd w:val="0"/>
        <w:snapToGrid w:val="0"/>
        <w:spacing w:line="360" w:lineRule="auto"/>
        <w:ind w:firstLine="426"/>
        <w:rPr>
          <w:rFonts w:ascii="宋体" w:hAnsi="宋体" w:cs="Arial"/>
          <w:color w:val="000000" w:themeColor="text1"/>
          <w:kern w:val="0"/>
          <w:szCs w:val="21"/>
        </w:rPr>
      </w:pPr>
      <w:r>
        <w:rPr>
          <w:rFonts w:ascii="宋体" w:hAnsi="宋体" w:cs="Arial" w:hint="eastAsia"/>
          <w:color w:val="000000" w:themeColor="text1"/>
          <w:kern w:val="0"/>
          <w:szCs w:val="21"/>
        </w:rPr>
        <w:t>5、请</w:t>
      </w:r>
      <w:r w:rsidR="006F5CAB" w:rsidRPr="002A424D">
        <w:t>应征</w:t>
      </w:r>
      <w:r>
        <w:rPr>
          <w:rFonts w:asciiTheme="minorEastAsia" w:eastAsiaTheme="minorEastAsia" w:hAnsiTheme="minorEastAsia" w:cs="仿宋_GB2312" w:hint="eastAsia"/>
          <w:szCs w:val="21"/>
        </w:rPr>
        <w:t>人参考</w:t>
      </w:r>
      <w:r>
        <w:rPr>
          <w:rFonts w:asciiTheme="minorEastAsia" w:eastAsiaTheme="minorEastAsia" w:hAnsiTheme="minorEastAsia" w:cs="仿宋_GB2312"/>
          <w:szCs w:val="21"/>
        </w:rPr>
        <w:t>附件</w:t>
      </w:r>
      <w:r>
        <w:rPr>
          <w:rFonts w:asciiTheme="minorEastAsia" w:eastAsiaTheme="minorEastAsia" w:hAnsiTheme="minorEastAsia" w:cs="仿宋_GB2312" w:hint="eastAsia"/>
          <w:szCs w:val="21"/>
        </w:rPr>
        <w:t>六</w:t>
      </w:r>
      <w:r>
        <w:rPr>
          <w:rFonts w:asciiTheme="minorEastAsia" w:eastAsiaTheme="minorEastAsia" w:hAnsiTheme="minorEastAsia" w:cs="仿宋_GB2312"/>
          <w:szCs w:val="21"/>
        </w:rPr>
        <w:t>的报价单格式提交相关报价、按附件五的《技术偏差表》逐条应答。</w:t>
      </w:r>
    </w:p>
    <w:p w:rsidR="00DF1306" w:rsidRDefault="00FB427B">
      <w:pPr>
        <w:adjustRightInd w:val="0"/>
        <w:snapToGrid w:val="0"/>
        <w:spacing w:line="360" w:lineRule="auto"/>
        <w:ind w:firstLine="426"/>
        <w:rPr>
          <w:rFonts w:ascii="宋体" w:hAnsi="宋体" w:cs="Arial"/>
          <w:color w:val="000000" w:themeColor="text1"/>
          <w:kern w:val="0"/>
          <w:szCs w:val="21"/>
        </w:rPr>
      </w:pPr>
      <w:r>
        <w:rPr>
          <w:rFonts w:ascii="宋体" w:hAnsi="宋体" w:cs="Arial" w:hint="eastAsia"/>
          <w:color w:val="000000" w:themeColor="text1"/>
          <w:kern w:val="0"/>
          <w:szCs w:val="21"/>
        </w:rPr>
        <w:t>6、</w:t>
      </w:r>
      <w:r w:rsidR="006F5CAB" w:rsidRPr="002A424D">
        <w:t>应征</w:t>
      </w:r>
      <w:r>
        <w:rPr>
          <w:rFonts w:ascii="宋体" w:hAnsi="宋体" w:cs="Arial" w:hint="eastAsia"/>
          <w:color w:val="000000" w:themeColor="text1"/>
          <w:kern w:val="0"/>
          <w:szCs w:val="21"/>
        </w:rPr>
        <w:t>人应具备开具全额增值税专用发票的资质，并对其开具的增值税专用发票的真实性和有效性负责。</w:t>
      </w:r>
    </w:p>
    <w:p w:rsidR="00257B93" w:rsidRPr="00544B8F" w:rsidRDefault="00257B93" w:rsidP="00257B93">
      <w:pPr>
        <w:adjustRightInd w:val="0"/>
        <w:snapToGrid w:val="0"/>
        <w:spacing w:line="360" w:lineRule="auto"/>
        <w:ind w:firstLine="426"/>
        <w:rPr>
          <w:rFonts w:ascii="宋体" w:hAnsi="宋体" w:cs="Arial"/>
          <w:color w:val="000000" w:themeColor="text1"/>
          <w:kern w:val="0"/>
          <w:szCs w:val="21"/>
        </w:rPr>
      </w:pPr>
      <w:r w:rsidRPr="00544B8F">
        <w:rPr>
          <w:rFonts w:ascii="宋体" w:hAnsi="宋体" w:cs="Arial" w:hint="eastAsia"/>
          <w:color w:val="000000" w:themeColor="text1"/>
          <w:kern w:val="0"/>
          <w:szCs w:val="21"/>
        </w:rPr>
        <w:t>7、</w:t>
      </w:r>
      <w:r w:rsidR="006F5CAB" w:rsidRPr="002A424D">
        <w:t>应征</w:t>
      </w:r>
      <w:r w:rsidRPr="00544B8F">
        <w:rPr>
          <w:rFonts w:ascii="宋体" w:hAnsi="宋体" w:cs="Arial" w:hint="eastAsia"/>
          <w:color w:val="000000" w:themeColor="text1"/>
          <w:kern w:val="0"/>
          <w:szCs w:val="21"/>
        </w:rPr>
        <w:t>文件需胶装、编制目录及页码、字体清晰可辨、双面打印并密封提交，正本一份副本五份（封面上标注正副本），并提供盖章电子版PDF一份。</w:t>
      </w:r>
    </w:p>
    <w:p w:rsidR="00DF1306" w:rsidRDefault="00257B93">
      <w:pPr>
        <w:adjustRightInd w:val="0"/>
        <w:snapToGrid w:val="0"/>
        <w:spacing w:line="360" w:lineRule="auto"/>
        <w:ind w:firstLine="426"/>
        <w:rPr>
          <w:rFonts w:ascii="宋体" w:hAnsi="宋体" w:cs="Arial"/>
          <w:color w:val="000000" w:themeColor="text1"/>
          <w:kern w:val="0"/>
          <w:szCs w:val="21"/>
        </w:rPr>
      </w:pPr>
      <w:r>
        <w:rPr>
          <w:rFonts w:asciiTheme="minorEastAsia" w:eastAsiaTheme="minorEastAsia" w:hAnsiTheme="minorEastAsia" w:cs="仿宋_GB2312" w:hint="eastAsia"/>
          <w:szCs w:val="21"/>
        </w:rPr>
        <w:t>8</w:t>
      </w:r>
      <w:r w:rsidR="00FB427B">
        <w:rPr>
          <w:rFonts w:asciiTheme="minorEastAsia" w:eastAsiaTheme="minorEastAsia" w:hAnsiTheme="minorEastAsia" w:cs="仿宋_GB2312" w:hint="eastAsia"/>
          <w:szCs w:val="21"/>
        </w:rPr>
        <w:t>、</w:t>
      </w:r>
      <w:r w:rsidR="00FB427B">
        <w:rPr>
          <w:rFonts w:asciiTheme="minorEastAsia" w:eastAsiaTheme="minorEastAsia" w:hAnsiTheme="minorEastAsia" w:cs="仿宋_GB2312"/>
          <w:szCs w:val="21"/>
        </w:rPr>
        <w:t>本项目报名截止时间为：</w:t>
      </w:r>
      <w:r w:rsidR="00FB427B" w:rsidRPr="005135A2">
        <w:rPr>
          <w:rFonts w:asciiTheme="minorEastAsia" w:eastAsiaTheme="minorEastAsia" w:hAnsiTheme="minorEastAsia" w:cs="仿宋_GB2312"/>
          <w:szCs w:val="21"/>
        </w:rPr>
        <w:t>202</w:t>
      </w:r>
      <w:r w:rsidR="00FB427B" w:rsidRPr="005135A2">
        <w:rPr>
          <w:rFonts w:asciiTheme="minorEastAsia" w:eastAsiaTheme="minorEastAsia" w:hAnsiTheme="minorEastAsia" w:cs="仿宋_GB2312" w:hint="eastAsia"/>
          <w:szCs w:val="21"/>
        </w:rPr>
        <w:t>6</w:t>
      </w:r>
      <w:r w:rsidR="00FB427B" w:rsidRPr="005135A2">
        <w:rPr>
          <w:rFonts w:asciiTheme="minorEastAsia" w:eastAsiaTheme="minorEastAsia" w:hAnsiTheme="minorEastAsia" w:cs="仿宋_GB2312"/>
          <w:szCs w:val="21"/>
        </w:rPr>
        <w:t>年</w:t>
      </w:r>
      <w:r w:rsidR="005135A2" w:rsidRPr="005135A2">
        <w:rPr>
          <w:rFonts w:asciiTheme="minorEastAsia" w:eastAsiaTheme="minorEastAsia" w:hAnsiTheme="minorEastAsia" w:cs="仿宋_GB2312" w:hint="eastAsia"/>
          <w:szCs w:val="21"/>
        </w:rPr>
        <w:t>6</w:t>
      </w:r>
      <w:r w:rsidR="00FB427B" w:rsidRPr="005135A2">
        <w:rPr>
          <w:rFonts w:asciiTheme="minorEastAsia" w:eastAsiaTheme="minorEastAsia" w:hAnsiTheme="minorEastAsia" w:cs="仿宋_GB2312"/>
          <w:szCs w:val="21"/>
        </w:rPr>
        <w:t>月</w:t>
      </w:r>
      <w:r w:rsidR="005135A2" w:rsidRPr="005135A2">
        <w:rPr>
          <w:rFonts w:asciiTheme="minorEastAsia" w:eastAsiaTheme="minorEastAsia" w:hAnsiTheme="minorEastAsia" w:cs="仿宋_GB2312" w:hint="eastAsia"/>
          <w:szCs w:val="21"/>
        </w:rPr>
        <w:t>9</w:t>
      </w:r>
      <w:r w:rsidR="00FB427B" w:rsidRPr="005135A2">
        <w:rPr>
          <w:rFonts w:asciiTheme="minorEastAsia" w:eastAsiaTheme="minorEastAsia" w:hAnsiTheme="minorEastAsia" w:cs="仿宋_GB2312"/>
          <w:szCs w:val="21"/>
        </w:rPr>
        <w:t>日1</w:t>
      </w:r>
      <w:r w:rsidR="00FB427B" w:rsidRPr="005135A2">
        <w:rPr>
          <w:rFonts w:asciiTheme="minorEastAsia" w:eastAsiaTheme="minorEastAsia" w:hAnsiTheme="minorEastAsia" w:cs="仿宋_GB2312" w:hint="eastAsia"/>
          <w:szCs w:val="21"/>
        </w:rPr>
        <w:t>5</w:t>
      </w:r>
      <w:r w:rsidR="00FB427B" w:rsidRPr="005135A2">
        <w:rPr>
          <w:rFonts w:asciiTheme="minorEastAsia" w:eastAsiaTheme="minorEastAsia" w:hAnsiTheme="minorEastAsia" w:cs="仿宋_GB2312"/>
          <w:szCs w:val="21"/>
        </w:rPr>
        <w:t>点；投标材料递交截止时间为：202</w:t>
      </w:r>
      <w:r w:rsidR="00FB427B" w:rsidRPr="005135A2">
        <w:rPr>
          <w:rFonts w:asciiTheme="minorEastAsia" w:eastAsiaTheme="minorEastAsia" w:hAnsiTheme="minorEastAsia" w:cs="仿宋_GB2312" w:hint="eastAsia"/>
          <w:szCs w:val="21"/>
        </w:rPr>
        <w:t>6</w:t>
      </w:r>
      <w:r w:rsidR="00FB427B" w:rsidRPr="005135A2">
        <w:rPr>
          <w:rFonts w:asciiTheme="minorEastAsia" w:eastAsiaTheme="minorEastAsia" w:hAnsiTheme="minorEastAsia" w:cs="仿宋_GB2312"/>
          <w:szCs w:val="21"/>
        </w:rPr>
        <w:t>年</w:t>
      </w:r>
      <w:r w:rsidR="005135A2" w:rsidRPr="005135A2">
        <w:rPr>
          <w:rFonts w:asciiTheme="minorEastAsia" w:eastAsiaTheme="minorEastAsia" w:hAnsiTheme="minorEastAsia" w:cs="仿宋_GB2312" w:hint="eastAsia"/>
          <w:szCs w:val="21"/>
        </w:rPr>
        <w:t>6</w:t>
      </w:r>
      <w:r w:rsidR="00FB427B" w:rsidRPr="005135A2">
        <w:rPr>
          <w:rFonts w:asciiTheme="minorEastAsia" w:eastAsiaTheme="minorEastAsia" w:hAnsiTheme="minorEastAsia" w:cs="仿宋_GB2312"/>
          <w:szCs w:val="21"/>
        </w:rPr>
        <w:t>月</w:t>
      </w:r>
      <w:r w:rsidR="005135A2" w:rsidRPr="005135A2">
        <w:rPr>
          <w:rFonts w:asciiTheme="minorEastAsia" w:eastAsiaTheme="minorEastAsia" w:hAnsiTheme="minorEastAsia" w:cs="仿宋_GB2312" w:hint="eastAsia"/>
          <w:szCs w:val="21"/>
        </w:rPr>
        <w:t>11</w:t>
      </w:r>
      <w:r w:rsidR="00FB427B" w:rsidRPr="005135A2">
        <w:rPr>
          <w:rFonts w:asciiTheme="minorEastAsia" w:eastAsiaTheme="minorEastAsia" w:hAnsiTheme="minorEastAsia" w:cs="仿宋_GB2312"/>
          <w:szCs w:val="21"/>
        </w:rPr>
        <w:t>日1</w:t>
      </w:r>
      <w:r w:rsidR="00FB427B" w:rsidRPr="005135A2">
        <w:rPr>
          <w:rFonts w:asciiTheme="minorEastAsia" w:eastAsiaTheme="minorEastAsia" w:hAnsiTheme="minorEastAsia" w:cs="仿宋_GB2312" w:hint="eastAsia"/>
          <w:szCs w:val="21"/>
        </w:rPr>
        <w:t>1</w:t>
      </w:r>
      <w:r w:rsidR="00FB427B" w:rsidRPr="005135A2">
        <w:rPr>
          <w:rFonts w:asciiTheme="minorEastAsia" w:eastAsiaTheme="minorEastAsia" w:hAnsiTheme="minorEastAsia" w:cs="仿宋_GB2312"/>
          <w:szCs w:val="21"/>
        </w:rPr>
        <w:t>点，请在截止时间前提交相关资料，过时不予受理。</w:t>
      </w:r>
    </w:p>
    <w:p w:rsidR="00DF1306" w:rsidRDefault="00257B93">
      <w:pPr>
        <w:adjustRightInd w:val="0"/>
        <w:snapToGrid w:val="0"/>
        <w:spacing w:line="360" w:lineRule="auto"/>
        <w:ind w:firstLine="426"/>
        <w:rPr>
          <w:rFonts w:ascii="宋体" w:hAnsi="宋体" w:cs="Arial"/>
          <w:color w:val="000000" w:themeColor="text1"/>
          <w:kern w:val="0"/>
          <w:szCs w:val="21"/>
        </w:rPr>
      </w:pPr>
      <w:r>
        <w:rPr>
          <w:rFonts w:ascii="宋体" w:hAnsi="宋体" w:cs="Arial" w:hint="eastAsia"/>
          <w:color w:val="000000" w:themeColor="text1"/>
          <w:kern w:val="0"/>
          <w:szCs w:val="21"/>
        </w:rPr>
        <w:t>9</w:t>
      </w:r>
      <w:r w:rsidR="00FB427B">
        <w:rPr>
          <w:rFonts w:ascii="宋体" w:hAnsi="宋体" w:cs="Arial" w:hint="eastAsia"/>
          <w:color w:val="000000" w:themeColor="text1"/>
          <w:kern w:val="0"/>
          <w:szCs w:val="21"/>
        </w:rPr>
        <w:t>、对于</w:t>
      </w:r>
      <w:r w:rsidR="006F5CAB" w:rsidRPr="002A424D">
        <w:t>应征</w:t>
      </w:r>
      <w:r w:rsidR="00FB427B">
        <w:rPr>
          <w:rFonts w:ascii="宋体" w:hAnsi="宋体" w:cs="Arial" w:hint="eastAsia"/>
          <w:color w:val="000000" w:themeColor="text1"/>
          <w:kern w:val="0"/>
          <w:szCs w:val="21"/>
        </w:rPr>
        <w:t>内容不符合招标人要求的（包括但不限于服务质量、履约能力、服务报价等），</w:t>
      </w:r>
      <w:r w:rsidR="006F5CAB">
        <w:rPr>
          <w:rFonts w:ascii="宋体" w:hAnsi="宋体" w:cs="Arial" w:hint="eastAsia"/>
          <w:color w:val="000000" w:themeColor="text1"/>
          <w:kern w:val="0"/>
          <w:szCs w:val="21"/>
        </w:rPr>
        <w:t>采购</w:t>
      </w:r>
      <w:r w:rsidR="00FB427B">
        <w:rPr>
          <w:rFonts w:ascii="宋体" w:hAnsi="宋体" w:cs="Arial" w:hint="eastAsia"/>
          <w:color w:val="000000" w:themeColor="text1"/>
          <w:kern w:val="0"/>
          <w:szCs w:val="21"/>
        </w:rPr>
        <w:t>人有权将其作为无效投标处理。</w:t>
      </w:r>
    </w:p>
    <w:p w:rsidR="00DF1306" w:rsidRDefault="00257B93">
      <w:pPr>
        <w:pStyle w:val="af7"/>
        <w:ind w:firstLine="426"/>
        <w:rPr>
          <w:rFonts w:asciiTheme="minorEastAsia" w:eastAsiaTheme="minorEastAsia" w:hAnsiTheme="minorEastAsia"/>
          <w:b w:val="0"/>
          <w:sz w:val="21"/>
          <w:szCs w:val="21"/>
        </w:rPr>
      </w:pPr>
      <w:r>
        <w:rPr>
          <w:rFonts w:asciiTheme="minorEastAsia" w:eastAsiaTheme="minorEastAsia" w:hAnsiTheme="minorEastAsia" w:cs="仿宋_GB2312" w:hint="eastAsia"/>
          <w:b w:val="0"/>
          <w:sz w:val="21"/>
          <w:szCs w:val="21"/>
        </w:rPr>
        <w:t>10</w:t>
      </w:r>
      <w:r w:rsidR="00FB427B">
        <w:rPr>
          <w:rFonts w:asciiTheme="minorEastAsia" w:eastAsiaTheme="minorEastAsia" w:hAnsiTheme="minorEastAsia" w:cs="仿宋_GB2312" w:hint="eastAsia"/>
          <w:b w:val="0"/>
          <w:sz w:val="21"/>
          <w:szCs w:val="21"/>
        </w:rPr>
        <w:t>、</w:t>
      </w:r>
      <w:r w:rsidR="00FB427B">
        <w:rPr>
          <w:rFonts w:asciiTheme="minorEastAsia" w:eastAsiaTheme="minorEastAsia" w:hAnsiTheme="minorEastAsia" w:cs="仿宋_GB2312"/>
          <w:b w:val="0"/>
          <w:sz w:val="21"/>
          <w:szCs w:val="21"/>
        </w:rPr>
        <w:t>本项目的</w:t>
      </w:r>
      <w:r w:rsidR="006F5CAB">
        <w:rPr>
          <w:rFonts w:asciiTheme="minorEastAsia" w:eastAsiaTheme="minorEastAsia" w:hAnsiTheme="minorEastAsia" w:cs="仿宋_GB2312" w:hint="eastAsia"/>
          <w:b w:val="0"/>
          <w:sz w:val="21"/>
          <w:szCs w:val="21"/>
        </w:rPr>
        <w:t>询比</w:t>
      </w:r>
      <w:r w:rsidR="00FB427B">
        <w:rPr>
          <w:rFonts w:asciiTheme="minorEastAsia" w:eastAsiaTheme="minorEastAsia" w:hAnsiTheme="minorEastAsia" w:cs="仿宋_GB2312"/>
          <w:b w:val="0"/>
          <w:sz w:val="21"/>
          <w:szCs w:val="21"/>
        </w:rPr>
        <w:t>公告仅发布在</w:t>
      </w:r>
      <w:r w:rsidR="00FB427B">
        <w:rPr>
          <w:rFonts w:asciiTheme="minorEastAsia" w:eastAsiaTheme="minorEastAsia" w:hAnsiTheme="minorEastAsia" w:cs="仿宋_GB2312" w:hint="eastAsia"/>
          <w:b w:val="0"/>
          <w:sz w:val="21"/>
          <w:szCs w:val="21"/>
        </w:rPr>
        <w:t>招标人</w:t>
      </w:r>
      <w:r w:rsidR="00FB427B">
        <w:rPr>
          <w:rFonts w:asciiTheme="minorEastAsia" w:eastAsiaTheme="minorEastAsia" w:hAnsiTheme="minorEastAsia" w:cs="仿宋_GB2312"/>
          <w:b w:val="0"/>
          <w:sz w:val="21"/>
          <w:szCs w:val="21"/>
        </w:rPr>
        <w:t>官网“www.smg.cn”上，未授权其他网站或报刊杂志进行转载，</w:t>
      </w:r>
      <w:r w:rsidR="006F5CAB">
        <w:rPr>
          <w:rFonts w:asciiTheme="minorEastAsia" w:eastAsiaTheme="minorEastAsia" w:hAnsiTheme="minorEastAsia" w:cs="仿宋_GB2312" w:hint="eastAsia"/>
          <w:b w:val="0"/>
          <w:sz w:val="21"/>
          <w:szCs w:val="21"/>
        </w:rPr>
        <w:t>询比</w:t>
      </w:r>
      <w:r w:rsidR="00FB427B">
        <w:rPr>
          <w:rFonts w:asciiTheme="minorEastAsia" w:eastAsiaTheme="minorEastAsia" w:hAnsiTheme="minorEastAsia" w:cs="仿宋_GB2312"/>
          <w:b w:val="0"/>
          <w:sz w:val="21"/>
          <w:szCs w:val="21"/>
        </w:rPr>
        <w:t>文件也不进行网上电子发售。</w:t>
      </w:r>
    </w:p>
    <w:p w:rsidR="00DF1306" w:rsidRDefault="00257B93">
      <w:pPr>
        <w:adjustRightInd w:val="0"/>
        <w:snapToGrid w:val="0"/>
        <w:spacing w:line="360" w:lineRule="auto"/>
        <w:ind w:left="660" w:hanging="234"/>
        <w:rPr>
          <w:rFonts w:ascii="宋体" w:hAnsi="宋体" w:cs="Arial"/>
          <w:color w:val="000000" w:themeColor="text1"/>
          <w:kern w:val="0"/>
          <w:szCs w:val="21"/>
        </w:rPr>
      </w:pPr>
      <w:r>
        <w:rPr>
          <w:rFonts w:ascii="宋体" w:hAnsi="宋体" w:cs="Arial" w:hint="eastAsia"/>
          <w:color w:val="000000" w:themeColor="text1"/>
          <w:kern w:val="0"/>
          <w:szCs w:val="21"/>
        </w:rPr>
        <w:t>11</w:t>
      </w:r>
      <w:r w:rsidR="00FB427B">
        <w:rPr>
          <w:rFonts w:ascii="宋体" w:hAnsi="宋体" w:cs="Arial" w:hint="eastAsia"/>
          <w:color w:val="000000" w:themeColor="text1"/>
          <w:kern w:val="0"/>
          <w:szCs w:val="21"/>
        </w:rPr>
        <w:t>、</w:t>
      </w:r>
      <w:r w:rsidR="006F5CAB">
        <w:rPr>
          <w:rFonts w:ascii="宋体" w:hAnsi="宋体" w:cs="Arial" w:hint="eastAsia"/>
          <w:color w:val="000000" w:themeColor="text1"/>
          <w:kern w:val="0"/>
          <w:szCs w:val="21"/>
        </w:rPr>
        <w:t>采购</w:t>
      </w:r>
      <w:r w:rsidR="00FB427B">
        <w:rPr>
          <w:rFonts w:ascii="宋体" w:hAnsi="宋体" w:cs="Arial" w:hint="eastAsia"/>
          <w:color w:val="000000" w:themeColor="text1"/>
          <w:kern w:val="0"/>
          <w:szCs w:val="21"/>
        </w:rPr>
        <w:t>人对本次</w:t>
      </w:r>
      <w:r w:rsidR="00CD1CB9">
        <w:rPr>
          <w:rFonts w:ascii="宋体" w:hAnsi="宋体" w:cs="Arial" w:hint="eastAsia"/>
          <w:color w:val="000000" w:themeColor="text1"/>
          <w:kern w:val="0"/>
          <w:szCs w:val="21"/>
        </w:rPr>
        <w:t>询比</w:t>
      </w:r>
      <w:r w:rsidR="00FB427B">
        <w:rPr>
          <w:rFonts w:ascii="宋体" w:hAnsi="宋体" w:cs="Arial" w:hint="eastAsia"/>
          <w:color w:val="000000" w:themeColor="text1"/>
          <w:kern w:val="0"/>
          <w:szCs w:val="21"/>
        </w:rPr>
        <w:t>拥有最终解释权。</w:t>
      </w:r>
      <w:bookmarkEnd w:id="13"/>
      <w:bookmarkEnd w:id="14"/>
      <w:bookmarkEnd w:id="15"/>
      <w:bookmarkEnd w:id="16"/>
      <w:bookmarkEnd w:id="17"/>
      <w:bookmarkEnd w:id="18"/>
      <w:bookmarkEnd w:id="19"/>
      <w:bookmarkEnd w:id="20"/>
      <w:bookmarkEnd w:id="21"/>
      <w:bookmarkEnd w:id="22"/>
      <w:bookmarkEnd w:id="23"/>
    </w:p>
    <w:p w:rsidR="00DF1306" w:rsidRDefault="00DF1306">
      <w:pPr>
        <w:adjustRightInd w:val="0"/>
        <w:snapToGrid w:val="0"/>
        <w:spacing w:line="360" w:lineRule="auto"/>
        <w:ind w:left="660" w:hanging="234"/>
        <w:rPr>
          <w:rFonts w:ascii="宋体" w:hAnsi="宋体" w:cs="Arial"/>
          <w:color w:val="000000" w:themeColor="text1"/>
          <w:kern w:val="0"/>
          <w:szCs w:val="21"/>
        </w:rPr>
      </w:pPr>
    </w:p>
    <w:p w:rsidR="00DF1306" w:rsidRDefault="00CD1CB9">
      <w:pPr>
        <w:spacing w:line="360" w:lineRule="auto"/>
        <w:rPr>
          <w:rFonts w:ascii="宋体" w:hAnsi="宋体" w:cs="Arial"/>
          <w:b/>
          <w:color w:val="000000" w:themeColor="text1"/>
          <w:kern w:val="0"/>
          <w:szCs w:val="21"/>
        </w:rPr>
      </w:pPr>
      <w:r>
        <w:rPr>
          <w:rFonts w:ascii="宋体" w:hAnsi="宋体" w:cs="Arial" w:hint="eastAsia"/>
          <w:b/>
          <w:color w:val="000000" w:themeColor="text1"/>
          <w:kern w:val="0"/>
          <w:szCs w:val="21"/>
        </w:rPr>
        <w:t>五、评审</w:t>
      </w:r>
      <w:r w:rsidR="00FB427B">
        <w:rPr>
          <w:rFonts w:ascii="宋体" w:hAnsi="宋体" w:cs="Arial" w:hint="eastAsia"/>
          <w:b/>
          <w:color w:val="000000" w:themeColor="text1"/>
          <w:kern w:val="0"/>
          <w:szCs w:val="21"/>
        </w:rPr>
        <w:t>办法</w:t>
      </w:r>
      <w:r w:rsidR="00544B8F">
        <w:rPr>
          <w:rFonts w:ascii="宋体" w:hAnsi="宋体" w:cs="Arial" w:hint="eastAsia"/>
          <w:b/>
          <w:color w:val="000000" w:themeColor="text1"/>
          <w:kern w:val="0"/>
          <w:szCs w:val="21"/>
        </w:rPr>
        <w:t>：综合评分法</w:t>
      </w:r>
    </w:p>
    <w:p w:rsidR="00DF1306" w:rsidRDefault="00DF1306"/>
    <w:p w:rsidR="00DF1306" w:rsidRDefault="00FB427B">
      <w:pPr>
        <w:spacing w:line="360" w:lineRule="auto"/>
        <w:rPr>
          <w:rFonts w:ascii="宋体" w:hAnsi="宋体" w:cs="Arial"/>
          <w:b/>
          <w:color w:val="000000" w:themeColor="text1"/>
          <w:kern w:val="0"/>
          <w:szCs w:val="21"/>
        </w:rPr>
      </w:pPr>
      <w:r>
        <w:rPr>
          <w:rFonts w:ascii="宋体" w:hAnsi="宋体" w:cs="Arial" w:hint="eastAsia"/>
          <w:b/>
          <w:color w:val="000000" w:themeColor="text1"/>
          <w:kern w:val="0"/>
          <w:szCs w:val="21"/>
        </w:rPr>
        <w:t>六、联系方式：</w:t>
      </w:r>
    </w:p>
    <w:p w:rsidR="00DF1306" w:rsidRDefault="00FB427B">
      <w:pPr>
        <w:snapToGrid w:val="0"/>
        <w:spacing w:line="360" w:lineRule="auto"/>
        <w:ind w:firstLineChars="202" w:firstLine="424"/>
        <w:rPr>
          <w:rFonts w:ascii="宋体" w:hAnsi="宋体" w:cs="Arial"/>
          <w:szCs w:val="21"/>
        </w:rPr>
      </w:pPr>
      <w:r>
        <w:rPr>
          <w:rFonts w:ascii="宋体" w:hAnsi="宋体" w:cs="Arial" w:hint="eastAsia"/>
          <w:szCs w:val="21"/>
        </w:rPr>
        <w:t>地址：上海市威海路298号上视大厦5楼</w:t>
      </w:r>
    </w:p>
    <w:p w:rsidR="00DF1306" w:rsidRDefault="00FB427B">
      <w:pPr>
        <w:snapToGrid w:val="0"/>
        <w:spacing w:line="360" w:lineRule="auto"/>
        <w:ind w:firstLineChars="202" w:firstLine="424"/>
        <w:rPr>
          <w:rFonts w:ascii="宋体" w:hAnsi="宋体" w:cs="Arial"/>
          <w:szCs w:val="21"/>
        </w:rPr>
      </w:pPr>
      <w:r>
        <w:rPr>
          <w:rFonts w:ascii="宋体" w:hAnsi="宋体" w:cs="Arial" w:hint="eastAsia"/>
          <w:szCs w:val="21"/>
        </w:rPr>
        <w:t>联系人：陈先生</w:t>
      </w:r>
    </w:p>
    <w:p w:rsidR="00DF1306" w:rsidRDefault="00FB427B">
      <w:pPr>
        <w:snapToGrid w:val="0"/>
        <w:spacing w:line="360" w:lineRule="auto"/>
        <w:ind w:firstLineChars="202" w:firstLine="424"/>
        <w:rPr>
          <w:rFonts w:ascii="宋体" w:hAnsi="宋体" w:cs="Arial"/>
          <w:szCs w:val="21"/>
        </w:rPr>
      </w:pPr>
      <w:r>
        <w:rPr>
          <w:rFonts w:ascii="宋体" w:hAnsi="宋体" w:cs="Arial" w:hint="eastAsia"/>
          <w:szCs w:val="21"/>
        </w:rPr>
        <w:t>联系电话：021-22001710</w:t>
      </w:r>
    </w:p>
    <w:p w:rsidR="00DF1306" w:rsidRDefault="00DF1306">
      <w:pPr>
        <w:spacing w:line="360" w:lineRule="auto"/>
        <w:jc w:val="left"/>
        <w:rPr>
          <w:rFonts w:ascii="仿宋_GB2312" w:eastAsia="仿宋_GB2312"/>
          <w:sz w:val="28"/>
          <w:szCs w:val="28"/>
        </w:rPr>
      </w:pPr>
    </w:p>
    <w:p w:rsidR="00544B8F" w:rsidRDefault="00544B8F">
      <w:pPr>
        <w:spacing w:line="360" w:lineRule="auto"/>
        <w:jc w:val="left"/>
        <w:rPr>
          <w:rFonts w:ascii="仿宋_GB2312" w:eastAsia="仿宋_GB2312"/>
          <w:sz w:val="28"/>
          <w:szCs w:val="28"/>
        </w:rPr>
      </w:pPr>
    </w:p>
    <w:p w:rsidR="00544B8F" w:rsidRDefault="00544B8F">
      <w:pPr>
        <w:spacing w:line="360" w:lineRule="auto"/>
        <w:jc w:val="left"/>
        <w:rPr>
          <w:rFonts w:ascii="仿宋_GB2312" w:eastAsia="仿宋_GB2312"/>
          <w:sz w:val="28"/>
          <w:szCs w:val="28"/>
        </w:rPr>
      </w:pPr>
    </w:p>
    <w:p w:rsidR="00544B8F" w:rsidRDefault="00544B8F">
      <w:pPr>
        <w:spacing w:line="360" w:lineRule="auto"/>
        <w:jc w:val="left"/>
        <w:rPr>
          <w:rFonts w:ascii="仿宋_GB2312" w:eastAsia="仿宋_GB2312"/>
          <w:sz w:val="28"/>
          <w:szCs w:val="28"/>
        </w:rPr>
      </w:pPr>
    </w:p>
    <w:p w:rsidR="00544B8F" w:rsidRDefault="00544B8F">
      <w:pPr>
        <w:spacing w:line="360" w:lineRule="auto"/>
        <w:jc w:val="left"/>
        <w:rPr>
          <w:rFonts w:ascii="仿宋_GB2312" w:eastAsia="仿宋_GB2312"/>
          <w:sz w:val="28"/>
          <w:szCs w:val="28"/>
        </w:rPr>
      </w:pPr>
    </w:p>
    <w:p w:rsidR="00544B8F" w:rsidRDefault="00544B8F">
      <w:pPr>
        <w:spacing w:line="360" w:lineRule="auto"/>
        <w:jc w:val="left"/>
        <w:rPr>
          <w:rFonts w:ascii="仿宋_GB2312" w:eastAsia="仿宋_GB2312"/>
          <w:sz w:val="28"/>
          <w:szCs w:val="28"/>
        </w:rPr>
      </w:pPr>
    </w:p>
    <w:p w:rsidR="006F5CAB" w:rsidRDefault="006F5CAB">
      <w:pPr>
        <w:spacing w:line="360" w:lineRule="auto"/>
        <w:jc w:val="left"/>
        <w:rPr>
          <w:rFonts w:ascii="仿宋_GB2312" w:eastAsia="仿宋_GB2312"/>
          <w:sz w:val="28"/>
          <w:szCs w:val="28"/>
        </w:rPr>
      </w:pPr>
    </w:p>
    <w:p w:rsidR="00DF1306" w:rsidRDefault="00FB427B">
      <w:pPr>
        <w:spacing w:line="360" w:lineRule="auto"/>
        <w:jc w:val="left"/>
        <w:rPr>
          <w:rFonts w:ascii="仿宋_GB2312" w:eastAsia="仿宋_GB2312"/>
          <w:sz w:val="28"/>
          <w:szCs w:val="28"/>
        </w:rPr>
      </w:pPr>
      <w:r>
        <w:rPr>
          <w:rFonts w:ascii="仿宋_GB2312" w:eastAsia="仿宋_GB2312" w:hint="eastAsia"/>
          <w:sz w:val="28"/>
          <w:szCs w:val="28"/>
        </w:rPr>
        <w:lastRenderedPageBreak/>
        <w:t>附件一</w:t>
      </w:r>
    </w:p>
    <w:p w:rsidR="00DF1306" w:rsidRDefault="007050AE">
      <w:pPr>
        <w:spacing w:line="400" w:lineRule="exact"/>
        <w:jc w:val="center"/>
        <w:rPr>
          <w:rFonts w:ascii="仿宋_GB2312" w:eastAsia="仿宋_GB2312" w:hAnsiTheme="minorEastAsia"/>
          <w:b/>
          <w:sz w:val="30"/>
          <w:szCs w:val="30"/>
        </w:rPr>
      </w:pPr>
      <w:r>
        <w:rPr>
          <w:rFonts w:ascii="仿宋_GB2312" w:eastAsia="仿宋_GB2312" w:hAnsiTheme="minorEastAsia" w:hint="eastAsia"/>
          <w:b/>
          <w:sz w:val="30"/>
          <w:szCs w:val="30"/>
        </w:rPr>
        <w:t>应</w:t>
      </w:r>
      <w:r w:rsidR="00FB427B">
        <w:rPr>
          <w:rFonts w:ascii="仿宋_GB2312" w:eastAsia="仿宋_GB2312" w:hAnsiTheme="minorEastAsia" w:hint="eastAsia"/>
          <w:b/>
          <w:sz w:val="30"/>
          <w:szCs w:val="30"/>
        </w:rPr>
        <w:t xml:space="preserve"> </w:t>
      </w:r>
      <w:r>
        <w:rPr>
          <w:rFonts w:ascii="仿宋_GB2312" w:eastAsia="仿宋_GB2312" w:hAnsiTheme="minorEastAsia" w:hint="eastAsia"/>
          <w:b/>
          <w:sz w:val="30"/>
          <w:szCs w:val="30"/>
        </w:rPr>
        <w:t>征</w:t>
      </w:r>
      <w:r w:rsidR="00FB427B">
        <w:rPr>
          <w:rFonts w:ascii="仿宋_GB2312" w:eastAsia="仿宋_GB2312" w:hAnsiTheme="minorEastAsia" w:hint="eastAsia"/>
          <w:b/>
          <w:sz w:val="30"/>
          <w:szCs w:val="30"/>
        </w:rPr>
        <w:t xml:space="preserve"> 廉 政 承 诺 函</w:t>
      </w:r>
    </w:p>
    <w:p w:rsidR="00DF1306" w:rsidRDefault="00DF1306">
      <w:pPr>
        <w:spacing w:line="400" w:lineRule="exact"/>
        <w:rPr>
          <w:rFonts w:ascii="仿宋_GB2312" w:eastAsia="仿宋_GB2312" w:hAnsiTheme="minorEastAsia"/>
          <w:sz w:val="24"/>
        </w:rPr>
      </w:pPr>
    </w:p>
    <w:p w:rsidR="00DF1306" w:rsidRDefault="00FB427B">
      <w:pPr>
        <w:spacing w:line="360" w:lineRule="exact"/>
        <w:rPr>
          <w:rFonts w:ascii="仿宋_GB2312" w:eastAsia="仿宋_GB2312" w:hAnsiTheme="minorEastAsia"/>
          <w:sz w:val="24"/>
        </w:rPr>
      </w:pPr>
      <w:r>
        <w:rPr>
          <w:rFonts w:ascii="仿宋_GB2312" w:eastAsia="仿宋_GB2312" w:hAnsiTheme="minorEastAsia" w:hint="eastAsia"/>
          <w:sz w:val="24"/>
        </w:rPr>
        <w:t>致：</w:t>
      </w:r>
      <w:r>
        <w:rPr>
          <w:rFonts w:ascii="仿宋_GB2312" w:eastAsia="仿宋_GB2312" w:hAnsiTheme="minorEastAsia" w:hint="eastAsia"/>
          <w:sz w:val="24"/>
          <w:u w:val="single"/>
        </w:rPr>
        <w:t>看东方（上海）传媒有限公司：</w:t>
      </w:r>
    </w:p>
    <w:p w:rsidR="00DF1306" w:rsidRDefault="00FB427B">
      <w:pPr>
        <w:spacing w:line="360" w:lineRule="exact"/>
        <w:rPr>
          <w:rFonts w:ascii="仿宋_GB2312" w:eastAsia="仿宋_GB2312" w:hAnsiTheme="minorEastAsia"/>
          <w:sz w:val="24"/>
        </w:rPr>
      </w:pPr>
      <w:r>
        <w:rPr>
          <w:rFonts w:ascii="仿宋_GB2312" w:eastAsia="仿宋_GB2312" w:hAnsiTheme="minorEastAsia" w:hint="eastAsia"/>
          <w:sz w:val="24"/>
        </w:rPr>
        <w:tab/>
        <w:t>为贯彻党和国家关于党风廉政建设和反腐败工作的精神，加强</w:t>
      </w:r>
      <w:r>
        <w:rPr>
          <w:rFonts w:ascii="仿宋_GB2312" w:eastAsia="仿宋_GB2312" w:hAnsiTheme="minorEastAsia" w:hint="eastAsia"/>
          <w:sz w:val="24"/>
          <w:u w:val="single"/>
        </w:rPr>
        <w:t xml:space="preserve">      （所投标项目名称）         </w:t>
      </w:r>
      <w:r>
        <w:rPr>
          <w:rFonts w:ascii="仿宋_GB2312" w:eastAsia="仿宋_GB2312" w:hAnsiTheme="minorEastAsia" w:hint="eastAsia"/>
          <w:sz w:val="24"/>
        </w:rPr>
        <w:t>项目</w:t>
      </w:r>
      <w:r w:rsidR="007050AE">
        <w:rPr>
          <w:rFonts w:ascii="仿宋_GB2312" w:eastAsia="仿宋_GB2312" w:hAnsiTheme="minorEastAsia" w:hint="eastAsia"/>
          <w:sz w:val="24"/>
        </w:rPr>
        <w:t>采购</w:t>
      </w:r>
      <w:r>
        <w:rPr>
          <w:rFonts w:ascii="仿宋_GB2312" w:eastAsia="仿宋_GB2312" w:hAnsiTheme="minorEastAsia" w:hint="eastAsia"/>
          <w:sz w:val="24"/>
        </w:rPr>
        <w:t>活动中的廉政建设，避免和杜绝各种不廉洁行为的发生，本人</w:t>
      </w:r>
      <w:r>
        <w:rPr>
          <w:rFonts w:ascii="仿宋_GB2312" w:eastAsia="仿宋_GB2312" w:hAnsiTheme="minorEastAsia" w:hint="eastAsia"/>
          <w:sz w:val="24"/>
          <w:u w:val="single"/>
        </w:rPr>
        <w:t xml:space="preserve">   （姓名）    </w:t>
      </w:r>
      <w:r>
        <w:rPr>
          <w:rFonts w:ascii="仿宋_GB2312" w:eastAsia="仿宋_GB2312" w:hAnsiTheme="minorEastAsia" w:hint="eastAsia"/>
          <w:sz w:val="24"/>
        </w:rPr>
        <w:t>以</w:t>
      </w:r>
      <w:r>
        <w:rPr>
          <w:rFonts w:ascii="仿宋_GB2312" w:eastAsia="仿宋_GB2312" w:hAnsiTheme="minorEastAsia" w:hint="eastAsia"/>
          <w:sz w:val="24"/>
          <w:u w:val="single"/>
        </w:rPr>
        <w:t xml:space="preserve">     （投标人名称）   </w:t>
      </w:r>
      <w:r>
        <w:rPr>
          <w:rFonts w:ascii="仿宋_GB2312" w:eastAsia="仿宋_GB2312" w:hAnsiTheme="minorEastAsia" w:hint="eastAsia"/>
          <w:sz w:val="24"/>
        </w:rPr>
        <w:t>法定代表人的资格，郑重承诺如下：</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1、严格按照《招标投标法》及《招标投标法实施条例》、《反不正当竞争法》等有关法律、法规、规章、政策的规定，规范本公司的竞标工作，保证做到合法竞标、正当竞争、廉洁经营；</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2、保证做到不与其他</w:t>
      </w:r>
      <w:r w:rsidR="007050AE">
        <w:rPr>
          <w:rFonts w:ascii="仿宋_GB2312" w:eastAsia="仿宋_GB2312" w:hAnsiTheme="minorEastAsia" w:hint="eastAsia"/>
          <w:sz w:val="24"/>
        </w:rPr>
        <w:t>应征</w:t>
      </w:r>
      <w:r>
        <w:rPr>
          <w:rFonts w:ascii="仿宋_GB2312" w:eastAsia="仿宋_GB2312" w:hAnsiTheme="minorEastAsia" w:hint="eastAsia"/>
          <w:sz w:val="24"/>
        </w:rPr>
        <w:t>人相互串通投标，损害招标人的合法权益；</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3、保证做到不与</w:t>
      </w:r>
      <w:r w:rsidR="007050AE">
        <w:rPr>
          <w:rFonts w:ascii="仿宋_GB2312" w:eastAsia="仿宋_GB2312" w:hAnsiTheme="minorEastAsia" w:hint="eastAsia"/>
          <w:sz w:val="24"/>
        </w:rPr>
        <w:t>采购</w:t>
      </w:r>
      <w:r>
        <w:rPr>
          <w:rFonts w:ascii="仿宋_GB2312" w:eastAsia="仿宋_GB2312" w:hAnsiTheme="minorEastAsia" w:hint="eastAsia"/>
          <w:sz w:val="24"/>
        </w:rPr>
        <w:t>人或</w:t>
      </w:r>
      <w:r w:rsidR="007050AE">
        <w:rPr>
          <w:rFonts w:ascii="仿宋_GB2312" w:eastAsia="仿宋_GB2312" w:hAnsiTheme="minorEastAsia" w:hint="eastAsia"/>
          <w:sz w:val="24"/>
        </w:rPr>
        <w:t>代理</w:t>
      </w:r>
      <w:r>
        <w:rPr>
          <w:rFonts w:ascii="仿宋_GB2312" w:eastAsia="仿宋_GB2312" w:hAnsiTheme="minorEastAsia" w:hint="eastAsia"/>
          <w:sz w:val="24"/>
        </w:rPr>
        <w:t>机构串通投标，损害国家利益、社会公共利益或他人的合法权益；</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4、保证做到不给予</w:t>
      </w:r>
      <w:r w:rsidR="007050AE">
        <w:rPr>
          <w:rFonts w:ascii="仿宋_GB2312" w:eastAsia="仿宋_GB2312" w:hAnsiTheme="minorEastAsia" w:hint="eastAsia"/>
          <w:sz w:val="24"/>
        </w:rPr>
        <w:t>采购</w:t>
      </w:r>
      <w:r>
        <w:rPr>
          <w:rFonts w:ascii="仿宋_GB2312" w:eastAsia="仿宋_GB2312" w:hAnsiTheme="minorEastAsia" w:hint="eastAsia"/>
          <w:sz w:val="24"/>
        </w:rPr>
        <w:t>人或</w:t>
      </w:r>
      <w:r w:rsidR="007050AE">
        <w:rPr>
          <w:rFonts w:ascii="仿宋_GB2312" w:eastAsia="仿宋_GB2312" w:hAnsiTheme="minorEastAsia" w:hint="eastAsia"/>
          <w:sz w:val="24"/>
        </w:rPr>
        <w:t>代理</w:t>
      </w:r>
      <w:r>
        <w:rPr>
          <w:rFonts w:ascii="仿宋_GB2312" w:eastAsia="仿宋_GB2312" w:hAnsiTheme="minorEastAsia" w:hint="eastAsia"/>
          <w:sz w:val="24"/>
        </w:rPr>
        <w:t>机构工作人员及其亲属各种形式的商业贿赂或不正当利益（包括礼金礼品、有价证券、购物券、回扣、佣金、咨询费、劳务费、赞助费、宣传费、支付旅游费用、报销各种消费凭证、宴请、娱乐等）；</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5、保证做到不以向</w:t>
      </w:r>
      <w:r w:rsidR="007050AE">
        <w:rPr>
          <w:rFonts w:ascii="仿宋_GB2312" w:eastAsia="仿宋_GB2312" w:hAnsiTheme="minorEastAsia" w:hint="eastAsia"/>
          <w:sz w:val="24"/>
        </w:rPr>
        <w:t>采购人或评审</w:t>
      </w:r>
      <w:r>
        <w:rPr>
          <w:rFonts w:ascii="仿宋_GB2312" w:eastAsia="仿宋_GB2312" w:hAnsiTheme="minorEastAsia" w:hint="eastAsia"/>
          <w:sz w:val="24"/>
        </w:rPr>
        <w:t>委员会成员行贿的手段谋取中标；</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6、保证做到不以他人名义投标或者以其他方式弄虚作假、骗取中标；</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7、保证做到不违反党风廉政建设和反腐败工作的有关规定以及公开、公平、公正、诚信等原则。</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8、接受</w:t>
      </w:r>
      <w:r w:rsidR="007050AE">
        <w:rPr>
          <w:rFonts w:ascii="仿宋_GB2312" w:eastAsia="仿宋_GB2312" w:hAnsiTheme="minorEastAsia" w:hint="eastAsia"/>
          <w:sz w:val="24"/>
        </w:rPr>
        <w:t>采购</w:t>
      </w:r>
      <w:r>
        <w:rPr>
          <w:rFonts w:ascii="仿宋_GB2312" w:eastAsia="仿宋_GB2312" w:hAnsiTheme="minorEastAsia" w:hint="eastAsia"/>
          <w:sz w:val="24"/>
        </w:rPr>
        <w:t>人、行政监督部门或纪检监察机关的监督和调查处理。</w:t>
      </w:r>
    </w:p>
    <w:p w:rsidR="00DF1306" w:rsidRDefault="00FB427B">
      <w:pPr>
        <w:spacing w:line="360" w:lineRule="exact"/>
        <w:ind w:firstLineChars="236" w:firstLine="566"/>
        <w:rPr>
          <w:rFonts w:ascii="仿宋_GB2312" w:eastAsia="仿宋_GB2312" w:hAnsiTheme="minorEastAsia"/>
          <w:sz w:val="24"/>
        </w:rPr>
      </w:pPr>
      <w:r>
        <w:rPr>
          <w:rFonts w:ascii="仿宋_GB2312" w:eastAsia="仿宋_GB2312" w:hAnsiTheme="minorEastAsia" w:hint="eastAsia"/>
          <w:sz w:val="24"/>
        </w:rPr>
        <w:t>如果在</w:t>
      </w:r>
      <w:r w:rsidR="007050AE">
        <w:rPr>
          <w:rFonts w:ascii="仿宋_GB2312" w:eastAsia="仿宋_GB2312" w:hAnsiTheme="minorEastAsia" w:hint="eastAsia"/>
          <w:sz w:val="24"/>
        </w:rPr>
        <w:t>采购</w:t>
      </w:r>
      <w:r>
        <w:rPr>
          <w:rFonts w:ascii="仿宋_GB2312" w:eastAsia="仿宋_GB2312" w:hAnsiTheme="minorEastAsia" w:hint="eastAsia"/>
          <w:sz w:val="24"/>
        </w:rPr>
        <w:t>过程中或者中标后，</w:t>
      </w:r>
      <w:r w:rsidR="007050AE">
        <w:rPr>
          <w:rFonts w:ascii="仿宋_GB2312" w:eastAsia="仿宋_GB2312" w:hAnsiTheme="minorEastAsia" w:hint="eastAsia"/>
          <w:sz w:val="24"/>
        </w:rPr>
        <w:t>采购</w:t>
      </w:r>
      <w:r>
        <w:rPr>
          <w:rFonts w:ascii="仿宋_GB2312" w:eastAsia="仿宋_GB2312" w:hAnsiTheme="minorEastAsia" w:hint="eastAsia"/>
          <w:sz w:val="24"/>
        </w:rPr>
        <w:t>人及有管辖权的招标投标行政监管机构发现并查实我公司违反上述承诺，我公司将无条件地自动放弃该项目的投标资格和中标资格；如果我公司已经收到了中标通知书，我公司无条件地承认：我公司所收到的该项目中标通知书为无效文件，对</w:t>
      </w:r>
      <w:r w:rsidR="007050AE">
        <w:rPr>
          <w:rFonts w:ascii="仿宋_GB2312" w:eastAsia="仿宋_GB2312" w:hAnsiTheme="minorEastAsia" w:hint="eastAsia"/>
          <w:sz w:val="24"/>
        </w:rPr>
        <w:t>采购</w:t>
      </w:r>
      <w:r>
        <w:rPr>
          <w:rFonts w:ascii="仿宋_GB2312" w:eastAsia="仿宋_GB2312" w:hAnsiTheme="minorEastAsia" w:hint="eastAsia"/>
          <w:sz w:val="24"/>
        </w:rPr>
        <w:t>人不具任何法律约束力，由此造成的任何后果和损失由我公司承担。</w:t>
      </w:r>
    </w:p>
    <w:p w:rsidR="00DF1306" w:rsidRDefault="00FB427B">
      <w:pPr>
        <w:spacing w:line="360" w:lineRule="exact"/>
        <w:rPr>
          <w:rFonts w:ascii="仿宋_GB2312" w:eastAsia="仿宋_GB2312" w:hAnsiTheme="minorEastAsia"/>
          <w:sz w:val="24"/>
        </w:rPr>
      </w:pPr>
      <w:r>
        <w:rPr>
          <w:rFonts w:ascii="仿宋_GB2312" w:eastAsia="仿宋_GB2312" w:hAnsiTheme="minorEastAsia" w:hint="eastAsia"/>
          <w:sz w:val="24"/>
        </w:rPr>
        <w:t xml:space="preserve">    本承诺既是</w:t>
      </w:r>
      <w:r w:rsidR="007050AE">
        <w:rPr>
          <w:rFonts w:ascii="仿宋_GB2312" w:eastAsia="仿宋_GB2312" w:hAnsiTheme="minorEastAsia" w:hint="eastAsia"/>
          <w:sz w:val="24"/>
        </w:rPr>
        <w:t>应征</w:t>
      </w:r>
      <w:r>
        <w:rPr>
          <w:rFonts w:ascii="仿宋_GB2312" w:eastAsia="仿宋_GB2312" w:hAnsiTheme="minorEastAsia" w:hint="eastAsia"/>
          <w:sz w:val="24"/>
        </w:rPr>
        <w:t>文件的有效组成内容，也是我公司获得中标通知书后与贵公司签订货物采购合同的有效组成内容，是我公司真实意思的表示，对我公司在与该项目有关的任何行为中始终具有优先的法律约束力。</w:t>
      </w:r>
    </w:p>
    <w:p w:rsidR="00DF1306" w:rsidRDefault="00DF1306">
      <w:pPr>
        <w:spacing w:line="360" w:lineRule="exact"/>
        <w:rPr>
          <w:rFonts w:ascii="仿宋_GB2312" w:eastAsia="仿宋_GB2312" w:hAnsiTheme="minorEastAsia"/>
          <w:sz w:val="24"/>
        </w:rPr>
      </w:pPr>
    </w:p>
    <w:p w:rsidR="00DF1306" w:rsidRDefault="00FB427B">
      <w:pPr>
        <w:spacing w:line="360" w:lineRule="exact"/>
        <w:ind w:firstLineChars="1400" w:firstLine="3360"/>
        <w:rPr>
          <w:rFonts w:ascii="仿宋_GB2312" w:eastAsia="仿宋_GB2312" w:hAnsiTheme="minorEastAsia"/>
          <w:sz w:val="24"/>
        </w:rPr>
      </w:pPr>
      <w:r>
        <w:rPr>
          <w:rFonts w:ascii="仿宋_GB2312" w:eastAsia="仿宋_GB2312" w:hAnsiTheme="minorEastAsia" w:hint="eastAsia"/>
          <w:sz w:val="24"/>
        </w:rPr>
        <w:t>投标人：</w:t>
      </w:r>
      <w:r>
        <w:rPr>
          <w:rFonts w:ascii="仿宋_GB2312" w:eastAsia="仿宋_GB2312" w:hAnsiTheme="minorEastAsia" w:hint="eastAsia"/>
          <w:sz w:val="24"/>
          <w:u w:val="single"/>
        </w:rPr>
        <w:tab/>
        <w:t xml:space="preserve">     （盖单位公章）         </w:t>
      </w:r>
    </w:p>
    <w:p w:rsidR="00DF1306" w:rsidRDefault="00FB427B">
      <w:pPr>
        <w:spacing w:line="360" w:lineRule="exact"/>
        <w:ind w:firstLineChars="1400" w:firstLine="3360"/>
        <w:rPr>
          <w:rFonts w:ascii="仿宋_GB2312" w:eastAsia="仿宋_GB2312" w:hAnsiTheme="minorEastAsia"/>
          <w:sz w:val="24"/>
        </w:rPr>
      </w:pPr>
      <w:r>
        <w:rPr>
          <w:rFonts w:ascii="仿宋_GB2312" w:eastAsia="仿宋_GB2312" w:hAnsiTheme="minorEastAsia" w:hint="eastAsia"/>
          <w:sz w:val="24"/>
        </w:rPr>
        <w:t>法定代表人：</w:t>
      </w:r>
      <w:r>
        <w:rPr>
          <w:rFonts w:ascii="仿宋_GB2312" w:eastAsia="仿宋_GB2312" w:hAnsiTheme="minorEastAsia" w:hint="eastAsia"/>
          <w:sz w:val="24"/>
          <w:u w:val="single"/>
        </w:rPr>
        <w:tab/>
        <w:t xml:space="preserve">  （签字或盖章）        </w:t>
      </w:r>
    </w:p>
    <w:p w:rsidR="00DF1306" w:rsidRDefault="00FB427B">
      <w:pPr>
        <w:spacing w:line="360" w:lineRule="exact"/>
        <w:ind w:firstLineChars="1400" w:firstLine="3360"/>
        <w:jc w:val="left"/>
        <w:rPr>
          <w:rFonts w:ascii="仿宋_GB2312" w:eastAsia="仿宋_GB2312" w:hAnsiTheme="minorEastAsia"/>
          <w:sz w:val="24"/>
        </w:rPr>
      </w:pPr>
      <w:r>
        <w:rPr>
          <w:rFonts w:ascii="仿宋_GB2312" w:eastAsia="仿宋_GB2312" w:hAnsiTheme="minorEastAsia" w:hint="eastAsia"/>
          <w:sz w:val="24"/>
        </w:rPr>
        <w:t>日期：       年      月      日</w:t>
      </w:r>
    </w:p>
    <w:p w:rsidR="00DF1306" w:rsidRDefault="00DF1306">
      <w:pPr>
        <w:spacing w:line="360" w:lineRule="exact"/>
        <w:jc w:val="left"/>
        <w:rPr>
          <w:rFonts w:ascii="仿宋_GB2312" w:eastAsia="仿宋_GB2312" w:hAnsiTheme="minorEastAsia"/>
          <w:sz w:val="24"/>
        </w:rPr>
      </w:pPr>
    </w:p>
    <w:p w:rsidR="00DF1306" w:rsidRDefault="00DF1306">
      <w:pPr>
        <w:pStyle w:val="12"/>
        <w:ind w:firstLineChars="0" w:firstLine="0"/>
        <w:rPr>
          <w:rFonts w:ascii="宋体" w:hAnsi="宋体"/>
        </w:rPr>
      </w:pPr>
    </w:p>
    <w:p w:rsidR="00DF1306" w:rsidRDefault="00DF1306">
      <w:pPr>
        <w:pStyle w:val="12"/>
        <w:ind w:firstLineChars="0" w:firstLine="0"/>
        <w:rPr>
          <w:rFonts w:ascii="宋体" w:hAnsi="宋体"/>
        </w:rPr>
      </w:pPr>
    </w:p>
    <w:p w:rsidR="00DF1306" w:rsidRDefault="00DF1306">
      <w:pPr>
        <w:pStyle w:val="12"/>
        <w:ind w:firstLineChars="0" w:firstLine="0"/>
        <w:rPr>
          <w:rFonts w:ascii="宋体" w:hAnsi="宋体"/>
        </w:rPr>
      </w:pPr>
    </w:p>
    <w:p w:rsidR="00DF1306" w:rsidRDefault="00DF1306">
      <w:pPr>
        <w:pStyle w:val="12"/>
        <w:ind w:firstLineChars="0" w:firstLine="0"/>
        <w:rPr>
          <w:rFonts w:ascii="宋体" w:hAnsi="宋体"/>
        </w:rPr>
      </w:pPr>
    </w:p>
    <w:p w:rsidR="007050AE" w:rsidRDefault="007050AE">
      <w:pPr>
        <w:pStyle w:val="12"/>
        <w:ind w:firstLineChars="0" w:firstLine="0"/>
        <w:rPr>
          <w:rFonts w:ascii="宋体" w:hAnsi="宋体"/>
        </w:rPr>
      </w:pPr>
    </w:p>
    <w:p w:rsidR="00DF1306" w:rsidRDefault="00DF1306">
      <w:pPr>
        <w:pStyle w:val="12"/>
        <w:ind w:firstLineChars="0" w:firstLine="0"/>
        <w:rPr>
          <w:rFonts w:ascii="宋体" w:hAnsi="宋体"/>
        </w:rPr>
      </w:pPr>
    </w:p>
    <w:p w:rsidR="00DF1306" w:rsidRDefault="00FB427B">
      <w:pPr>
        <w:pStyle w:val="ac"/>
        <w:spacing w:line="276" w:lineRule="auto"/>
        <w:jc w:val="left"/>
        <w:rPr>
          <w:rFonts w:ascii="仿宋_GB2312" w:eastAsia="仿宋_GB2312" w:hAnsi="楷体"/>
          <w:color w:val="000000"/>
          <w:spacing w:val="20"/>
          <w:sz w:val="28"/>
          <w:szCs w:val="28"/>
        </w:rPr>
      </w:pPr>
      <w:r>
        <w:rPr>
          <w:rFonts w:ascii="仿宋_GB2312" w:eastAsia="仿宋_GB2312" w:hAnsi="楷体" w:hint="eastAsia"/>
          <w:color w:val="000000"/>
          <w:spacing w:val="20"/>
          <w:sz w:val="28"/>
          <w:szCs w:val="28"/>
        </w:rPr>
        <w:lastRenderedPageBreak/>
        <w:t>附件二</w:t>
      </w:r>
    </w:p>
    <w:p w:rsidR="00DF1306" w:rsidRDefault="00FB427B">
      <w:pPr>
        <w:pStyle w:val="ac"/>
        <w:spacing w:line="276" w:lineRule="auto"/>
        <w:jc w:val="center"/>
        <w:rPr>
          <w:rFonts w:ascii="仿宋_GB2312" w:eastAsia="仿宋_GB2312" w:hAnsi="楷体"/>
          <w:b/>
          <w:color w:val="000000"/>
          <w:spacing w:val="20"/>
          <w:sz w:val="30"/>
          <w:szCs w:val="30"/>
        </w:rPr>
      </w:pPr>
      <w:r>
        <w:rPr>
          <w:rFonts w:ascii="仿宋_GB2312" w:eastAsia="仿宋_GB2312" w:hAnsi="楷体" w:hint="eastAsia"/>
          <w:b/>
          <w:color w:val="000000"/>
          <w:spacing w:val="20"/>
          <w:sz w:val="30"/>
          <w:szCs w:val="30"/>
        </w:rPr>
        <w:t>法 人 代 表 授 权 书</w:t>
      </w:r>
    </w:p>
    <w:p w:rsidR="00DF1306" w:rsidRDefault="00DF1306">
      <w:pPr>
        <w:pStyle w:val="ac"/>
        <w:spacing w:line="276" w:lineRule="auto"/>
        <w:jc w:val="left"/>
        <w:rPr>
          <w:rFonts w:ascii="仿宋_GB2312" w:eastAsia="仿宋_GB2312" w:hAnsi="楷体"/>
          <w:color w:val="000000"/>
          <w:szCs w:val="21"/>
        </w:rPr>
      </w:pPr>
    </w:p>
    <w:p w:rsidR="00DF1306" w:rsidRDefault="00FB427B">
      <w:pPr>
        <w:pStyle w:val="ac"/>
        <w:spacing w:line="276" w:lineRule="auto"/>
        <w:jc w:val="left"/>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本授权书声明：</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 xml:space="preserve">    </w:t>
      </w:r>
      <w:r>
        <w:rPr>
          <w:rFonts w:ascii="仿宋_GB2312" w:eastAsia="仿宋_GB2312" w:hAnsi="楷体" w:hint="eastAsia"/>
          <w:color w:val="000000"/>
          <w:spacing w:val="20"/>
          <w:sz w:val="24"/>
          <w:szCs w:val="24"/>
          <w:u w:val="single"/>
        </w:rPr>
        <w:t xml:space="preserve"> 　　　     　　　 </w:t>
      </w:r>
      <w:r>
        <w:rPr>
          <w:rFonts w:ascii="仿宋_GB2312" w:eastAsia="仿宋_GB2312" w:hAnsi="楷体" w:hint="eastAsia"/>
          <w:color w:val="000000"/>
          <w:spacing w:val="20"/>
          <w:sz w:val="24"/>
          <w:szCs w:val="24"/>
        </w:rPr>
        <w:t>（公司名称）法人代表</w:t>
      </w:r>
      <w:r>
        <w:rPr>
          <w:rFonts w:ascii="仿宋_GB2312" w:eastAsia="仿宋_GB2312" w:hAnsi="楷体" w:hint="eastAsia"/>
          <w:color w:val="000000"/>
          <w:spacing w:val="20"/>
          <w:sz w:val="24"/>
          <w:szCs w:val="24"/>
          <w:u w:val="single"/>
        </w:rPr>
        <w:t xml:space="preserve">       　  </w:t>
      </w:r>
      <w:r>
        <w:rPr>
          <w:rFonts w:ascii="仿宋_GB2312" w:eastAsia="仿宋_GB2312" w:hAnsi="楷体" w:hint="eastAsia"/>
          <w:color w:val="000000"/>
          <w:spacing w:val="20"/>
          <w:sz w:val="24"/>
          <w:szCs w:val="24"/>
        </w:rPr>
        <w:t>（姓名）经合法授权，特代表本公司（以下称“投标人”）任命：</w:t>
      </w:r>
      <w:r>
        <w:rPr>
          <w:rFonts w:ascii="仿宋_GB2312" w:eastAsia="仿宋_GB2312" w:hAnsi="楷体" w:hint="eastAsia"/>
          <w:color w:val="000000"/>
          <w:spacing w:val="20"/>
          <w:sz w:val="24"/>
          <w:szCs w:val="24"/>
          <w:u w:val="single"/>
        </w:rPr>
        <w:t xml:space="preserve"> 　　</w:t>
      </w:r>
      <w:r>
        <w:rPr>
          <w:rFonts w:ascii="仿宋_GB2312" w:eastAsia="仿宋_GB2312" w:hAnsi="楷体" w:hint="eastAsia"/>
          <w:color w:val="000000"/>
          <w:spacing w:val="20"/>
          <w:sz w:val="24"/>
          <w:szCs w:val="24"/>
        </w:rPr>
        <w:t>（姓名）为正式的合法代理人，并授权该代理人在有关（</w:t>
      </w:r>
      <w:r>
        <w:rPr>
          <w:rFonts w:ascii="仿宋_GB2312" w:eastAsia="仿宋_GB2312" w:hAnsi="楷体" w:hint="eastAsia"/>
          <w:color w:val="000000"/>
          <w:spacing w:val="20"/>
          <w:sz w:val="24"/>
          <w:szCs w:val="24"/>
          <w:u w:val="single"/>
        </w:rPr>
        <w:t xml:space="preserve"> 　　　　　　　</w:t>
      </w:r>
      <w:r>
        <w:rPr>
          <w:rFonts w:ascii="仿宋_GB2312" w:eastAsia="仿宋_GB2312" w:hAnsi="楷体" w:hint="eastAsia"/>
          <w:color w:val="000000"/>
          <w:sz w:val="24"/>
          <w:szCs w:val="24"/>
          <w:u w:val="single"/>
        </w:rPr>
        <w:t xml:space="preserve"> </w:t>
      </w:r>
      <w:r>
        <w:rPr>
          <w:rFonts w:ascii="仿宋_GB2312" w:eastAsia="仿宋_GB2312" w:hAnsi="楷体" w:hint="eastAsia"/>
          <w:color w:val="000000"/>
          <w:spacing w:val="20"/>
          <w:sz w:val="24"/>
          <w:szCs w:val="24"/>
        </w:rPr>
        <w:t>）的投标工作中，以投标人的名义签署投标书、进行谈判、签署合同并处理与此有关的一切事务。</w:t>
      </w:r>
    </w:p>
    <w:p w:rsidR="00DF1306" w:rsidRDefault="00FB427B">
      <w:pPr>
        <w:pStyle w:val="ac"/>
        <w:spacing w:line="276" w:lineRule="auto"/>
        <w:ind w:firstLineChars="200" w:firstLine="560"/>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特签字如下，以资证明。</w:t>
      </w:r>
    </w:p>
    <w:p w:rsidR="00DF1306" w:rsidRDefault="00DF1306">
      <w:pPr>
        <w:pStyle w:val="ac"/>
        <w:spacing w:line="276" w:lineRule="auto"/>
        <w:rPr>
          <w:rFonts w:ascii="仿宋_GB2312" w:eastAsia="仿宋_GB2312" w:hAnsi="楷体"/>
          <w:color w:val="000000"/>
          <w:spacing w:val="20"/>
          <w:sz w:val="24"/>
          <w:szCs w:val="24"/>
        </w:rPr>
      </w:pPr>
    </w:p>
    <w:p w:rsidR="00DF1306" w:rsidRDefault="00DF1306">
      <w:pPr>
        <w:pStyle w:val="ac"/>
        <w:spacing w:line="276" w:lineRule="auto"/>
        <w:rPr>
          <w:rFonts w:ascii="仿宋_GB2312" w:eastAsia="仿宋_GB2312" w:hAnsi="楷体"/>
          <w:color w:val="000000"/>
          <w:spacing w:val="20"/>
          <w:sz w:val="24"/>
          <w:szCs w:val="24"/>
        </w:rPr>
      </w:pPr>
    </w:p>
    <w:p w:rsidR="00DF1306" w:rsidRDefault="007050AE">
      <w:pPr>
        <w:pStyle w:val="ac"/>
        <w:spacing w:line="276" w:lineRule="auto"/>
        <w:rPr>
          <w:rFonts w:ascii="仿宋_GB2312" w:eastAsia="仿宋_GB2312" w:hAnsi="楷体"/>
          <w:color w:val="000000"/>
          <w:spacing w:val="20"/>
          <w:sz w:val="24"/>
          <w:szCs w:val="24"/>
        </w:rPr>
      </w:pPr>
      <w:r w:rsidRPr="007050AE">
        <w:rPr>
          <w:rFonts w:ascii="仿宋_GB2312" w:eastAsia="仿宋_GB2312" w:hAnsi="楷体" w:hint="eastAsia"/>
          <w:color w:val="000000"/>
          <w:spacing w:val="20"/>
          <w:sz w:val="24"/>
          <w:szCs w:val="24"/>
        </w:rPr>
        <w:t>应征</w:t>
      </w:r>
      <w:r w:rsidR="00FB427B">
        <w:rPr>
          <w:rFonts w:ascii="仿宋_GB2312" w:eastAsia="仿宋_GB2312" w:hAnsi="楷体" w:hint="eastAsia"/>
          <w:color w:val="000000"/>
          <w:spacing w:val="20"/>
          <w:sz w:val="24"/>
          <w:szCs w:val="24"/>
        </w:rPr>
        <w:t>人（公章）：</w:t>
      </w:r>
      <w:r w:rsidR="00FB427B">
        <w:rPr>
          <w:rFonts w:ascii="仿宋_GB2312" w:eastAsia="仿宋_GB2312" w:hAnsi="楷体" w:hint="eastAsia"/>
          <w:color w:val="000000"/>
          <w:spacing w:val="20"/>
          <w:sz w:val="24"/>
          <w:szCs w:val="24"/>
          <w:u w:val="single"/>
        </w:rPr>
        <w:t xml:space="preserve"> </w:t>
      </w:r>
      <w:r w:rsidR="00FB427B">
        <w:rPr>
          <w:rFonts w:ascii="仿宋_GB2312" w:eastAsia="仿宋_GB2312" w:hAnsi="楷体" w:hint="eastAsia"/>
          <w:b/>
          <w:color w:val="000000"/>
          <w:spacing w:val="20"/>
          <w:sz w:val="24"/>
          <w:szCs w:val="24"/>
          <w:u w:val="single"/>
        </w:rPr>
        <w:t xml:space="preserve">                     </w:t>
      </w:r>
      <w:r w:rsidR="00FB427B">
        <w:rPr>
          <w:rFonts w:ascii="仿宋_GB2312" w:eastAsia="仿宋_GB2312" w:hAnsi="楷体" w:hint="eastAsia"/>
          <w:color w:val="000000"/>
          <w:spacing w:val="20"/>
          <w:sz w:val="24"/>
          <w:szCs w:val="24"/>
          <w:u w:val="single"/>
        </w:rPr>
        <w:t xml:space="preserve"> </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授权人（法定代表人）签字或盖章：</w:t>
      </w:r>
      <w:r>
        <w:rPr>
          <w:rFonts w:ascii="仿宋_GB2312" w:eastAsia="仿宋_GB2312" w:hAnsi="楷体" w:hint="eastAsia"/>
          <w:color w:val="000000"/>
          <w:spacing w:val="20"/>
          <w:sz w:val="24"/>
          <w:szCs w:val="24"/>
          <w:u w:val="single"/>
        </w:rPr>
        <w:t xml:space="preserve">         </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身份证号码：</w:t>
      </w:r>
      <w:r>
        <w:rPr>
          <w:rFonts w:ascii="仿宋_GB2312" w:eastAsia="仿宋_GB2312" w:hAnsi="楷体" w:hint="eastAsia"/>
          <w:color w:val="000000"/>
          <w:spacing w:val="20"/>
          <w:sz w:val="24"/>
          <w:szCs w:val="24"/>
          <w:u w:val="single"/>
        </w:rPr>
        <w:t xml:space="preserve">                           </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联系电话：</w:t>
      </w:r>
      <w:r>
        <w:rPr>
          <w:rFonts w:ascii="仿宋_GB2312" w:eastAsia="仿宋_GB2312" w:hAnsi="楷体" w:hint="eastAsia"/>
          <w:color w:val="000000"/>
          <w:spacing w:val="20"/>
          <w:sz w:val="24"/>
          <w:szCs w:val="24"/>
          <w:u w:val="single"/>
        </w:rPr>
        <w:t xml:space="preserve">                             </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被授权人签字或盖章：</w:t>
      </w:r>
      <w:r>
        <w:rPr>
          <w:rFonts w:ascii="仿宋_GB2312" w:eastAsia="仿宋_GB2312" w:hAnsi="楷体" w:hint="eastAsia"/>
          <w:color w:val="000000"/>
          <w:spacing w:val="20"/>
          <w:sz w:val="24"/>
          <w:szCs w:val="24"/>
          <w:u w:val="single"/>
        </w:rPr>
        <w:t xml:space="preserve">                    </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 xml:space="preserve">身份证号码： </w:t>
      </w:r>
      <w:r>
        <w:rPr>
          <w:rFonts w:ascii="仿宋_GB2312" w:eastAsia="仿宋_GB2312" w:hAnsi="楷体" w:hint="eastAsia"/>
          <w:color w:val="000000"/>
          <w:spacing w:val="20"/>
          <w:sz w:val="24"/>
          <w:szCs w:val="24"/>
          <w:u w:val="single"/>
        </w:rPr>
        <w:t xml:space="preserve">                          </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联系电话：</w:t>
      </w:r>
      <w:r>
        <w:rPr>
          <w:rFonts w:ascii="仿宋_GB2312" w:eastAsia="仿宋_GB2312" w:hAnsi="楷体" w:hint="eastAsia"/>
          <w:color w:val="000000"/>
          <w:spacing w:val="20"/>
          <w:sz w:val="24"/>
          <w:szCs w:val="24"/>
          <w:u w:val="single"/>
        </w:rPr>
        <w:t xml:space="preserve">                             </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日期：</w:t>
      </w:r>
      <w:r>
        <w:rPr>
          <w:rFonts w:ascii="仿宋_GB2312" w:eastAsia="仿宋_GB2312" w:hAnsi="楷体" w:hint="eastAsia"/>
          <w:color w:val="000000"/>
          <w:spacing w:val="20"/>
          <w:sz w:val="24"/>
          <w:szCs w:val="24"/>
          <w:u w:val="single"/>
        </w:rPr>
        <w:t xml:space="preserve">           </w:t>
      </w:r>
    </w:p>
    <w:p w:rsidR="00DF1306" w:rsidRDefault="00DF1306">
      <w:pPr>
        <w:pStyle w:val="ac"/>
        <w:spacing w:line="276" w:lineRule="auto"/>
        <w:rPr>
          <w:rFonts w:ascii="仿宋_GB2312" w:eastAsia="仿宋_GB2312" w:hAnsi="楷体"/>
          <w:color w:val="000000"/>
          <w:spacing w:val="20"/>
          <w:sz w:val="24"/>
          <w:szCs w:val="24"/>
        </w:rPr>
      </w:pP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此处粘帖：</w:t>
      </w: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法定代表人身份证清晰扫描件或复印件（正反面）</w:t>
      </w:r>
    </w:p>
    <w:p w:rsidR="00DF1306" w:rsidRDefault="00DF1306">
      <w:pPr>
        <w:pStyle w:val="ac"/>
        <w:spacing w:line="276" w:lineRule="auto"/>
        <w:rPr>
          <w:rFonts w:ascii="仿宋_GB2312" w:eastAsia="仿宋_GB2312" w:hAnsi="楷体"/>
          <w:color w:val="000000"/>
          <w:spacing w:val="20"/>
          <w:sz w:val="24"/>
          <w:szCs w:val="24"/>
        </w:rPr>
      </w:pPr>
    </w:p>
    <w:p w:rsidR="00DF1306" w:rsidRDefault="00DF1306">
      <w:pPr>
        <w:pStyle w:val="ac"/>
        <w:spacing w:line="276" w:lineRule="auto"/>
        <w:rPr>
          <w:rFonts w:ascii="仿宋_GB2312" w:eastAsia="仿宋_GB2312" w:hAnsi="楷体"/>
          <w:color w:val="000000"/>
          <w:spacing w:val="20"/>
          <w:sz w:val="24"/>
          <w:szCs w:val="24"/>
        </w:rPr>
      </w:pPr>
    </w:p>
    <w:p w:rsidR="00DF1306" w:rsidRDefault="00DF1306">
      <w:pPr>
        <w:pStyle w:val="ac"/>
        <w:spacing w:line="276" w:lineRule="auto"/>
        <w:rPr>
          <w:rFonts w:ascii="仿宋_GB2312" w:eastAsia="仿宋_GB2312" w:hAnsi="楷体"/>
          <w:color w:val="000000"/>
          <w:spacing w:val="20"/>
          <w:sz w:val="24"/>
          <w:szCs w:val="24"/>
        </w:rPr>
      </w:pPr>
    </w:p>
    <w:p w:rsidR="00DF1306" w:rsidRDefault="00DF1306">
      <w:pPr>
        <w:pStyle w:val="ac"/>
        <w:spacing w:line="276" w:lineRule="auto"/>
        <w:rPr>
          <w:rFonts w:ascii="仿宋_GB2312" w:eastAsia="仿宋_GB2312" w:hAnsi="楷体"/>
          <w:color w:val="000000"/>
          <w:spacing w:val="20"/>
          <w:sz w:val="24"/>
          <w:szCs w:val="24"/>
        </w:rPr>
      </w:pPr>
    </w:p>
    <w:p w:rsidR="00DF1306" w:rsidRDefault="00DF1306">
      <w:pPr>
        <w:pStyle w:val="ac"/>
        <w:spacing w:line="276" w:lineRule="auto"/>
        <w:rPr>
          <w:rFonts w:ascii="仿宋_GB2312" w:eastAsia="仿宋_GB2312" w:hAnsi="楷体"/>
          <w:color w:val="000000"/>
          <w:spacing w:val="20"/>
          <w:sz w:val="24"/>
          <w:szCs w:val="24"/>
        </w:rPr>
      </w:pPr>
    </w:p>
    <w:p w:rsidR="00DF1306" w:rsidRDefault="00DF1306">
      <w:pPr>
        <w:pStyle w:val="ac"/>
        <w:spacing w:line="276" w:lineRule="auto"/>
        <w:rPr>
          <w:rFonts w:ascii="仿宋_GB2312" w:eastAsia="仿宋_GB2312" w:hAnsi="楷体"/>
          <w:color w:val="000000"/>
          <w:spacing w:val="20"/>
          <w:sz w:val="24"/>
          <w:szCs w:val="24"/>
        </w:rPr>
      </w:pPr>
    </w:p>
    <w:p w:rsidR="00DF1306" w:rsidRDefault="00DF1306">
      <w:pPr>
        <w:pStyle w:val="ac"/>
        <w:spacing w:line="276" w:lineRule="auto"/>
        <w:rPr>
          <w:rFonts w:ascii="仿宋_GB2312" w:eastAsia="仿宋_GB2312" w:hAnsi="楷体"/>
          <w:color w:val="000000"/>
          <w:spacing w:val="20"/>
          <w:sz w:val="24"/>
          <w:szCs w:val="24"/>
        </w:rPr>
      </w:pPr>
    </w:p>
    <w:p w:rsidR="00DF1306" w:rsidRDefault="00FB427B">
      <w:pPr>
        <w:pStyle w:val="ac"/>
        <w:spacing w:line="276" w:lineRule="auto"/>
        <w:rPr>
          <w:rFonts w:ascii="仿宋_GB2312" w:eastAsia="仿宋_GB2312" w:hAnsi="楷体"/>
          <w:color w:val="000000"/>
          <w:spacing w:val="20"/>
          <w:sz w:val="24"/>
          <w:szCs w:val="24"/>
        </w:rPr>
      </w:pPr>
      <w:r>
        <w:rPr>
          <w:rFonts w:ascii="仿宋_GB2312" w:eastAsia="仿宋_GB2312" w:hAnsi="楷体" w:hint="eastAsia"/>
          <w:color w:val="000000"/>
          <w:spacing w:val="20"/>
          <w:sz w:val="24"/>
          <w:szCs w:val="24"/>
        </w:rPr>
        <w:t>此处粘帖：</w:t>
      </w:r>
    </w:p>
    <w:p w:rsidR="00DF1306" w:rsidRDefault="00FB427B">
      <w:pPr>
        <w:pStyle w:val="ac"/>
        <w:spacing w:line="276" w:lineRule="auto"/>
        <w:rPr>
          <w:rFonts w:ascii="楷体" w:eastAsia="楷体" w:hAnsi="楷体"/>
          <w:color w:val="000000"/>
          <w:spacing w:val="20"/>
          <w:sz w:val="24"/>
          <w:szCs w:val="24"/>
        </w:rPr>
      </w:pPr>
      <w:r>
        <w:rPr>
          <w:rFonts w:ascii="仿宋_GB2312" w:eastAsia="仿宋_GB2312" w:hAnsi="楷体" w:hint="eastAsia"/>
          <w:color w:val="000000"/>
          <w:spacing w:val="20"/>
          <w:sz w:val="24"/>
          <w:szCs w:val="24"/>
        </w:rPr>
        <w:t>被授权人身份证清晰扫描件或复印件（正反面）</w:t>
      </w:r>
    </w:p>
    <w:p w:rsidR="00DF1306" w:rsidRDefault="00DF1306">
      <w:pPr>
        <w:autoSpaceDE w:val="0"/>
        <w:autoSpaceDN w:val="0"/>
        <w:adjustRightInd w:val="0"/>
        <w:spacing w:line="276" w:lineRule="auto"/>
        <w:rPr>
          <w:rFonts w:ascii="楷体" w:eastAsia="楷体" w:hAnsi="楷体" w:cs="宋体"/>
          <w:b/>
          <w:bCs/>
          <w:color w:val="000000"/>
          <w:kern w:val="0"/>
          <w:sz w:val="24"/>
          <w:szCs w:val="24"/>
          <w:lang w:val="zh-CN"/>
        </w:rPr>
      </w:pPr>
    </w:p>
    <w:p w:rsidR="00DF1306" w:rsidRDefault="00DF1306">
      <w:pPr>
        <w:autoSpaceDE w:val="0"/>
        <w:autoSpaceDN w:val="0"/>
        <w:adjustRightInd w:val="0"/>
        <w:spacing w:line="276" w:lineRule="auto"/>
        <w:rPr>
          <w:rFonts w:ascii="楷体" w:eastAsia="楷体" w:hAnsi="楷体" w:cs="宋体"/>
          <w:b/>
          <w:bCs/>
          <w:color w:val="000000"/>
          <w:kern w:val="0"/>
          <w:sz w:val="24"/>
          <w:szCs w:val="24"/>
          <w:lang w:val="zh-CN"/>
        </w:rPr>
      </w:pPr>
    </w:p>
    <w:p w:rsidR="00DF1306" w:rsidRDefault="00DF1306">
      <w:pPr>
        <w:autoSpaceDE w:val="0"/>
        <w:autoSpaceDN w:val="0"/>
        <w:adjustRightInd w:val="0"/>
        <w:spacing w:line="276" w:lineRule="auto"/>
        <w:rPr>
          <w:rFonts w:ascii="楷体" w:eastAsia="楷体" w:hAnsi="楷体" w:cs="宋体"/>
          <w:b/>
          <w:bCs/>
          <w:color w:val="000000"/>
          <w:kern w:val="0"/>
          <w:sz w:val="24"/>
          <w:szCs w:val="24"/>
          <w:lang w:val="zh-CN"/>
        </w:rPr>
      </w:pPr>
    </w:p>
    <w:p w:rsidR="00DF1306" w:rsidRDefault="00DF1306">
      <w:pPr>
        <w:autoSpaceDE w:val="0"/>
        <w:autoSpaceDN w:val="0"/>
        <w:adjustRightInd w:val="0"/>
        <w:spacing w:line="276" w:lineRule="auto"/>
        <w:rPr>
          <w:rFonts w:ascii="楷体" w:eastAsia="楷体" w:hAnsi="楷体" w:cs="宋体"/>
          <w:b/>
          <w:bCs/>
          <w:color w:val="000000"/>
          <w:kern w:val="0"/>
          <w:sz w:val="24"/>
          <w:szCs w:val="24"/>
          <w:lang w:val="zh-CN"/>
        </w:rPr>
      </w:pPr>
    </w:p>
    <w:p w:rsidR="00DF1306" w:rsidRDefault="00DF1306">
      <w:pPr>
        <w:autoSpaceDE w:val="0"/>
        <w:autoSpaceDN w:val="0"/>
        <w:adjustRightInd w:val="0"/>
        <w:spacing w:line="276" w:lineRule="auto"/>
        <w:rPr>
          <w:rFonts w:ascii="楷体" w:eastAsia="楷体" w:hAnsi="楷体" w:cs="宋体"/>
          <w:b/>
          <w:bCs/>
          <w:color w:val="000000"/>
          <w:kern w:val="0"/>
          <w:sz w:val="24"/>
          <w:szCs w:val="24"/>
          <w:lang w:val="zh-CN"/>
        </w:rPr>
      </w:pPr>
    </w:p>
    <w:p w:rsidR="00DF1306" w:rsidRDefault="00DF1306">
      <w:pPr>
        <w:autoSpaceDE w:val="0"/>
        <w:autoSpaceDN w:val="0"/>
        <w:adjustRightInd w:val="0"/>
        <w:spacing w:line="276" w:lineRule="auto"/>
        <w:rPr>
          <w:rFonts w:ascii="楷体" w:eastAsia="楷体" w:hAnsi="楷体" w:cs="宋体"/>
          <w:b/>
          <w:bCs/>
          <w:color w:val="000000"/>
          <w:kern w:val="0"/>
          <w:sz w:val="24"/>
          <w:szCs w:val="24"/>
          <w:lang w:val="zh-CN"/>
        </w:rPr>
      </w:pPr>
    </w:p>
    <w:p w:rsidR="00DF1306" w:rsidRDefault="00FB427B">
      <w:pPr>
        <w:pStyle w:val="12"/>
        <w:ind w:firstLineChars="0" w:firstLine="0"/>
        <w:rPr>
          <w:rFonts w:ascii="仿宋" w:eastAsia="仿宋" w:hAnsi="仿宋"/>
          <w:sz w:val="30"/>
          <w:szCs w:val="30"/>
        </w:rPr>
      </w:pPr>
      <w:r>
        <w:rPr>
          <w:rFonts w:ascii="仿宋" w:eastAsia="仿宋" w:hAnsi="仿宋" w:hint="eastAsia"/>
          <w:sz w:val="30"/>
          <w:szCs w:val="30"/>
        </w:rPr>
        <w:lastRenderedPageBreak/>
        <w:t>附件三</w:t>
      </w:r>
    </w:p>
    <w:p w:rsidR="00DF1306" w:rsidRDefault="002A0BE4">
      <w:pPr>
        <w:adjustRightInd w:val="0"/>
        <w:snapToGrid w:val="0"/>
        <w:spacing w:line="276" w:lineRule="auto"/>
        <w:jc w:val="center"/>
        <w:rPr>
          <w:rFonts w:ascii="仿宋_GB2312" w:eastAsia="仿宋_GB2312" w:hAnsi="楷体"/>
          <w:b/>
          <w:color w:val="000000"/>
          <w:sz w:val="30"/>
          <w:szCs w:val="30"/>
        </w:rPr>
      </w:pPr>
      <w:r>
        <w:rPr>
          <w:rFonts w:ascii="仿宋_GB2312" w:eastAsia="仿宋_GB2312" w:hAnsi="楷体" w:hint="eastAsia"/>
          <w:b/>
          <w:color w:val="000000"/>
          <w:sz w:val="30"/>
          <w:szCs w:val="30"/>
        </w:rPr>
        <w:t>应</w:t>
      </w:r>
      <w:r w:rsidR="00FB427B">
        <w:rPr>
          <w:rFonts w:ascii="仿宋_GB2312" w:eastAsia="仿宋_GB2312" w:hAnsi="楷体" w:hint="eastAsia"/>
          <w:b/>
          <w:color w:val="000000"/>
          <w:sz w:val="30"/>
          <w:szCs w:val="30"/>
        </w:rPr>
        <w:t xml:space="preserve"> </w:t>
      </w:r>
      <w:r>
        <w:rPr>
          <w:rFonts w:ascii="仿宋_GB2312" w:eastAsia="仿宋_GB2312" w:hAnsi="楷体" w:hint="eastAsia"/>
          <w:b/>
          <w:color w:val="000000"/>
          <w:sz w:val="30"/>
          <w:szCs w:val="30"/>
        </w:rPr>
        <w:t>征</w:t>
      </w:r>
      <w:r w:rsidR="00FB427B">
        <w:rPr>
          <w:rFonts w:ascii="仿宋_GB2312" w:eastAsia="仿宋_GB2312" w:hAnsi="楷体" w:hint="eastAsia"/>
          <w:b/>
          <w:color w:val="000000"/>
          <w:sz w:val="30"/>
          <w:szCs w:val="30"/>
        </w:rPr>
        <w:t xml:space="preserve"> 函</w:t>
      </w:r>
    </w:p>
    <w:p w:rsidR="00DF1306" w:rsidRDefault="00FB427B">
      <w:pPr>
        <w:spacing w:line="276" w:lineRule="auto"/>
        <w:outlineLvl w:val="0"/>
        <w:rPr>
          <w:rFonts w:ascii="仿宋_GB2312" w:eastAsia="仿宋_GB2312" w:hAnsi="楷体"/>
          <w:szCs w:val="21"/>
        </w:rPr>
      </w:pPr>
      <w:r>
        <w:rPr>
          <w:rFonts w:ascii="仿宋_GB2312" w:eastAsia="仿宋_GB2312" w:hAnsi="楷体" w:hint="eastAsia"/>
          <w:szCs w:val="21"/>
        </w:rPr>
        <w:t>致：</w:t>
      </w:r>
      <w:r>
        <w:rPr>
          <w:rFonts w:ascii="仿宋_GB2312" w:eastAsia="仿宋_GB2312" w:hAnsi="楷体" w:hint="eastAsia"/>
          <w:szCs w:val="21"/>
          <w:u w:val="single"/>
        </w:rPr>
        <w:t xml:space="preserve">                                   </w:t>
      </w:r>
      <w:r>
        <w:rPr>
          <w:rFonts w:ascii="仿宋_GB2312" w:eastAsia="仿宋_GB2312" w:hAnsi="楷体" w:hint="eastAsia"/>
          <w:szCs w:val="21"/>
        </w:rPr>
        <w:t>（</w:t>
      </w:r>
      <w:r w:rsidR="007050AE">
        <w:rPr>
          <w:rFonts w:ascii="仿宋_GB2312" w:eastAsia="仿宋_GB2312" w:hAnsi="楷体" w:hint="eastAsia"/>
          <w:szCs w:val="21"/>
        </w:rPr>
        <w:t>采购</w:t>
      </w:r>
      <w:r>
        <w:rPr>
          <w:rFonts w:ascii="仿宋_GB2312" w:eastAsia="仿宋_GB2312" w:hAnsi="楷体" w:hint="eastAsia"/>
          <w:szCs w:val="21"/>
        </w:rPr>
        <w:t>人名称）</w:t>
      </w:r>
    </w:p>
    <w:p w:rsidR="00DF1306" w:rsidRDefault="00FB427B">
      <w:pPr>
        <w:spacing w:line="276" w:lineRule="auto"/>
        <w:ind w:firstLineChars="200" w:firstLine="420"/>
        <w:outlineLvl w:val="0"/>
        <w:rPr>
          <w:rFonts w:ascii="仿宋_GB2312" w:eastAsia="仿宋_GB2312" w:hAnsi="楷体"/>
          <w:szCs w:val="21"/>
        </w:rPr>
      </w:pPr>
      <w:r>
        <w:rPr>
          <w:rFonts w:ascii="仿宋_GB2312" w:eastAsia="仿宋_GB2312" w:hAnsi="楷体" w:hint="eastAsia"/>
          <w:szCs w:val="21"/>
        </w:rPr>
        <w:t>根据贵方</w:t>
      </w:r>
      <w:r w:rsidR="002A0BE4">
        <w:rPr>
          <w:rFonts w:ascii="仿宋_GB2312" w:eastAsia="仿宋_GB2312" w:hAnsi="楷体" w:hint="eastAsia"/>
          <w:szCs w:val="21"/>
          <w:u w:val="single"/>
        </w:rPr>
        <w:t xml:space="preserve">                        </w:t>
      </w:r>
      <w:r>
        <w:rPr>
          <w:rFonts w:ascii="仿宋_GB2312" w:eastAsia="仿宋_GB2312" w:hAnsi="楷体" w:hint="eastAsia"/>
          <w:szCs w:val="21"/>
          <w:u w:val="single"/>
        </w:rPr>
        <w:t xml:space="preserve">   </w:t>
      </w:r>
      <w:r>
        <w:rPr>
          <w:rFonts w:ascii="仿宋_GB2312" w:eastAsia="仿宋_GB2312" w:hAnsi="楷体" w:hint="eastAsia"/>
          <w:szCs w:val="21"/>
        </w:rPr>
        <w:t>（项目名称、招标编号）采购的</w:t>
      </w:r>
      <w:r w:rsidR="007050AE">
        <w:rPr>
          <w:rFonts w:ascii="仿宋_GB2312" w:eastAsia="仿宋_GB2312" w:hAnsi="楷体" w:hint="eastAsia"/>
          <w:szCs w:val="21"/>
        </w:rPr>
        <w:t>询比</w:t>
      </w:r>
      <w:r>
        <w:rPr>
          <w:rFonts w:ascii="仿宋_GB2312" w:eastAsia="仿宋_GB2312" w:hAnsi="楷体" w:hint="eastAsia"/>
          <w:szCs w:val="21"/>
        </w:rPr>
        <w:t>公告，</w:t>
      </w:r>
      <w:r w:rsidR="002A0BE4">
        <w:rPr>
          <w:rFonts w:ascii="仿宋_GB2312" w:eastAsia="仿宋_GB2312" w:hAnsi="楷体" w:hint="eastAsia"/>
          <w:szCs w:val="21"/>
          <w:u w:val="single"/>
        </w:rPr>
        <w:t xml:space="preserve">      </w:t>
      </w:r>
      <w:r>
        <w:rPr>
          <w:rFonts w:ascii="仿宋_GB2312" w:eastAsia="仿宋_GB2312" w:hAnsi="楷体" w:hint="eastAsia"/>
          <w:szCs w:val="21"/>
          <w:u w:val="single"/>
        </w:rPr>
        <w:t xml:space="preserve">      </w:t>
      </w:r>
      <w:r>
        <w:rPr>
          <w:rFonts w:ascii="仿宋_GB2312" w:eastAsia="仿宋_GB2312" w:hAnsi="楷体" w:hint="eastAsia"/>
          <w:szCs w:val="21"/>
        </w:rPr>
        <w:t>（姓名和职务）被正式授权代表</w:t>
      </w:r>
      <w:r w:rsidR="002A0BE4">
        <w:rPr>
          <w:rFonts w:ascii="仿宋_GB2312" w:eastAsia="仿宋_GB2312" w:hAnsi="楷体" w:hint="eastAsia"/>
          <w:szCs w:val="21"/>
        </w:rPr>
        <w:t>应征</w:t>
      </w:r>
      <w:r>
        <w:rPr>
          <w:rFonts w:ascii="仿宋_GB2312" w:eastAsia="仿宋_GB2312" w:hAnsi="楷体" w:hint="eastAsia"/>
          <w:szCs w:val="21"/>
        </w:rPr>
        <w:t>人</w:t>
      </w:r>
      <w:r>
        <w:rPr>
          <w:rFonts w:ascii="仿宋_GB2312" w:eastAsia="仿宋_GB2312" w:hAnsi="楷体" w:hint="eastAsia"/>
          <w:szCs w:val="21"/>
          <w:u w:val="single"/>
        </w:rPr>
        <w:t xml:space="preserve">                             </w:t>
      </w:r>
      <w:r>
        <w:rPr>
          <w:rFonts w:ascii="仿宋_GB2312" w:eastAsia="仿宋_GB2312" w:hAnsi="楷体" w:hint="eastAsia"/>
          <w:szCs w:val="21"/>
        </w:rPr>
        <w:t>（</w:t>
      </w:r>
      <w:r w:rsidR="002A0BE4">
        <w:rPr>
          <w:rFonts w:ascii="仿宋_GB2312" w:eastAsia="仿宋_GB2312" w:hAnsi="楷体" w:hint="eastAsia"/>
          <w:szCs w:val="21"/>
        </w:rPr>
        <w:t>应征</w:t>
      </w:r>
      <w:r>
        <w:rPr>
          <w:rFonts w:ascii="仿宋_GB2312" w:eastAsia="仿宋_GB2312" w:hAnsi="楷体" w:hint="eastAsia"/>
          <w:szCs w:val="21"/>
        </w:rPr>
        <w:t>人名称、地址），向贵方提交</w:t>
      </w:r>
      <w:r w:rsidR="007050AE">
        <w:rPr>
          <w:rFonts w:ascii="仿宋_GB2312" w:eastAsia="仿宋_GB2312" w:hAnsi="楷体" w:hint="eastAsia"/>
          <w:szCs w:val="21"/>
        </w:rPr>
        <w:t>应征</w:t>
      </w:r>
      <w:r>
        <w:rPr>
          <w:rFonts w:ascii="仿宋_GB2312" w:eastAsia="仿宋_GB2312" w:hAnsi="楷体" w:hint="eastAsia"/>
          <w:szCs w:val="21"/>
        </w:rPr>
        <w:t>文件正本一份副本五份 。</w:t>
      </w:r>
    </w:p>
    <w:p w:rsidR="00DF1306" w:rsidRDefault="00FB427B">
      <w:pPr>
        <w:spacing w:line="276" w:lineRule="auto"/>
        <w:ind w:firstLineChars="200" w:firstLine="420"/>
        <w:rPr>
          <w:rFonts w:ascii="仿宋_GB2312" w:eastAsia="仿宋_GB2312" w:hAnsi="楷体"/>
          <w:szCs w:val="21"/>
        </w:rPr>
      </w:pPr>
      <w:r>
        <w:rPr>
          <w:rFonts w:ascii="仿宋_GB2312" w:eastAsia="仿宋_GB2312" w:hAnsi="楷体" w:hint="eastAsia"/>
          <w:szCs w:val="21"/>
        </w:rPr>
        <w:t>据此函，</w:t>
      </w:r>
      <w:r w:rsidR="007050AE">
        <w:rPr>
          <w:rFonts w:ascii="仿宋_GB2312" w:eastAsia="仿宋_GB2312" w:hAnsi="楷体" w:hint="eastAsia"/>
          <w:szCs w:val="21"/>
        </w:rPr>
        <w:t>应征</w:t>
      </w:r>
      <w:r>
        <w:rPr>
          <w:rFonts w:ascii="仿宋_GB2312" w:eastAsia="仿宋_GB2312" w:hAnsi="楷体" w:hint="eastAsia"/>
          <w:szCs w:val="21"/>
        </w:rPr>
        <w:t>人兹宣布同意如下：</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1.按</w:t>
      </w:r>
      <w:r w:rsidR="002A0BE4">
        <w:rPr>
          <w:rFonts w:ascii="仿宋_GB2312" w:eastAsia="仿宋_GB2312" w:hAnsi="楷体" w:hint="eastAsia"/>
          <w:szCs w:val="21"/>
        </w:rPr>
        <w:t>询比</w:t>
      </w:r>
      <w:r>
        <w:rPr>
          <w:rFonts w:ascii="仿宋_GB2312" w:eastAsia="仿宋_GB2312" w:hAnsi="楷体" w:hint="eastAsia"/>
          <w:szCs w:val="21"/>
        </w:rPr>
        <w:t>文件规定，我方的投标总价为</w:t>
      </w:r>
      <w:r>
        <w:rPr>
          <w:rFonts w:ascii="仿宋_GB2312" w:eastAsia="仿宋_GB2312" w:hAnsi="楷体" w:hint="eastAsia"/>
          <w:szCs w:val="21"/>
          <w:u w:val="single"/>
        </w:rPr>
        <w:t xml:space="preserve">              </w:t>
      </w:r>
      <w:r>
        <w:rPr>
          <w:rFonts w:ascii="仿宋_GB2312" w:eastAsia="仿宋_GB2312" w:hAnsi="楷体" w:hint="eastAsia"/>
          <w:szCs w:val="21"/>
        </w:rPr>
        <w:t>（大写）元人民币。</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2.我方已详细研究了全部</w:t>
      </w:r>
      <w:r w:rsidR="007050AE">
        <w:rPr>
          <w:rFonts w:ascii="仿宋_GB2312" w:eastAsia="仿宋_GB2312" w:hAnsi="楷体" w:hint="eastAsia"/>
          <w:szCs w:val="21"/>
        </w:rPr>
        <w:t>询比</w:t>
      </w:r>
      <w:r>
        <w:rPr>
          <w:rFonts w:ascii="仿宋_GB2312" w:eastAsia="仿宋_GB2312" w:hAnsi="楷体" w:hint="eastAsia"/>
          <w:szCs w:val="21"/>
        </w:rPr>
        <w:t>文件，包括</w:t>
      </w:r>
      <w:r w:rsidR="007050AE">
        <w:rPr>
          <w:rFonts w:ascii="仿宋_GB2312" w:eastAsia="仿宋_GB2312" w:hAnsi="楷体" w:hint="eastAsia"/>
          <w:szCs w:val="21"/>
        </w:rPr>
        <w:t>询比</w:t>
      </w:r>
      <w:r>
        <w:rPr>
          <w:rFonts w:ascii="仿宋_GB2312" w:eastAsia="仿宋_GB2312" w:hAnsi="楷体" w:hint="eastAsia"/>
          <w:szCs w:val="21"/>
        </w:rPr>
        <w:t>文件的澄清和修改文件（如果有的话）、参考资料及有关附件，我们已完全理解并接受</w:t>
      </w:r>
      <w:r w:rsidR="007050AE">
        <w:rPr>
          <w:rFonts w:ascii="仿宋_GB2312" w:eastAsia="仿宋_GB2312" w:hAnsi="楷体" w:hint="eastAsia"/>
          <w:szCs w:val="21"/>
        </w:rPr>
        <w:t>询比</w:t>
      </w:r>
      <w:r>
        <w:rPr>
          <w:rFonts w:ascii="仿宋_GB2312" w:eastAsia="仿宋_GB2312" w:hAnsi="楷体" w:hint="eastAsia"/>
          <w:szCs w:val="21"/>
        </w:rPr>
        <w:t>文件的各项规定和要求，对</w:t>
      </w:r>
      <w:r w:rsidR="007050AE">
        <w:rPr>
          <w:rFonts w:ascii="仿宋_GB2312" w:eastAsia="仿宋_GB2312" w:hAnsi="楷体" w:hint="eastAsia"/>
          <w:szCs w:val="21"/>
        </w:rPr>
        <w:t>询比</w:t>
      </w:r>
      <w:r>
        <w:rPr>
          <w:rFonts w:ascii="仿宋_GB2312" w:eastAsia="仿宋_GB2312" w:hAnsi="楷体" w:hint="eastAsia"/>
          <w:szCs w:val="21"/>
        </w:rPr>
        <w:t>文件的合理性、合法性不再有异议。</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3.投标有效期为</w:t>
      </w:r>
      <w:r>
        <w:rPr>
          <w:rFonts w:ascii="仿宋_GB2312" w:eastAsia="仿宋_GB2312" w:hAnsi="楷体" w:cs="宋体" w:hint="eastAsia"/>
          <w:color w:val="000000"/>
          <w:kern w:val="0"/>
          <w:szCs w:val="21"/>
        </w:rPr>
        <w:t>投标截止之日起</w:t>
      </w:r>
      <w:r>
        <w:rPr>
          <w:rFonts w:ascii="仿宋_GB2312" w:eastAsia="仿宋_GB2312" w:hAnsi="楷体" w:hint="eastAsia"/>
          <w:szCs w:val="21"/>
          <w:u w:val="single"/>
        </w:rPr>
        <w:t xml:space="preserve"> </w:t>
      </w:r>
      <w:r w:rsidRPr="005135A2">
        <w:rPr>
          <w:rFonts w:ascii="仿宋_GB2312" w:eastAsia="仿宋_GB2312" w:hAnsi="楷体" w:hint="eastAsia"/>
          <w:szCs w:val="21"/>
          <w:u w:val="single"/>
        </w:rPr>
        <w:t xml:space="preserve">90 </w:t>
      </w:r>
      <w:r w:rsidRPr="005135A2">
        <w:rPr>
          <w:rFonts w:ascii="仿宋_GB2312" w:eastAsia="仿宋_GB2312" w:hAnsi="楷体" w:cs="宋体" w:hint="eastAsia"/>
          <w:color w:val="000000"/>
          <w:kern w:val="0"/>
          <w:szCs w:val="21"/>
        </w:rPr>
        <w:t>日历日</w:t>
      </w:r>
      <w:r>
        <w:rPr>
          <w:rFonts w:ascii="仿宋_GB2312" w:eastAsia="仿宋_GB2312" w:hAnsi="楷体" w:hint="eastAsia"/>
          <w:szCs w:val="21"/>
        </w:rPr>
        <w:t>。</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4.如我方中标，</w:t>
      </w:r>
      <w:r w:rsidR="002A0BE4">
        <w:rPr>
          <w:rFonts w:ascii="仿宋_GB2312" w:eastAsia="仿宋_GB2312" w:hAnsi="楷体" w:hint="eastAsia"/>
          <w:szCs w:val="21"/>
        </w:rPr>
        <w:t>应征</w:t>
      </w:r>
      <w:r>
        <w:rPr>
          <w:rFonts w:ascii="仿宋_GB2312" w:eastAsia="仿宋_GB2312" w:hAnsi="楷体" w:hint="eastAsia"/>
          <w:szCs w:val="21"/>
        </w:rPr>
        <w:t>文件将作为本项目合同的组成部分，直至合同履行完毕止均保持有效，我方将按</w:t>
      </w:r>
      <w:r w:rsidR="002A0BE4">
        <w:rPr>
          <w:rFonts w:ascii="仿宋_GB2312" w:eastAsia="仿宋_GB2312" w:hAnsi="楷体" w:hint="eastAsia"/>
          <w:szCs w:val="21"/>
        </w:rPr>
        <w:t>询比</w:t>
      </w:r>
      <w:r>
        <w:rPr>
          <w:rFonts w:ascii="仿宋_GB2312" w:eastAsia="仿宋_GB2312" w:hAnsi="楷体" w:hint="eastAsia"/>
          <w:szCs w:val="21"/>
        </w:rPr>
        <w:t>文件及政府采购法律、法规的规定，承担完成合同的全部责任和义务。</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5.如果我方有</w:t>
      </w:r>
      <w:r w:rsidR="007050AE">
        <w:rPr>
          <w:rFonts w:ascii="仿宋_GB2312" w:eastAsia="仿宋_GB2312" w:hAnsi="楷体" w:hint="eastAsia"/>
          <w:szCs w:val="21"/>
        </w:rPr>
        <w:t>询比</w:t>
      </w:r>
      <w:r>
        <w:rPr>
          <w:rFonts w:ascii="仿宋_GB2312" w:eastAsia="仿宋_GB2312" w:hAnsi="楷体" w:hint="eastAsia"/>
          <w:szCs w:val="21"/>
        </w:rPr>
        <w:t>文件规定的不予退还投标保证金的任何行为，我方的投标保证金可被贵方没收。</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6.我方同意向贵方提供贵方可能进一步要求的与本</w:t>
      </w:r>
      <w:r w:rsidR="007050AE">
        <w:rPr>
          <w:rFonts w:ascii="仿宋_GB2312" w:eastAsia="仿宋_GB2312" w:hAnsi="楷体" w:hint="eastAsia"/>
          <w:szCs w:val="21"/>
        </w:rPr>
        <w:t>次应征</w:t>
      </w:r>
      <w:r>
        <w:rPr>
          <w:rFonts w:ascii="仿宋_GB2312" w:eastAsia="仿宋_GB2312" w:hAnsi="楷体" w:hint="eastAsia"/>
          <w:szCs w:val="21"/>
        </w:rPr>
        <w:t>有关的一切证据或资料。</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7.我方完全理解贵方不一定要接受最低报价的投标或其他任何投标。</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8.我方已充分考虑到</w:t>
      </w:r>
      <w:r w:rsidR="002A0BE4">
        <w:rPr>
          <w:rFonts w:ascii="仿宋_GB2312" w:eastAsia="仿宋_GB2312" w:hAnsi="楷体" w:hint="eastAsia"/>
          <w:szCs w:val="21"/>
        </w:rPr>
        <w:t>应征</w:t>
      </w:r>
      <w:r>
        <w:rPr>
          <w:rFonts w:ascii="仿宋_GB2312" w:eastAsia="仿宋_GB2312" w:hAnsi="楷体" w:hint="eastAsia"/>
          <w:szCs w:val="21"/>
        </w:rPr>
        <w:t>期间网上投标会发生的故障和风险，并对可能发生任何故障和风险造成的</w:t>
      </w:r>
      <w:r w:rsidR="002A0BE4">
        <w:rPr>
          <w:rFonts w:ascii="仿宋_GB2312" w:eastAsia="仿宋_GB2312" w:hAnsi="楷体" w:hint="eastAsia"/>
          <w:szCs w:val="21"/>
        </w:rPr>
        <w:t>应征</w:t>
      </w:r>
      <w:r>
        <w:rPr>
          <w:rFonts w:ascii="仿宋_GB2312" w:eastAsia="仿宋_GB2312" w:hAnsi="楷体" w:hint="eastAsia"/>
          <w:szCs w:val="21"/>
        </w:rPr>
        <w:t>内容不一致、利益受损或</w:t>
      </w:r>
      <w:r w:rsidR="002A0BE4">
        <w:rPr>
          <w:rFonts w:ascii="仿宋_GB2312" w:eastAsia="仿宋_GB2312" w:hAnsi="楷体" w:hint="eastAsia"/>
          <w:szCs w:val="21"/>
        </w:rPr>
        <w:t>应征</w:t>
      </w:r>
      <w:r>
        <w:rPr>
          <w:rFonts w:ascii="仿宋_GB2312" w:eastAsia="仿宋_GB2312" w:hAnsi="楷体" w:hint="eastAsia"/>
          <w:szCs w:val="21"/>
        </w:rPr>
        <w:t>失败，承担全部责任。</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9.为便于贵方公正、择优地确定中标人，我方就本次</w:t>
      </w:r>
      <w:r w:rsidR="002A0BE4">
        <w:rPr>
          <w:rFonts w:ascii="仿宋_GB2312" w:eastAsia="仿宋_GB2312" w:hAnsi="楷体" w:hint="eastAsia"/>
          <w:szCs w:val="21"/>
        </w:rPr>
        <w:t>应征</w:t>
      </w:r>
      <w:r>
        <w:rPr>
          <w:rFonts w:ascii="仿宋_GB2312" w:eastAsia="仿宋_GB2312" w:hAnsi="楷体" w:hint="eastAsia"/>
          <w:szCs w:val="21"/>
        </w:rPr>
        <w:t>有关事项郑重声明如下：</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（1）我方向贵方提交的所有</w:t>
      </w:r>
      <w:r w:rsidR="002A0BE4">
        <w:rPr>
          <w:rFonts w:ascii="仿宋_GB2312" w:eastAsia="仿宋_GB2312" w:hAnsi="楷体" w:hint="eastAsia"/>
          <w:szCs w:val="21"/>
        </w:rPr>
        <w:t>应征</w:t>
      </w:r>
      <w:r>
        <w:rPr>
          <w:rFonts w:ascii="仿宋_GB2312" w:eastAsia="仿宋_GB2312" w:hAnsi="楷体" w:hint="eastAsia"/>
          <w:szCs w:val="21"/>
        </w:rPr>
        <w:t>文件、资料都是准确的和真实的。</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（2）我方不是</w:t>
      </w:r>
      <w:r w:rsidR="002A0BE4">
        <w:rPr>
          <w:rFonts w:ascii="仿宋_GB2312" w:eastAsia="仿宋_GB2312" w:hAnsi="楷体" w:hint="eastAsia"/>
          <w:szCs w:val="21"/>
        </w:rPr>
        <w:t>采购</w:t>
      </w:r>
      <w:r>
        <w:rPr>
          <w:rFonts w:ascii="仿宋_GB2312" w:eastAsia="仿宋_GB2312" w:hAnsi="楷体" w:hint="eastAsia"/>
          <w:szCs w:val="21"/>
        </w:rPr>
        <w:t>人的附属机构。</w:t>
      </w:r>
    </w:p>
    <w:p w:rsidR="00DF1306" w:rsidRDefault="00FB427B">
      <w:pPr>
        <w:snapToGrid w:val="0"/>
        <w:spacing w:line="360" w:lineRule="auto"/>
        <w:ind w:firstLineChars="200" w:firstLine="420"/>
        <w:rPr>
          <w:rFonts w:ascii="仿宋_GB2312" w:eastAsia="仿宋_GB2312" w:hAnsi="楷体"/>
          <w:szCs w:val="21"/>
        </w:rPr>
      </w:pPr>
      <w:r>
        <w:rPr>
          <w:rFonts w:ascii="仿宋_GB2312" w:eastAsia="仿宋_GB2312" w:hAnsi="楷体" w:hint="eastAsia"/>
          <w:szCs w:val="21"/>
        </w:rPr>
        <w:t>（3）以上事项如有虚假或隐瞒，我方愿意承担一切后果，并不再寻求任何旨在减轻或免除法律责任的辩解。</w:t>
      </w:r>
    </w:p>
    <w:p w:rsidR="00DF1306" w:rsidRDefault="00DF1306">
      <w:pPr>
        <w:adjustRightInd w:val="0"/>
        <w:snapToGrid w:val="0"/>
        <w:spacing w:line="372" w:lineRule="auto"/>
        <w:rPr>
          <w:rFonts w:ascii="仿宋_GB2312" w:eastAsia="仿宋_GB2312" w:hAnsi="楷体"/>
          <w:color w:val="000000"/>
          <w:szCs w:val="21"/>
        </w:rPr>
      </w:pPr>
    </w:p>
    <w:p w:rsidR="00DF1306" w:rsidRDefault="002A0BE4">
      <w:pPr>
        <w:adjustRightInd w:val="0"/>
        <w:snapToGrid w:val="0"/>
        <w:spacing w:line="372" w:lineRule="auto"/>
        <w:ind w:firstLineChars="202" w:firstLine="424"/>
        <w:rPr>
          <w:rFonts w:ascii="仿宋_GB2312" w:eastAsia="仿宋_GB2312" w:hAnsi="楷体"/>
          <w:color w:val="000000"/>
          <w:szCs w:val="21"/>
          <w:u w:val="single"/>
        </w:rPr>
      </w:pPr>
      <w:r>
        <w:rPr>
          <w:rFonts w:ascii="仿宋_GB2312" w:eastAsia="仿宋_GB2312" w:hAnsi="楷体" w:hint="eastAsia"/>
          <w:color w:val="000000"/>
          <w:szCs w:val="21"/>
        </w:rPr>
        <w:t>应征</w:t>
      </w:r>
      <w:r w:rsidR="00FB427B">
        <w:rPr>
          <w:rFonts w:ascii="仿宋_GB2312" w:eastAsia="仿宋_GB2312" w:hAnsi="楷体" w:hint="eastAsia"/>
          <w:color w:val="000000"/>
          <w:szCs w:val="21"/>
        </w:rPr>
        <w:t>方代表姓名、职务（印刷体）：</w:t>
      </w:r>
      <w:r w:rsidR="00FB427B">
        <w:rPr>
          <w:rFonts w:ascii="仿宋_GB2312" w:eastAsia="仿宋_GB2312" w:hAnsi="楷体" w:hint="eastAsia"/>
          <w:color w:val="000000"/>
          <w:szCs w:val="21"/>
          <w:u w:val="single"/>
        </w:rPr>
        <w:t xml:space="preserve">                         </w:t>
      </w:r>
    </w:p>
    <w:p w:rsidR="00DF1306" w:rsidRDefault="00FB427B">
      <w:pPr>
        <w:adjustRightInd w:val="0"/>
        <w:snapToGrid w:val="0"/>
        <w:spacing w:line="372" w:lineRule="auto"/>
        <w:rPr>
          <w:rFonts w:ascii="仿宋_GB2312" w:eastAsia="仿宋_GB2312" w:hAnsi="楷体"/>
          <w:color w:val="000000"/>
          <w:szCs w:val="21"/>
          <w:u w:val="single"/>
        </w:rPr>
      </w:pPr>
      <w:r>
        <w:rPr>
          <w:rFonts w:ascii="仿宋_GB2312" w:eastAsia="仿宋_GB2312" w:hAnsi="楷体" w:hint="eastAsia"/>
          <w:color w:val="000000"/>
          <w:szCs w:val="21"/>
        </w:rPr>
        <w:t xml:space="preserve">    </w:t>
      </w:r>
      <w:r w:rsidR="002A0BE4">
        <w:rPr>
          <w:rFonts w:ascii="仿宋_GB2312" w:eastAsia="仿宋_GB2312" w:hAnsi="楷体" w:hint="eastAsia"/>
          <w:color w:val="000000"/>
          <w:szCs w:val="21"/>
        </w:rPr>
        <w:t>应征</w:t>
      </w:r>
      <w:r>
        <w:rPr>
          <w:rFonts w:ascii="仿宋_GB2312" w:eastAsia="仿宋_GB2312" w:hAnsi="楷体" w:hint="eastAsia"/>
          <w:color w:val="000000"/>
          <w:szCs w:val="21"/>
        </w:rPr>
        <w:t>方名称（公章）：</w:t>
      </w:r>
      <w:r>
        <w:rPr>
          <w:rFonts w:ascii="仿宋_GB2312" w:eastAsia="仿宋_GB2312" w:hAnsi="楷体" w:hint="eastAsia"/>
          <w:color w:val="000000"/>
          <w:szCs w:val="21"/>
          <w:u w:val="single"/>
        </w:rPr>
        <w:t xml:space="preserve">                                     </w:t>
      </w:r>
    </w:p>
    <w:p w:rsidR="00DF1306" w:rsidRDefault="00FB427B">
      <w:pPr>
        <w:adjustRightInd w:val="0"/>
        <w:snapToGrid w:val="0"/>
        <w:spacing w:line="372" w:lineRule="auto"/>
        <w:ind w:firstLineChars="202" w:firstLine="424"/>
        <w:rPr>
          <w:rFonts w:ascii="仿宋_GB2312" w:eastAsia="仿宋_GB2312" w:hAnsi="楷体"/>
          <w:color w:val="000000"/>
          <w:szCs w:val="21"/>
        </w:rPr>
      </w:pPr>
      <w:r>
        <w:rPr>
          <w:rFonts w:ascii="仿宋_GB2312" w:eastAsia="仿宋_GB2312" w:hAnsi="楷体" w:hint="eastAsia"/>
          <w:color w:val="000000"/>
          <w:szCs w:val="21"/>
        </w:rPr>
        <w:t>地址：</w:t>
      </w:r>
      <w:r>
        <w:rPr>
          <w:rFonts w:ascii="仿宋_GB2312" w:eastAsia="仿宋_GB2312" w:hAnsi="楷体" w:hint="eastAsia"/>
          <w:color w:val="000000"/>
          <w:szCs w:val="21"/>
          <w:u w:val="single"/>
        </w:rPr>
        <w:t xml:space="preserve">                                        </w:t>
      </w:r>
      <w:r>
        <w:rPr>
          <w:rFonts w:ascii="仿宋_GB2312" w:eastAsia="仿宋_GB2312" w:hAnsi="楷体" w:hint="eastAsia"/>
          <w:color w:val="000000"/>
          <w:szCs w:val="21"/>
        </w:rPr>
        <w:t xml:space="preserve">   </w:t>
      </w:r>
    </w:p>
    <w:p w:rsidR="00DF1306" w:rsidRDefault="00FB427B">
      <w:pPr>
        <w:adjustRightInd w:val="0"/>
        <w:snapToGrid w:val="0"/>
        <w:spacing w:line="372" w:lineRule="auto"/>
        <w:rPr>
          <w:rFonts w:ascii="仿宋_GB2312" w:eastAsia="仿宋_GB2312" w:hAnsi="楷体"/>
          <w:color w:val="000000"/>
          <w:szCs w:val="21"/>
          <w:u w:val="single"/>
        </w:rPr>
      </w:pPr>
      <w:r>
        <w:rPr>
          <w:rFonts w:ascii="仿宋_GB2312" w:eastAsia="仿宋_GB2312" w:hAnsi="楷体" w:hint="eastAsia"/>
          <w:color w:val="000000"/>
          <w:szCs w:val="21"/>
        </w:rPr>
        <w:t xml:space="preserve">    电话：</w:t>
      </w:r>
      <w:r>
        <w:rPr>
          <w:rFonts w:ascii="仿宋_GB2312" w:eastAsia="仿宋_GB2312" w:hAnsi="楷体" w:hint="eastAsia"/>
          <w:color w:val="000000"/>
          <w:szCs w:val="21"/>
          <w:u w:val="single"/>
        </w:rPr>
        <w:t xml:space="preserve">                </w:t>
      </w:r>
      <w:r>
        <w:rPr>
          <w:rFonts w:ascii="仿宋_GB2312" w:eastAsia="仿宋_GB2312" w:hAnsi="楷体" w:hint="eastAsia"/>
          <w:color w:val="000000"/>
          <w:szCs w:val="21"/>
        </w:rPr>
        <w:t xml:space="preserve">    传真：</w:t>
      </w:r>
      <w:r>
        <w:rPr>
          <w:rFonts w:ascii="仿宋_GB2312" w:eastAsia="仿宋_GB2312" w:hAnsi="楷体" w:hint="eastAsia"/>
          <w:color w:val="000000"/>
          <w:szCs w:val="21"/>
          <w:u w:val="single"/>
        </w:rPr>
        <w:t xml:space="preserve">               </w:t>
      </w:r>
      <w:r>
        <w:rPr>
          <w:rFonts w:ascii="仿宋_GB2312" w:eastAsia="仿宋_GB2312" w:hAnsi="楷体" w:hint="eastAsia"/>
          <w:color w:val="000000"/>
          <w:szCs w:val="21"/>
        </w:rPr>
        <w:t xml:space="preserve">    邮编：</w:t>
      </w:r>
      <w:r>
        <w:rPr>
          <w:rFonts w:ascii="仿宋_GB2312" w:eastAsia="仿宋_GB2312" w:hAnsi="楷体" w:hint="eastAsia"/>
          <w:color w:val="000000"/>
          <w:szCs w:val="21"/>
          <w:u w:val="single"/>
        </w:rPr>
        <w:t xml:space="preserve">              </w:t>
      </w:r>
    </w:p>
    <w:p w:rsidR="00DF1306" w:rsidRDefault="00FB427B">
      <w:pPr>
        <w:adjustRightInd w:val="0"/>
        <w:snapToGrid w:val="0"/>
        <w:spacing w:line="372" w:lineRule="auto"/>
        <w:rPr>
          <w:rFonts w:ascii="仿宋_GB2312" w:eastAsia="仿宋_GB2312" w:hAnsi="楷体"/>
          <w:color w:val="000000"/>
          <w:szCs w:val="21"/>
        </w:rPr>
      </w:pPr>
      <w:r>
        <w:rPr>
          <w:rFonts w:ascii="仿宋_GB2312" w:eastAsia="仿宋_GB2312" w:hAnsi="楷体" w:hint="eastAsia"/>
          <w:color w:val="000000"/>
          <w:szCs w:val="21"/>
        </w:rPr>
        <w:t xml:space="preserve">    日 　　 期：</w:t>
      </w:r>
      <w:r>
        <w:rPr>
          <w:rFonts w:ascii="仿宋_GB2312" w:eastAsia="仿宋_GB2312" w:hAnsi="楷体" w:hint="eastAsia"/>
          <w:color w:val="000000"/>
          <w:szCs w:val="21"/>
          <w:u w:val="single"/>
        </w:rPr>
        <w:t xml:space="preserve">        </w:t>
      </w:r>
      <w:r>
        <w:rPr>
          <w:rFonts w:ascii="仿宋_GB2312" w:eastAsia="仿宋_GB2312" w:hAnsi="楷体" w:hint="eastAsia"/>
          <w:color w:val="000000"/>
          <w:szCs w:val="21"/>
        </w:rPr>
        <w:t>年</w:t>
      </w:r>
      <w:r>
        <w:rPr>
          <w:rFonts w:ascii="仿宋_GB2312" w:eastAsia="仿宋_GB2312" w:hAnsi="楷体" w:hint="eastAsia"/>
          <w:color w:val="000000"/>
          <w:szCs w:val="21"/>
          <w:u w:val="single"/>
        </w:rPr>
        <w:t xml:space="preserve">    </w:t>
      </w:r>
      <w:r>
        <w:rPr>
          <w:rFonts w:ascii="仿宋_GB2312" w:eastAsia="仿宋_GB2312" w:hAnsi="楷体" w:hint="eastAsia"/>
          <w:color w:val="000000"/>
          <w:szCs w:val="21"/>
        </w:rPr>
        <w:t>月</w:t>
      </w:r>
      <w:r>
        <w:rPr>
          <w:rFonts w:ascii="仿宋_GB2312" w:eastAsia="仿宋_GB2312" w:hAnsi="楷体" w:hint="eastAsia"/>
          <w:color w:val="000000"/>
          <w:szCs w:val="21"/>
          <w:u w:val="single"/>
        </w:rPr>
        <w:t xml:space="preserve">    </w:t>
      </w:r>
      <w:r>
        <w:rPr>
          <w:rFonts w:ascii="仿宋_GB2312" w:eastAsia="仿宋_GB2312" w:hAnsi="楷体" w:hint="eastAsia"/>
          <w:color w:val="000000"/>
          <w:szCs w:val="21"/>
        </w:rPr>
        <w:t>日</w:t>
      </w:r>
    </w:p>
    <w:p w:rsidR="00DF1306" w:rsidRDefault="00DF1306">
      <w:pPr>
        <w:adjustRightInd w:val="0"/>
        <w:snapToGrid w:val="0"/>
        <w:spacing w:line="372" w:lineRule="auto"/>
        <w:rPr>
          <w:rFonts w:ascii="楷体" w:eastAsia="楷体" w:hAnsi="楷体"/>
          <w:color w:val="000000"/>
          <w:szCs w:val="21"/>
        </w:rPr>
      </w:pPr>
    </w:p>
    <w:p w:rsidR="00DF1306" w:rsidRDefault="00FB427B">
      <w:pPr>
        <w:pStyle w:val="12"/>
        <w:rPr>
          <w:rFonts w:ascii="仿宋_GB2312" w:eastAsia="仿宋_GB2312"/>
        </w:rPr>
      </w:pPr>
      <w:r>
        <w:rPr>
          <w:rFonts w:ascii="仿宋_GB2312" w:eastAsia="仿宋_GB2312" w:hint="eastAsia"/>
        </w:rPr>
        <w:t>全权代表签字：</w:t>
      </w:r>
      <w:r>
        <w:rPr>
          <w:rFonts w:ascii="仿宋_GB2312" w:eastAsia="仿宋_GB2312" w:hint="eastAsia"/>
          <w:u w:val="single"/>
        </w:rPr>
        <w:t xml:space="preserve">                   </w:t>
      </w:r>
    </w:p>
    <w:p w:rsidR="00DF1306" w:rsidRDefault="00DF1306">
      <w:pPr>
        <w:pStyle w:val="12"/>
        <w:ind w:firstLineChars="0" w:firstLine="0"/>
        <w:rPr>
          <w:rFonts w:ascii="仿宋" w:eastAsia="仿宋" w:hAnsi="仿宋"/>
          <w:sz w:val="30"/>
          <w:szCs w:val="30"/>
        </w:rPr>
      </w:pPr>
      <w:bookmarkStart w:id="24" w:name="_Toc458971253"/>
      <w:bookmarkStart w:id="25" w:name="_Toc457748065"/>
    </w:p>
    <w:p w:rsidR="00DF1306" w:rsidRDefault="00DF1306">
      <w:pPr>
        <w:pStyle w:val="12"/>
        <w:ind w:firstLineChars="0" w:firstLine="0"/>
        <w:rPr>
          <w:rFonts w:ascii="仿宋" w:eastAsia="仿宋" w:hAnsi="仿宋"/>
          <w:sz w:val="30"/>
          <w:szCs w:val="30"/>
        </w:rPr>
      </w:pPr>
    </w:p>
    <w:p w:rsidR="00DF1306" w:rsidRDefault="00DF1306">
      <w:pPr>
        <w:pStyle w:val="12"/>
        <w:ind w:firstLineChars="0" w:firstLine="0"/>
        <w:rPr>
          <w:rFonts w:ascii="仿宋" w:eastAsia="仿宋" w:hAnsi="仿宋"/>
          <w:sz w:val="30"/>
          <w:szCs w:val="30"/>
        </w:rPr>
      </w:pPr>
    </w:p>
    <w:p w:rsidR="00DF1306" w:rsidRDefault="00FB427B">
      <w:pPr>
        <w:pStyle w:val="12"/>
        <w:ind w:firstLineChars="0" w:firstLine="0"/>
        <w:rPr>
          <w:rFonts w:ascii="仿宋" w:eastAsia="仿宋" w:hAnsi="仿宋"/>
          <w:sz w:val="30"/>
          <w:szCs w:val="30"/>
        </w:rPr>
      </w:pPr>
      <w:r>
        <w:rPr>
          <w:rFonts w:ascii="仿宋" w:eastAsia="仿宋" w:hAnsi="仿宋" w:hint="eastAsia"/>
          <w:sz w:val="30"/>
          <w:szCs w:val="30"/>
        </w:rPr>
        <w:lastRenderedPageBreak/>
        <w:t>附件四</w:t>
      </w:r>
    </w:p>
    <w:p w:rsidR="00DF1306" w:rsidRDefault="00FB427B">
      <w:pPr>
        <w:pStyle w:val="2"/>
        <w:keepNext w:val="0"/>
        <w:keepLines w:val="0"/>
        <w:spacing w:before="0" w:after="0" w:line="360" w:lineRule="auto"/>
        <w:jc w:val="center"/>
        <w:rPr>
          <w:rFonts w:ascii="宋体" w:eastAsia="宋体" w:hAnsi="宋体"/>
          <w:sz w:val="30"/>
          <w:szCs w:val="30"/>
        </w:rPr>
      </w:pPr>
      <w:r>
        <w:rPr>
          <w:rFonts w:ascii="宋体" w:eastAsia="宋体" w:hAnsi="宋体" w:hint="eastAsia"/>
          <w:sz w:val="30"/>
          <w:szCs w:val="30"/>
        </w:rPr>
        <w:t>设备清单（部分）</w:t>
      </w:r>
    </w:p>
    <w:tbl>
      <w:tblPr>
        <w:tblW w:w="9936" w:type="dxa"/>
        <w:tblInd w:w="-472" w:type="dxa"/>
        <w:tblLook w:val="04A0"/>
      </w:tblPr>
      <w:tblGrid>
        <w:gridCol w:w="709"/>
        <w:gridCol w:w="1034"/>
        <w:gridCol w:w="1263"/>
        <w:gridCol w:w="2984"/>
        <w:gridCol w:w="3946"/>
      </w:tblGrid>
      <w:tr w:rsidR="00DF1306">
        <w:trPr>
          <w:trHeight w:val="655"/>
        </w:trPr>
        <w:tc>
          <w:tcPr>
            <w:tcW w:w="709" w:type="dxa"/>
            <w:tcBorders>
              <w:top w:val="single" w:sz="8" w:space="0" w:color="auto"/>
              <w:left w:val="single" w:sz="8" w:space="0" w:color="auto"/>
              <w:bottom w:val="single" w:sz="8" w:space="0" w:color="000000"/>
              <w:right w:val="single" w:sz="8" w:space="0" w:color="auto"/>
            </w:tcBorders>
            <w:shd w:val="clear" w:color="000000" w:fill="FFFFFF"/>
            <w:vAlign w:val="center"/>
          </w:tcPr>
          <w:p w:rsidR="00DF1306" w:rsidRDefault="00FB427B">
            <w:pPr>
              <w:widowControl/>
              <w:jc w:val="center"/>
              <w:rPr>
                <w:rFonts w:ascii="宋体" w:hAnsi="宋体" w:cs="宋体"/>
                <w:b/>
                <w:bCs/>
                <w:kern w:val="0"/>
                <w:szCs w:val="21"/>
              </w:rPr>
            </w:pPr>
            <w:r>
              <w:rPr>
                <w:rFonts w:ascii="宋体" w:hAnsi="宋体" w:cs="宋体" w:hint="eastAsia"/>
                <w:b/>
                <w:bCs/>
                <w:kern w:val="0"/>
                <w:szCs w:val="21"/>
              </w:rPr>
              <w:t>序号</w:t>
            </w:r>
          </w:p>
        </w:tc>
        <w:tc>
          <w:tcPr>
            <w:tcW w:w="1036" w:type="dxa"/>
            <w:tcBorders>
              <w:top w:val="single" w:sz="8" w:space="0" w:color="auto"/>
              <w:left w:val="nil"/>
              <w:bottom w:val="single" w:sz="4" w:space="0" w:color="auto"/>
              <w:right w:val="single" w:sz="4" w:space="0" w:color="auto"/>
            </w:tcBorders>
            <w:shd w:val="clear" w:color="000000" w:fill="FFFFFF"/>
            <w:vAlign w:val="center"/>
          </w:tcPr>
          <w:p w:rsidR="00DF1306" w:rsidRDefault="00FB427B">
            <w:pPr>
              <w:widowControl/>
              <w:jc w:val="center"/>
              <w:rPr>
                <w:rFonts w:ascii="宋体" w:hAnsi="宋体" w:cs="宋体"/>
                <w:b/>
                <w:bCs/>
                <w:kern w:val="0"/>
                <w:szCs w:val="21"/>
              </w:rPr>
            </w:pPr>
            <w:r>
              <w:rPr>
                <w:rFonts w:ascii="宋体" w:hAnsi="宋体" w:cs="宋体" w:hint="eastAsia"/>
                <w:b/>
                <w:bCs/>
                <w:kern w:val="0"/>
                <w:szCs w:val="21"/>
              </w:rPr>
              <w:t>设备名称</w:t>
            </w:r>
          </w:p>
        </w:tc>
        <w:tc>
          <w:tcPr>
            <w:tcW w:w="1265" w:type="dxa"/>
            <w:tcBorders>
              <w:top w:val="single" w:sz="8" w:space="0" w:color="auto"/>
              <w:left w:val="single" w:sz="4" w:space="0" w:color="auto"/>
              <w:bottom w:val="single" w:sz="4" w:space="0" w:color="auto"/>
              <w:right w:val="single" w:sz="4" w:space="0" w:color="auto"/>
            </w:tcBorders>
            <w:vAlign w:val="center"/>
          </w:tcPr>
          <w:p w:rsidR="00DF1306" w:rsidRDefault="00FB427B">
            <w:pPr>
              <w:widowControl/>
              <w:jc w:val="center"/>
              <w:rPr>
                <w:rFonts w:ascii="宋体" w:hAnsi="宋体" w:cs="宋体"/>
                <w:b/>
                <w:bCs/>
                <w:kern w:val="0"/>
                <w:szCs w:val="21"/>
              </w:rPr>
            </w:pPr>
            <w:r>
              <w:rPr>
                <w:rFonts w:ascii="宋体" w:hAnsi="宋体" w:cs="宋体" w:hint="eastAsia"/>
                <w:b/>
                <w:bCs/>
                <w:kern w:val="0"/>
                <w:szCs w:val="21"/>
              </w:rPr>
              <w:t>品牌及型号</w:t>
            </w:r>
          </w:p>
        </w:tc>
        <w:tc>
          <w:tcPr>
            <w:tcW w:w="2991" w:type="dxa"/>
            <w:tcBorders>
              <w:top w:val="single" w:sz="8" w:space="0" w:color="auto"/>
              <w:left w:val="single" w:sz="4" w:space="0" w:color="auto"/>
              <w:bottom w:val="single" w:sz="4" w:space="0" w:color="auto"/>
              <w:right w:val="single" w:sz="8" w:space="0" w:color="auto"/>
            </w:tcBorders>
            <w:vAlign w:val="center"/>
          </w:tcPr>
          <w:p w:rsidR="00DF1306" w:rsidRDefault="00FB427B">
            <w:pPr>
              <w:widowControl/>
              <w:jc w:val="center"/>
              <w:rPr>
                <w:rFonts w:ascii="宋体" w:hAnsi="宋体" w:cs="宋体"/>
                <w:b/>
                <w:bCs/>
                <w:kern w:val="0"/>
                <w:szCs w:val="21"/>
              </w:rPr>
            </w:pPr>
            <w:r>
              <w:rPr>
                <w:rFonts w:ascii="宋体" w:hAnsi="宋体" w:cs="宋体" w:hint="eastAsia"/>
                <w:b/>
                <w:bCs/>
                <w:kern w:val="0"/>
                <w:szCs w:val="21"/>
              </w:rPr>
              <w:t>配置</w:t>
            </w:r>
          </w:p>
        </w:tc>
        <w:tc>
          <w:tcPr>
            <w:tcW w:w="3935" w:type="dxa"/>
            <w:tcBorders>
              <w:top w:val="single" w:sz="8" w:space="0" w:color="auto"/>
              <w:left w:val="single" w:sz="4" w:space="0" w:color="auto"/>
              <w:right w:val="single" w:sz="8" w:space="0" w:color="auto"/>
            </w:tcBorders>
            <w:vAlign w:val="center"/>
          </w:tcPr>
          <w:p w:rsidR="00DF1306" w:rsidRDefault="00FB427B">
            <w:pPr>
              <w:widowControl/>
              <w:jc w:val="center"/>
              <w:rPr>
                <w:rFonts w:ascii="宋体" w:hAnsi="宋体" w:cs="宋体"/>
                <w:b/>
                <w:bCs/>
                <w:kern w:val="0"/>
                <w:szCs w:val="21"/>
              </w:rPr>
            </w:pPr>
            <w:r>
              <w:rPr>
                <w:rFonts w:ascii="宋体" w:hAnsi="宋体" w:cs="宋体" w:hint="eastAsia"/>
                <w:b/>
                <w:bCs/>
                <w:kern w:val="0"/>
                <w:szCs w:val="21"/>
              </w:rPr>
              <w:t>现场照片</w:t>
            </w:r>
          </w:p>
        </w:tc>
      </w:tr>
      <w:tr w:rsidR="00DF1306">
        <w:trPr>
          <w:trHeight w:val="2010"/>
        </w:trPr>
        <w:tc>
          <w:tcPr>
            <w:tcW w:w="709" w:type="dxa"/>
            <w:tcBorders>
              <w:top w:val="nil"/>
              <w:left w:val="single" w:sz="8" w:space="0" w:color="auto"/>
              <w:bottom w:val="single" w:sz="4"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036" w:type="dxa"/>
            <w:vMerge w:val="restart"/>
            <w:tcBorders>
              <w:top w:val="single" w:sz="8" w:space="0" w:color="auto"/>
              <w:left w:val="nil"/>
              <w:bottom w:val="single" w:sz="4" w:space="0" w:color="000000"/>
              <w:right w:val="single" w:sz="4" w:space="0" w:color="auto"/>
            </w:tcBorders>
            <w:shd w:val="clear" w:color="000000" w:fill="FFFFFF"/>
            <w:vAlign w:val="center"/>
          </w:tcPr>
          <w:p w:rsidR="00DF1306" w:rsidRDefault="00FB427B">
            <w:pPr>
              <w:widowControl/>
              <w:jc w:val="center"/>
              <w:rPr>
                <w:rFonts w:ascii="宋体" w:hAnsi="宋体" w:cs="宋体"/>
                <w:kern w:val="0"/>
                <w:szCs w:val="21"/>
              </w:rPr>
            </w:pPr>
            <w:r>
              <w:rPr>
                <w:rFonts w:ascii="宋体" w:hAnsi="宋体" w:cs="宋体" w:hint="eastAsia"/>
                <w:kern w:val="0"/>
                <w:szCs w:val="21"/>
              </w:rPr>
              <w:t>S1演播室</w:t>
            </w:r>
          </w:p>
        </w:tc>
        <w:tc>
          <w:tcPr>
            <w:tcW w:w="1265" w:type="dxa"/>
            <w:tcBorders>
              <w:top w:val="single" w:sz="8" w:space="0" w:color="auto"/>
              <w:left w:val="nil"/>
              <w:bottom w:val="single" w:sz="4" w:space="0" w:color="auto"/>
              <w:right w:val="single" w:sz="4" w:space="0" w:color="auto"/>
            </w:tcBorders>
            <w:vAlign w:val="center"/>
          </w:tcPr>
          <w:p w:rsidR="00DF1306" w:rsidRDefault="00FB427B">
            <w:pPr>
              <w:widowControl/>
              <w:jc w:val="center"/>
              <w:rPr>
                <w:rFonts w:ascii="宋体" w:hAnsi="宋体" w:cs="宋体"/>
                <w:kern w:val="0"/>
                <w:szCs w:val="21"/>
              </w:rPr>
            </w:pPr>
            <w:r>
              <w:rPr>
                <w:rFonts w:ascii="宋体" w:hAnsi="宋体" w:cs="宋体" w:hint="eastAsia"/>
                <w:kern w:val="0"/>
                <w:szCs w:val="21"/>
              </w:rPr>
              <w:t>S1 桌面屏</w:t>
            </w:r>
          </w:p>
        </w:tc>
        <w:tc>
          <w:tcPr>
            <w:tcW w:w="2991" w:type="dxa"/>
            <w:tcBorders>
              <w:top w:val="single" w:sz="8" w:space="0" w:color="auto"/>
              <w:left w:val="nil"/>
              <w:bottom w:val="single" w:sz="4"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点间距：1.8mm</w:t>
            </w:r>
          </w:p>
          <w:p w:rsidR="00DF1306" w:rsidRDefault="00FB427B">
            <w:pPr>
              <w:widowControl/>
              <w:jc w:val="left"/>
              <w:rPr>
                <w:rFonts w:ascii="宋体" w:hAnsi="宋体" w:cs="宋体"/>
                <w:kern w:val="0"/>
                <w:szCs w:val="21"/>
              </w:rPr>
            </w:pPr>
            <w:r>
              <w:rPr>
                <w:rFonts w:ascii="宋体" w:hAnsi="宋体" w:cs="宋体" w:hint="eastAsia"/>
                <w:kern w:val="0"/>
                <w:szCs w:val="21"/>
              </w:rPr>
              <w:t>屏幕大小：3.2米*0.48米=1.536平米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建成时间：2024年</w:t>
            </w:r>
          </w:p>
        </w:tc>
        <w:tc>
          <w:tcPr>
            <w:tcW w:w="3935" w:type="dxa"/>
            <w:tcBorders>
              <w:top w:val="single" w:sz="8" w:space="0" w:color="auto"/>
              <w:left w:val="nil"/>
              <w:bottom w:val="single" w:sz="4" w:space="0" w:color="auto"/>
              <w:right w:val="single" w:sz="8" w:space="0" w:color="auto"/>
            </w:tcBorders>
          </w:tcPr>
          <w:p w:rsidR="00DF1306" w:rsidRDefault="00FB427B">
            <w:pPr>
              <w:widowControl/>
              <w:jc w:val="left"/>
              <w:rPr>
                <w:rFonts w:ascii="宋体" w:hAnsi="宋体" w:cs="宋体"/>
                <w:kern w:val="0"/>
                <w:szCs w:val="21"/>
              </w:rPr>
            </w:pPr>
            <w:r>
              <w:rPr>
                <w:rFonts w:ascii="宋体" w:hAnsi="宋体" w:cs="宋体"/>
                <w:noProof/>
                <w:kern w:val="0"/>
                <w:szCs w:val="21"/>
              </w:rPr>
              <w:drawing>
                <wp:inline distT="0" distB="0" distL="0" distR="0">
                  <wp:extent cx="2219325" cy="1248410"/>
                  <wp:effectExtent l="0" t="0" r="0" b="0"/>
                  <wp:docPr id="131735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5949" name="图片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33381" cy="1256368"/>
                          </a:xfrm>
                          <a:prstGeom prst="rect">
                            <a:avLst/>
                          </a:prstGeom>
                          <a:noFill/>
                          <a:ln>
                            <a:noFill/>
                          </a:ln>
                        </pic:spPr>
                      </pic:pic>
                    </a:graphicData>
                  </a:graphic>
                </wp:inline>
              </w:drawing>
            </w:r>
          </w:p>
        </w:tc>
      </w:tr>
      <w:tr w:rsidR="00DF1306">
        <w:trPr>
          <w:trHeight w:val="2774"/>
        </w:trPr>
        <w:tc>
          <w:tcPr>
            <w:tcW w:w="709" w:type="dxa"/>
            <w:tcBorders>
              <w:top w:val="nil"/>
              <w:left w:val="single" w:sz="8" w:space="0" w:color="auto"/>
              <w:bottom w:val="single" w:sz="4"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036" w:type="dxa"/>
            <w:vMerge/>
            <w:tcBorders>
              <w:top w:val="single" w:sz="8" w:space="0" w:color="auto"/>
              <w:left w:val="nil"/>
              <w:bottom w:val="single" w:sz="4" w:space="0" w:color="000000"/>
              <w:right w:val="single" w:sz="4" w:space="0" w:color="auto"/>
            </w:tcBorders>
            <w:vAlign w:val="center"/>
          </w:tcPr>
          <w:p w:rsidR="00DF1306" w:rsidRDefault="00DF1306">
            <w:pPr>
              <w:widowControl/>
              <w:jc w:val="left"/>
              <w:rPr>
                <w:rFonts w:ascii="宋体" w:hAnsi="宋体" w:cs="宋体"/>
                <w:kern w:val="0"/>
                <w:szCs w:val="21"/>
              </w:rPr>
            </w:pPr>
          </w:p>
        </w:tc>
        <w:tc>
          <w:tcPr>
            <w:tcW w:w="1265" w:type="dxa"/>
            <w:tcBorders>
              <w:top w:val="nil"/>
              <w:left w:val="nil"/>
              <w:bottom w:val="single" w:sz="4" w:space="0" w:color="auto"/>
              <w:right w:val="single" w:sz="4" w:space="0" w:color="auto"/>
            </w:tcBorders>
            <w:vAlign w:val="center"/>
          </w:tcPr>
          <w:p w:rsidR="00DF1306" w:rsidRDefault="00FB427B">
            <w:pPr>
              <w:widowControl/>
              <w:jc w:val="center"/>
              <w:rPr>
                <w:rFonts w:ascii="宋体" w:hAnsi="宋体" w:cs="宋体"/>
                <w:kern w:val="0"/>
                <w:szCs w:val="21"/>
              </w:rPr>
            </w:pPr>
            <w:r>
              <w:rPr>
                <w:rFonts w:ascii="宋体" w:hAnsi="宋体" w:cs="宋体" w:hint="eastAsia"/>
                <w:kern w:val="0"/>
                <w:szCs w:val="21"/>
              </w:rPr>
              <w:t>展示区显示屏</w:t>
            </w:r>
          </w:p>
        </w:tc>
        <w:tc>
          <w:tcPr>
            <w:tcW w:w="2991" w:type="dxa"/>
            <w:tcBorders>
              <w:top w:val="nil"/>
              <w:left w:val="nil"/>
              <w:bottom w:val="single" w:sz="4"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点间距：1.5mm</w:t>
            </w:r>
          </w:p>
          <w:p w:rsidR="00DF1306" w:rsidRDefault="00FB427B">
            <w:pPr>
              <w:widowControl/>
              <w:jc w:val="left"/>
              <w:rPr>
                <w:rFonts w:ascii="宋体" w:hAnsi="宋体" w:cs="宋体"/>
                <w:kern w:val="0"/>
                <w:szCs w:val="21"/>
              </w:rPr>
            </w:pPr>
            <w:r>
              <w:rPr>
                <w:rFonts w:ascii="宋体" w:hAnsi="宋体" w:cs="宋体" w:hint="eastAsia"/>
                <w:kern w:val="0"/>
                <w:szCs w:val="21"/>
              </w:rPr>
              <w:t>屏幕大小：</w:t>
            </w:r>
            <w:r>
              <w:rPr>
                <w:rFonts w:ascii="宋体" w:hAnsi="宋体" w:cs="宋体"/>
                <w:kern w:val="0"/>
                <w:szCs w:val="21"/>
              </w:rPr>
              <w:t>3.84</w:t>
            </w:r>
            <w:r>
              <w:rPr>
                <w:rFonts w:ascii="宋体" w:hAnsi="宋体" w:cs="宋体" w:hint="eastAsia"/>
                <w:kern w:val="0"/>
                <w:szCs w:val="21"/>
              </w:rPr>
              <w:t>米</w:t>
            </w:r>
            <w:r>
              <w:rPr>
                <w:rFonts w:ascii="宋体" w:hAnsi="宋体" w:cs="宋体"/>
                <w:kern w:val="0"/>
                <w:szCs w:val="21"/>
              </w:rPr>
              <w:t>*2.08</w:t>
            </w:r>
            <w:r>
              <w:rPr>
                <w:rFonts w:ascii="宋体" w:hAnsi="宋体" w:cs="宋体" w:hint="eastAsia"/>
                <w:kern w:val="0"/>
                <w:szCs w:val="21"/>
              </w:rPr>
              <w:t>米</w:t>
            </w:r>
            <w:r>
              <w:rPr>
                <w:rFonts w:ascii="宋体" w:hAnsi="宋体" w:cs="宋体"/>
                <w:kern w:val="0"/>
                <w:szCs w:val="21"/>
              </w:rPr>
              <w:t xml:space="preserve"> </w:t>
            </w:r>
            <w:r>
              <w:rPr>
                <w:rFonts w:ascii="宋体" w:hAnsi="宋体" w:cs="宋体" w:hint="eastAsia"/>
                <w:kern w:val="0"/>
                <w:szCs w:val="21"/>
              </w:rPr>
              <w:t>=8平米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建成时间：2025年</w:t>
            </w:r>
          </w:p>
        </w:tc>
        <w:tc>
          <w:tcPr>
            <w:tcW w:w="3935" w:type="dxa"/>
            <w:tcBorders>
              <w:top w:val="nil"/>
              <w:left w:val="nil"/>
              <w:bottom w:val="single" w:sz="4" w:space="0" w:color="auto"/>
              <w:right w:val="single" w:sz="8" w:space="0" w:color="auto"/>
            </w:tcBorders>
          </w:tcPr>
          <w:p w:rsidR="00DF1306" w:rsidRDefault="00FB427B">
            <w:pPr>
              <w:widowControl/>
              <w:jc w:val="left"/>
              <w:rPr>
                <w:rFonts w:ascii="宋体" w:hAnsi="宋体" w:cs="宋体"/>
                <w:kern w:val="0"/>
                <w:szCs w:val="21"/>
              </w:rPr>
            </w:pPr>
            <w:r>
              <w:rPr>
                <w:rFonts w:ascii="宋体" w:hAnsi="宋体" w:cs="宋体"/>
                <w:noProof/>
                <w:kern w:val="0"/>
                <w:szCs w:val="21"/>
              </w:rPr>
              <w:drawing>
                <wp:inline distT="0" distB="0" distL="0" distR="0">
                  <wp:extent cx="2219325" cy="1664970"/>
                  <wp:effectExtent l="0" t="0" r="0" b="0"/>
                  <wp:docPr id="10683057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05783" name="图片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28317" cy="1671358"/>
                          </a:xfrm>
                          <a:prstGeom prst="rect">
                            <a:avLst/>
                          </a:prstGeom>
                          <a:noFill/>
                          <a:ln>
                            <a:noFill/>
                          </a:ln>
                        </pic:spPr>
                      </pic:pic>
                    </a:graphicData>
                  </a:graphic>
                </wp:inline>
              </w:drawing>
            </w:r>
          </w:p>
        </w:tc>
      </w:tr>
      <w:tr w:rsidR="00DF1306">
        <w:trPr>
          <w:trHeight w:val="2839"/>
        </w:trPr>
        <w:tc>
          <w:tcPr>
            <w:tcW w:w="709" w:type="dxa"/>
            <w:tcBorders>
              <w:top w:val="nil"/>
              <w:left w:val="single" w:sz="8" w:space="0" w:color="auto"/>
              <w:bottom w:val="single" w:sz="4"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1036" w:type="dxa"/>
            <w:vMerge w:val="restart"/>
            <w:tcBorders>
              <w:top w:val="nil"/>
              <w:left w:val="nil"/>
              <w:bottom w:val="single" w:sz="8" w:space="0" w:color="000000"/>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S2演播室</w:t>
            </w:r>
          </w:p>
        </w:tc>
        <w:tc>
          <w:tcPr>
            <w:tcW w:w="1265" w:type="dxa"/>
            <w:tcBorders>
              <w:top w:val="nil"/>
              <w:left w:val="nil"/>
              <w:bottom w:val="single" w:sz="4"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color w:val="000000"/>
                <w:kern w:val="0"/>
                <w:szCs w:val="21"/>
              </w:rPr>
              <w:t>访谈屏</w:t>
            </w:r>
          </w:p>
        </w:tc>
        <w:tc>
          <w:tcPr>
            <w:tcW w:w="2991" w:type="dxa"/>
            <w:tcBorders>
              <w:top w:val="nil"/>
              <w:left w:val="nil"/>
              <w:bottom w:val="single" w:sz="4"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点间距：2.5mm</w:t>
            </w:r>
          </w:p>
          <w:p w:rsidR="00DF1306" w:rsidRDefault="00FB427B">
            <w:pPr>
              <w:widowControl/>
              <w:jc w:val="left"/>
              <w:rPr>
                <w:rFonts w:ascii="宋体" w:hAnsi="宋体" w:cs="宋体"/>
                <w:kern w:val="0"/>
                <w:szCs w:val="21"/>
              </w:rPr>
            </w:pPr>
            <w:r>
              <w:rPr>
                <w:rFonts w:ascii="宋体" w:hAnsi="宋体" w:cs="宋体" w:hint="eastAsia"/>
                <w:kern w:val="0"/>
                <w:szCs w:val="21"/>
              </w:rPr>
              <w:t>屏幕大小：</w:t>
            </w:r>
            <w:r>
              <w:rPr>
                <w:rFonts w:ascii="宋体" w:hAnsi="宋体" w:cs="宋体"/>
                <w:kern w:val="0"/>
                <w:szCs w:val="21"/>
              </w:rPr>
              <w:t>13</w:t>
            </w:r>
            <w:r>
              <w:rPr>
                <w:rFonts w:ascii="宋体" w:hAnsi="宋体" w:cs="宋体" w:hint="eastAsia"/>
                <w:kern w:val="0"/>
                <w:szCs w:val="21"/>
              </w:rPr>
              <w:t>.12米</w:t>
            </w:r>
            <w:r>
              <w:rPr>
                <w:rFonts w:ascii="宋体" w:hAnsi="宋体" w:cs="宋体"/>
                <w:kern w:val="0"/>
                <w:szCs w:val="21"/>
              </w:rPr>
              <w:t>*2</w:t>
            </w:r>
            <w:r>
              <w:rPr>
                <w:rFonts w:ascii="宋体" w:hAnsi="宋体" w:cs="宋体" w:hint="eastAsia"/>
                <w:kern w:val="0"/>
                <w:szCs w:val="21"/>
              </w:rPr>
              <w:t>.24米</w:t>
            </w:r>
            <w:r>
              <w:rPr>
                <w:rFonts w:ascii="宋体" w:hAnsi="宋体" w:cs="宋体"/>
                <w:kern w:val="0"/>
                <w:szCs w:val="21"/>
              </w:rPr>
              <w:t xml:space="preserve"> </w:t>
            </w:r>
            <w:r>
              <w:rPr>
                <w:rFonts w:ascii="宋体" w:hAnsi="宋体" w:cs="宋体" w:hint="eastAsia"/>
                <w:kern w:val="0"/>
                <w:szCs w:val="21"/>
              </w:rPr>
              <w:t>=29.39平米</w:t>
            </w:r>
          </w:p>
          <w:p w:rsidR="00DF1306" w:rsidRDefault="00FB427B">
            <w:pPr>
              <w:widowControl/>
              <w:jc w:val="left"/>
              <w:rPr>
                <w:rFonts w:ascii="宋体" w:hAnsi="宋体" w:cs="宋体"/>
                <w:color w:val="000000"/>
                <w:kern w:val="0"/>
                <w:szCs w:val="21"/>
              </w:rPr>
            </w:pPr>
            <w:r>
              <w:rPr>
                <w:rFonts w:ascii="宋体" w:hAnsi="宋体" w:cs="宋体" w:hint="eastAsia"/>
                <w:kern w:val="0"/>
                <w:szCs w:val="21"/>
              </w:rPr>
              <w:t>建成时间：2015年</w:t>
            </w:r>
          </w:p>
        </w:tc>
        <w:tc>
          <w:tcPr>
            <w:tcW w:w="3935" w:type="dxa"/>
            <w:tcBorders>
              <w:top w:val="nil"/>
              <w:left w:val="nil"/>
              <w:bottom w:val="single" w:sz="4" w:space="0" w:color="auto"/>
              <w:right w:val="single" w:sz="8" w:space="0" w:color="auto"/>
            </w:tcBorders>
          </w:tcPr>
          <w:p w:rsidR="00DF1306" w:rsidRDefault="00FB427B">
            <w:pPr>
              <w:widowControl/>
              <w:jc w:val="left"/>
              <w:rPr>
                <w:rFonts w:ascii="宋体" w:hAnsi="宋体" w:cs="宋体"/>
                <w:color w:val="000000"/>
                <w:kern w:val="0"/>
                <w:szCs w:val="21"/>
              </w:rPr>
            </w:pPr>
            <w:r>
              <w:rPr>
                <w:rFonts w:ascii="宋体" w:hAnsi="宋体" w:cs="宋体"/>
                <w:noProof/>
                <w:color w:val="000000"/>
                <w:kern w:val="0"/>
                <w:szCs w:val="21"/>
              </w:rPr>
              <w:drawing>
                <wp:inline distT="0" distB="0" distL="0" distR="0">
                  <wp:extent cx="2219325" cy="1666240"/>
                  <wp:effectExtent l="0" t="0" r="0" b="0"/>
                  <wp:docPr id="8133540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54046" name="图片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27068" cy="1672590"/>
                          </a:xfrm>
                          <a:prstGeom prst="rect">
                            <a:avLst/>
                          </a:prstGeom>
                          <a:noFill/>
                          <a:ln>
                            <a:noFill/>
                          </a:ln>
                        </pic:spPr>
                      </pic:pic>
                    </a:graphicData>
                  </a:graphic>
                </wp:inline>
              </w:drawing>
            </w:r>
          </w:p>
        </w:tc>
      </w:tr>
      <w:tr w:rsidR="00DF1306">
        <w:trPr>
          <w:trHeight w:val="3139"/>
        </w:trPr>
        <w:tc>
          <w:tcPr>
            <w:tcW w:w="709" w:type="dxa"/>
            <w:tcBorders>
              <w:top w:val="nil"/>
              <w:left w:val="single" w:sz="8" w:space="0" w:color="auto"/>
              <w:bottom w:val="single" w:sz="4"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nil"/>
              <w:left w:val="nil"/>
              <w:bottom w:val="nil"/>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color w:val="000000"/>
                <w:kern w:val="0"/>
                <w:szCs w:val="21"/>
              </w:rPr>
              <w:t>主播背景屏</w:t>
            </w:r>
          </w:p>
        </w:tc>
        <w:tc>
          <w:tcPr>
            <w:tcW w:w="2991" w:type="dxa"/>
            <w:tcBorders>
              <w:top w:val="nil"/>
              <w:left w:val="nil"/>
              <w:bottom w:val="nil"/>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点间距：2.5mm</w:t>
            </w:r>
          </w:p>
          <w:p w:rsidR="00DF1306" w:rsidRDefault="00FB427B">
            <w:pPr>
              <w:widowControl/>
              <w:jc w:val="left"/>
              <w:rPr>
                <w:rFonts w:ascii="宋体" w:hAnsi="宋体" w:cs="宋体"/>
                <w:kern w:val="0"/>
                <w:szCs w:val="21"/>
              </w:rPr>
            </w:pPr>
            <w:r>
              <w:rPr>
                <w:rFonts w:ascii="宋体" w:hAnsi="宋体" w:cs="宋体" w:hint="eastAsia"/>
                <w:kern w:val="0"/>
                <w:szCs w:val="21"/>
              </w:rPr>
              <w:t>屏幕大小：7.36米</w:t>
            </w:r>
            <w:r>
              <w:rPr>
                <w:rFonts w:ascii="宋体" w:hAnsi="宋体" w:cs="宋体"/>
                <w:kern w:val="0"/>
                <w:szCs w:val="21"/>
              </w:rPr>
              <w:t>*</w:t>
            </w:r>
            <w:r>
              <w:rPr>
                <w:rFonts w:ascii="宋体" w:hAnsi="宋体" w:cs="宋体" w:hint="eastAsia"/>
                <w:kern w:val="0"/>
                <w:szCs w:val="21"/>
              </w:rPr>
              <w:t xml:space="preserve"> 2.72米</w:t>
            </w:r>
            <w:r>
              <w:rPr>
                <w:rFonts w:ascii="宋体" w:hAnsi="宋体" w:cs="宋体"/>
                <w:kern w:val="0"/>
                <w:szCs w:val="21"/>
              </w:rPr>
              <w:t xml:space="preserve"> </w:t>
            </w:r>
            <w:r>
              <w:rPr>
                <w:rFonts w:ascii="宋体" w:hAnsi="宋体" w:cs="宋体" w:hint="eastAsia"/>
                <w:kern w:val="0"/>
                <w:szCs w:val="21"/>
              </w:rPr>
              <w:t>≈20平米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建成时间：2015年</w:t>
            </w:r>
          </w:p>
        </w:tc>
        <w:tc>
          <w:tcPr>
            <w:tcW w:w="3935" w:type="dxa"/>
            <w:tcBorders>
              <w:top w:val="nil"/>
              <w:left w:val="nil"/>
              <w:bottom w:val="nil"/>
              <w:right w:val="single" w:sz="8" w:space="0" w:color="auto"/>
            </w:tcBorders>
          </w:tcPr>
          <w:p w:rsidR="00DF1306" w:rsidRDefault="00FB427B">
            <w:pPr>
              <w:widowControl/>
              <w:jc w:val="left"/>
              <w:rPr>
                <w:rFonts w:ascii="宋体" w:hAnsi="宋体" w:cs="宋体"/>
                <w:kern w:val="0"/>
                <w:szCs w:val="21"/>
              </w:rPr>
            </w:pPr>
            <w:r>
              <w:rPr>
                <w:rFonts w:ascii="宋体" w:hAnsi="宋体" w:cs="宋体"/>
                <w:noProof/>
                <w:kern w:val="0"/>
                <w:szCs w:val="21"/>
              </w:rPr>
              <w:drawing>
                <wp:inline distT="0" distB="0" distL="0" distR="0">
                  <wp:extent cx="2219325" cy="1664335"/>
                  <wp:effectExtent l="0" t="0" r="0" b="0"/>
                  <wp:docPr id="6294368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36855" name="图片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33658" cy="1675123"/>
                          </a:xfrm>
                          <a:prstGeom prst="rect">
                            <a:avLst/>
                          </a:prstGeom>
                          <a:noFill/>
                          <a:ln>
                            <a:noFill/>
                          </a:ln>
                        </pic:spPr>
                      </pic:pic>
                    </a:graphicData>
                  </a:graphic>
                </wp:inline>
              </w:drawing>
            </w:r>
          </w:p>
        </w:tc>
      </w:tr>
      <w:tr w:rsidR="00DF1306">
        <w:trPr>
          <w:trHeight w:val="2668"/>
        </w:trPr>
        <w:tc>
          <w:tcPr>
            <w:tcW w:w="709" w:type="dxa"/>
            <w:tcBorders>
              <w:top w:val="nil"/>
              <w:left w:val="single" w:sz="8" w:space="0" w:color="auto"/>
              <w:bottom w:val="single" w:sz="8"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lastRenderedPageBreak/>
              <w:t>5</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single" w:sz="4" w:space="0" w:color="auto"/>
              <w:left w:val="nil"/>
              <w:bottom w:val="single" w:sz="8"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color w:val="000000"/>
                <w:kern w:val="0"/>
                <w:szCs w:val="21"/>
              </w:rPr>
              <w:t>侧背景屏</w:t>
            </w:r>
          </w:p>
          <w:p w:rsidR="00DF1306" w:rsidRDefault="00FB427B">
            <w:pPr>
              <w:widowControl/>
              <w:jc w:val="center"/>
              <w:rPr>
                <w:rFonts w:ascii="宋体" w:hAnsi="宋体" w:cs="宋体"/>
                <w:color w:val="000000"/>
                <w:kern w:val="0"/>
                <w:szCs w:val="21"/>
              </w:rPr>
            </w:pPr>
            <w:r>
              <w:rPr>
                <w:rFonts w:ascii="宋体" w:hAnsi="宋体" w:cs="宋体" w:hint="eastAsia"/>
                <w:kern w:val="0"/>
                <w:szCs w:val="21"/>
              </w:rPr>
              <w:t>（三思</w:t>
            </w:r>
          </w:p>
        </w:tc>
        <w:tc>
          <w:tcPr>
            <w:tcW w:w="2991" w:type="dxa"/>
            <w:tcBorders>
              <w:top w:val="single" w:sz="4" w:space="0" w:color="auto"/>
              <w:left w:val="nil"/>
              <w:bottom w:val="single" w:sz="8"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点间距：2.5mm</w:t>
            </w:r>
          </w:p>
          <w:p w:rsidR="00DF1306" w:rsidRDefault="00FB427B">
            <w:pPr>
              <w:widowControl/>
              <w:jc w:val="left"/>
              <w:rPr>
                <w:rFonts w:ascii="宋体" w:hAnsi="宋体" w:cs="宋体"/>
                <w:kern w:val="0"/>
                <w:szCs w:val="21"/>
              </w:rPr>
            </w:pPr>
            <w:r>
              <w:rPr>
                <w:rFonts w:ascii="宋体" w:hAnsi="宋体" w:cs="宋体" w:hint="eastAsia"/>
                <w:kern w:val="0"/>
                <w:szCs w:val="21"/>
              </w:rPr>
              <w:t>屏幕大小：7.5米</w:t>
            </w:r>
            <w:r>
              <w:rPr>
                <w:rFonts w:ascii="宋体" w:hAnsi="宋体" w:cs="宋体"/>
                <w:kern w:val="0"/>
                <w:szCs w:val="21"/>
              </w:rPr>
              <w:t>*</w:t>
            </w:r>
            <w:r>
              <w:rPr>
                <w:rFonts w:ascii="宋体" w:hAnsi="宋体" w:cs="宋体" w:hint="eastAsia"/>
                <w:kern w:val="0"/>
                <w:szCs w:val="21"/>
              </w:rPr>
              <w:t xml:space="preserve"> 2.16米</w:t>
            </w:r>
            <w:r>
              <w:rPr>
                <w:rFonts w:ascii="宋体" w:hAnsi="宋体" w:cs="宋体"/>
                <w:kern w:val="0"/>
                <w:szCs w:val="21"/>
              </w:rPr>
              <w:t xml:space="preserve"> </w:t>
            </w:r>
            <w:r>
              <w:rPr>
                <w:rFonts w:ascii="宋体" w:hAnsi="宋体" w:cs="宋体" w:hint="eastAsia"/>
                <w:kern w:val="0"/>
                <w:szCs w:val="21"/>
              </w:rPr>
              <w:t>≈16.5平米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建成时间：2015年</w:t>
            </w:r>
          </w:p>
        </w:tc>
        <w:tc>
          <w:tcPr>
            <w:tcW w:w="3935" w:type="dxa"/>
            <w:tcBorders>
              <w:top w:val="single" w:sz="4" w:space="0" w:color="auto"/>
              <w:left w:val="nil"/>
              <w:bottom w:val="single" w:sz="8" w:space="0" w:color="auto"/>
              <w:right w:val="single" w:sz="8" w:space="0" w:color="auto"/>
            </w:tcBorders>
          </w:tcPr>
          <w:p w:rsidR="00DF1306" w:rsidRDefault="00FB427B">
            <w:pPr>
              <w:widowControl/>
              <w:jc w:val="left"/>
              <w:rPr>
                <w:rFonts w:ascii="宋体" w:hAnsi="宋体" w:cs="宋体"/>
                <w:kern w:val="0"/>
                <w:szCs w:val="21"/>
              </w:rPr>
            </w:pPr>
            <w:r>
              <w:rPr>
                <w:rFonts w:ascii="宋体" w:hAnsi="宋体" w:cs="宋体"/>
                <w:noProof/>
                <w:kern w:val="0"/>
                <w:szCs w:val="21"/>
              </w:rPr>
              <w:drawing>
                <wp:inline distT="0" distB="0" distL="0" distR="0">
                  <wp:extent cx="2227580" cy="1670685"/>
                  <wp:effectExtent l="0" t="0" r="0" b="0"/>
                  <wp:docPr id="2429145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4544" name="图片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37680" cy="1678139"/>
                          </a:xfrm>
                          <a:prstGeom prst="rect">
                            <a:avLst/>
                          </a:prstGeom>
                          <a:noFill/>
                          <a:ln>
                            <a:noFill/>
                          </a:ln>
                        </pic:spPr>
                      </pic:pic>
                    </a:graphicData>
                  </a:graphic>
                </wp:inline>
              </w:drawing>
            </w:r>
          </w:p>
        </w:tc>
      </w:tr>
      <w:tr w:rsidR="00DF1306">
        <w:trPr>
          <w:trHeight w:val="2833"/>
        </w:trPr>
        <w:tc>
          <w:tcPr>
            <w:tcW w:w="709" w:type="dxa"/>
            <w:tcBorders>
              <w:top w:val="nil"/>
              <w:left w:val="single" w:sz="8" w:space="0" w:color="auto"/>
              <w:bottom w:val="single" w:sz="8"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single" w:sz="4" w:space="0" w:color="auto"/>
              <w:left w:val="nil"/>
              <w:bottom w:val="single" w:sz="8"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color w:val="000000"/>
                <w:kern w:val="0"/>
                <w:szCs w:val="21"/>
              </w:rPr>
              <w:t>主播台显示屏</w:t>
            </w:r>
          </w:p>
        </w:tc>
        <w:tc>
          <w:tcPr>
            <w:tcW w:w="2991" w:type="dxa"/>
            <w:tcBorders>
              <w:top w:val="single" w:sz="4" w:space="0" w:color="auto"/>
              <w:left w:val="nil"/>
              <w:bottom w:val="single" w:sz="8"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点间距：1.8mm</w:t>
            </w:r>
          </w:p>
          <w:p w:rsidR="00DF1306" w:rsidRDefault="00FB427B">
            <w:pPr>
              <w:widowControl/>
              <w:jc w:val="left"/>
              <w:rPr>
                <w:rFonts w:ascii="宋体" w:hAnsi="宋体" w:cs="宋体"/>
                <w:kern w:val="0"/>
                <w:szCs w:val="21"/>
              </w:rPr>
            </w:pPr>
            <w:r>
              <w:rPr>
                <w:rFonts w:ascii="宋体" w:hAnsi="宋体" w:cs="宋体" w:hint="eastAsia"/>
                <w:kern w:val="0"/>
                <w:szCs w:val="21"/>
              </w:rPr>
              <w:t>屏幕大小：3.2米*0.48米=1.536平米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建成时间：2015年</w:t>
            </w:r>
          </w:p>
        </w:tc>
        <w:tc>
          <w:tcPr>
            <w:tcW w:w="3935" w:type="dxa"/>
            <w:tcBorders>
              <w:top w:val="single" w:sz="4" w:space="0" w:color="auto"/>
              <w:left w:val="nil"/>
              <w:bottom w:val="single" w:sz="8" w:space="0" w:color="auto"/>
              <w:right w:val="single" w:sz="8" w:space="0" w:color="auto"/>
            </w:tcBorders>
          </w:tcPr>
          <w:p w:rsidR="00DF1306" w:rsidRDefault="00FB427B">
            <w:pPr>
              <w:widowControl/>
              <w:jc w:val="left"/>
              <w:rPr>
                <w:rFonts w:ascii="宋体" w:hAnsi="宋体" w:cs="宋体"/>
                <w:kern w:val="0"/>
                <w:szCs w:val="21"/>
              </w:rPr>
            </w:pPr>
            <w:r>
              <w:rPr>
                <w:rFonts w:ascii="宋体" w:hAnsi="宋体" w:cs="宋体"/>
                <w:noProof/>
                <w:kern w:val="0"/>
                <w:szCs w:val="21"/>
              </w:rPr>
              <w:drawing>
                <wp:inline distT="0" distB="0" distL="0" distR="0">
                  <wp:extent cx="2266950" cy="1699895"/>
                  <wp:effectExtent l="0" t="0" r="0" b="0"/>
                  <wp:docPr id="7964119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11983" name="图片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77089" cy="1707940"/>
                          </a:xfrm>
                          <a:prstGeom prst="rect">
                            <a:avLst/>
                          </a:prstGeom>
                          <a:noFill/>
                          <a:ln>
                            <a:noFill/>
                          </a:ln>
                        </pic:spPr>
                      </pic:pic>
                    </a:graphicData>
                  </a:graphic>
                </wp:inline>
              </w:drawing>
            </w:r>
          </w:p>
        </w:tc>
      </w:tr>
      <w:tr w:rsidR="00DF1306">
        <w:trPr>
          <w:trHeight w:val="2675"/>
        </w:trPr>
        <w:tc>
          <w:tcPr>
            <w:tcW w:w="709" w:type="dxa"/>
            <w:tcBorders>
              <w:top w:val="nil"/>
              <w:left w:val="single" w:sz="8" w:space="0" w:color="auto"/>
              <w:bottom w:val="single" w:sz="8"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7</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single" w:sz="4" w:space="0" w:color="auto"/>
              <w:left w:val="nil"/>
              <w:bottom w:val="single" w:sz="8"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四分屏</w:t>
            </w:r>
          </w:p>
        </w:tc>
        <w:tc>
          <w:tcPr>
            <w:tcW w:w="2991" w:type="dxa"/>
            <w:tcBorders>
              <w:top w:val="single" w:sz="4" w:space="0" w:color="auto"/>
              <w:left w:val="nil"/>
              <w:bottom w:val="single" w:sz="8"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点间距：1.8mm</w:t>
            </w:r>
          </w:p>
          <w:p w:rsidR="00DF1306" w:rsidRDefault="00FB427B">
            <w:pPr>
              <w:widowControl/>
              <w:jc w:val="left"/>
              <w:rPr>
                <w:rFonts w:ascii="宋体" w:hAnsi="宋体" w:cs="宋体"/>
                <w:kern w:val="0"/>
                <w:szCs w:val="21"/>
              </w:rPr>
            </w:pPr>
            <w:r>
              <w:rPr>
                <w:rFonts w:ascii="宋体" w:hAnsi="宋体" w:cs="宋体" w:hint="eastAsia"/>
                <w:kern w:val="0"/>
                <w:szCs w:val="21"/>
              </w:rPr>
              <w:t>屏幕大小：4米*1.5米=6平米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建成时间：2015年</w:t>
            </w:r>
          </w:p>
        </w:tc>
        <w:tc>
          <w:tcPr>
            <w:tcW w:w="3935" w:type="dxa"/>
            <w:tcBorders>
              <w:top w:val="single" w:sz="4" w:space="0" w:color="auto"/>
              <w:left w:val="nil"/>
              <w:bottom w:val="single" w:sz="8" w:space="0" w:color="auto"/>
              <w:right w:val="single" w:sz="8" w:space="0" w:color="auto"/>
            </w:tcBorders>
          </w:tcPr>
          <w:p w:rsidR="00DF1306" w:rsidRDefault="00FB427B">
            <w:pPr>
              <w:widowControl/>
              <w:jc w:val="left"/>
              <w:rPr>
                <w:rFonts w:ascii="宋体" w:hAnsi="宋体" w:cs="宋体"/>
                <w:kern w:val="0"/>
                <w:szCs w:val="21"/>
              </w:rPr>
            </w:pPr>
            <w:r>
              <w:rPr>
                <w:noProof/>
              </w:rPr>
              <w:drawing>
                <wp:inline distT="0" distB="0" distL="0" distR="0">
                  <wp:extent cx="2298700" cy="1661795"/>
                  <wp:effectExtent l="0" t="0" r="0" b="0"/>
                  <wp:docPr id="1391810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10892" name="图片 1"/>
                          <pic:cNvPicPr>
                            <a:picLocks noChangeAspect="1"/>
                          </pic:cNvPicPr>
                        </pic:nvPicPr>
                        <pic:blipFill>
                          <a:blip r:embed="rId14" cstate="print"/>
                          <a:stretch>
                            <a:fillRect/>
                          </a:stretch>
                        </pic:blipFill>
                        <pic:spPr>
                          <a:xfrm>
                            <a:off x="0" y="0"/>
                            <a:ext cx="2306495" cy="1667853"/>
                          </a:xfrm>
                          <a:prstGeom prst="rect">
                            <a:avLst/>
                          </a:prstGeom>
                        </pic:spPr>
                      </pic:pic>
                    </a:graphicData>
                  </a:graphic>
                </wp:inline>
              </w:drawing>
            </w:r>
          </w:p>
        </w:tc>
      </w:tr>
      <w:tr w:rsidR="00DF1306">
        <w:trPr>
          <w:trHeight w:val="3162"/>
        </w:trPr>
        <w:tc>
          <w:tcPr>
            <w:tcW w:w="709" w:type="dxa"/>
            <w:tcBorders>
              <w:top w:val="nil"/>
              <w:left w:val="single" w:sz="8" w:space="0" w:color="auto"/>
              <w:bottom w:val="single" w:sz="8"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single" w:sz="4" w:space="0" w:color="auto"/>
              <w:left w:val="nil"/>
              <w:bottom w:val="single" w:sz="8"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液晶拼接屏</w:t>
            </w:r>
          </w:p>
        </w:tc>
        <w:tc>
          <w:tcPr>
            <w:tcW w:w="2991" w:type="dxa"/>
            <w:tcBorders>
              <w:top w:val="single" w:sz="4" w:space="0" w:color="auto"/>
              <w:left w:val="nil"/>
              <w:bottom w:val="single" w:sz="8"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6*2块46寸液晶拼接屏</w:t>
            </w:r>
          </w:p>
        </w:tc>
        <w:tc>
          <w:tcPr>
            <w:tcW w:w="3935" w:type="dxa"/>
            <w:tcBorders>
              <w:top w:val="single" w:sz="4" w:space="0" w:color="auto"/>
              <w:left w:val="nil"/>
              <w:bottom w:val="single" w:sz="8" w:space="0" w:color="auto"/>
              <w:right w:val="single" w:sz="8" w:space="0" w:color="auto"/>
            </w:tcBorders>
          </w:tcPr>
          <w:p w:rsidR="00DF1306" w:rsidRDefault="00FB427B">
            <w:pPr>
              <w:widowControl/>
              <w:jc w:val="left"/>
              <w:rPr>
                <w:rFonts w:ascii="宋体" w:hAnsi="宋体" w:cs="宋体"/>
                <w:kern w:val="0"/>
                <w:szCs w:val="21"/>
              </w:rPr>
            </w:pPr>
            <w:r>
              <w:rPr>
                <w:rFonts w:ascii="宋体" w:hAnsi="宋体" w:cs="宋体"/>
                <w:noProof/>
                <w:kern w:val="0"/>
                <w:szCs w:val="21"/>
              </w:rPr>
              <w:drawing>
                <wp:inline distT="0" distB="0" distL="0" distR="0">
                  <wp:extent cx="2336800" cy="1752600"/>
                  <wp:effectExtent l="0" t="0" r="0" b="0"/>
                  <wp:docPr id="18201266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26615" name="图片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42677" cy="1757134"/>
                          </a:xfrm>
                          <a:prstGeom prst="rect">
                            <a:avLst/>
                          </a:prstGeom>
                          <a:noFill/>
                          <a:ln>
                            <a:noFill/>
                          </a:ln>
                        </pic:spPr>
                      </pic:pic>
                    </a:graphicData>
                  </a:graphic>
                </wp:inline>
              </w:drawing>
            </w:r>
          </w:p>
        </w:tc>
      </w:tr>
      <w:tr w:rsidR="00DF1306">
        <w:trPr>
          <w:trHeight w:val="2668"/>
        </w:trPr>
        <w:tc>
          <w:tcPr>
            <w:tcW w:w="709" w:type="dxa"/>
            <w:tcBorders>
              <w:top w:val="nil"/>
              <w:left w:val="single" w:sz="8" w:space="0" w:color="auto"/>
              <w:bottom w:val="single" w:sz="8"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lastRenderedPageBreak/>
              <w:t>9</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single" w:sz="4" w:space="0" w:color="auto"/>
              <w:left w:val="nil"/>
              <w:bottom w:val="single" w:sz="8"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天地屏</w:t>
            </w:r>
          </w:p>
        </w:tc>
        <w:tc>
          <w:tcPr>
            <w:tcW w:w="2991" w:type="dxa"/>
            <w:tcBorders>
              <w:top w:val="single" w:sz="4" w:space="0" w:color="auto"/>
              <w:left w:val="nil"/>
              <w:bottom w:val="single" w:sz="8"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点间距：1.5mm</w:t>
            </w:r>
          </w:p>
          <w:p w:rsidR="00DF1306" w:rsidRDefault="00FB427B">
            <w:pPr>
              <w:widowControl/>
              <w:jc w:val="left"/>
              <w:rPr>
                <w:rFonts w:ascii="宋体" w:hAnsi="宋体" w:cs="宋体"/>
                <w:kern w:val="0"/>
                <w:szCs w:val="21"/>
              </w:rPr>
            </w:pPr>
            <w:r>
              <w:rPr>
                <w:rFonts w:ascii="宋体" w:hAnsi="宋体" w:cs="宋体" w:hint="eastAsia"/>
                <w:kern w:val="0"/>
                <w:szCs w:val="21"/>
              </w:rPr>
              <w:t>屏幕大小：2.7米*2米=5.56平米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建成时间：2022年</w:t>
            </w:r>
          </w:p>
        </w:tc>
        <w:tc>
          <w:tcPr>
            <w:tcW w:w="3935" w:type="dxa"/>
            <w:tcBorders>
              <w:top w:val="single" w:sz="4" w:space="0" w:color="auto"/>
              <w:left w:val="nil"/>
              <w:bottom w:val="single" w:sz="8" w:space="0" w:color="auto"/>
              <w:right w:val="single" w:sz="8" w:space="0" w:color="auto"/>
            </w:tcBorders>
          </w:tcPr>
          <w:p w:rsidR="00DF1306" w:rsidRDefault="00FB427B">
            <w:pPr>
              <w:widowControl/>
              <w:jc w:val="left"/>
              <w:rPr>
                <w:rFonts w:ascii="宋体" w:hAnsi="宋体" w:cs="宋体"/>
                <w:kern w:val="0"/>
                <w:szCs w:val="21"/>
              </w:rPr>
            </w:pPr>
            <w:r>
              <w:rPr>
                <w:noProof/>
              </w:rPr>
              <w:drawing>
                <wp:inline distT="0" distB="0" distL="0" distR="0">
                  <wp:extent cx="2341245" cy="1581150"/>
                  <wp:effectExtent l="0" t="0" r="0" b="0"/>
                  <wp:docPr id="1407679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79399" name="图片 1"/>
                          <pic:cNvPicPr>
                            <a:picLocks noChangeAspect="1"/>
                          </pic:cNvPicPr>
                        </pic:nvPicPr>
                        <pic:blipFill>
                          <a:blip r:embed="rId16" cstate="print"/>
                          <a:stretch>
                            <a:fillRect/>
                          </a:stretch>
                        </pic:blipFill>
                        <pic:spPr>
                          <a:xfrm>
                            <a:off x="0" y="0"/>
                            <a:ext cx="2356735" cy="1591471"/>
                          </a:xfrm>
                          <a:prstGeom prst="rect">
                            <a:avLst/>
                          </a:prstGeom>
                        </pic:spPr>
                      </pic:pic>
                    </a:graphicData>
                  </a:graphic>
                </wp:inline>
              </w:drawing>
            </w:r>
          </w:p>
        </w:tc>
      </w:tr>
      <w:tr w:rsidR="00DF1306">
        <w:trPr>
          <w:trHeight w:val="2833"/>
        </w:trPr>
        <w:tc>
          <w:tcPr>
            <w:tcW w:w="709" w:type="dxa"/>
            <w:tcBorders>
              <w:top w:val="nil"/>
              <w:left w:val="single" w:sz="8" w:space="0" w:color="auto"/>
              <w:bottom w:val="single" w:sz="8"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single" w:sz="4" w:space="0" w:color="auto"/>
              <w:left w:val="nil"/>
              <w:bottom w:val="single" w:sz="8"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侧背景屏</w:t>
            </w:r>
          </w:p>
        </w:tc>
        <w:tc>
          <w:tcPr>
            <w:tcW w:w="2991" w:type="dxa"/>
            <w:tcBorders>
              <w:top w:val="single" w:sz="4" w:space="0" w:color="auto"/>
              <w:left w:val="nil"/>
              <w:bottom w:val="single" w:sz="8"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点间距：1.5mm</w:t>
            </w:r>
          </w:p>
          <w:p w:rsidR="00DF1306" w:rsidRDefault="00FB427B">
            <w:pPr>
              <w:widowControl/>
              <w:jc w:val="left"/>
              <w:rPr>
                <w:rFonts w:ascii="宋体" w:hAnsi="宋体" w:cs="宋体"/>
                <w:kern w:val="0"/>
                <w:szCs w:val="21"/>
              </w:rPr>
            </w:pPr>
            <w:r>
              <w:rPr>
                <w:rFonts w:ascii="宋体" w:hAnsi="宋体" w:cs="宋体" w:hint="eastAsia"/>
                <w:kern w:val="0"/>
                <w:szCs w:val="21"/>
              </w:rPr>
              <w:t>屏幕大小：6.35米*2米=13平米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建成时间：2022年</w:t>
            </w:r>
          </w:p>
        </w:tc>
        <w:tc>
          <w:tcPr>
            <w:tcW w:w="3935" w:type="dxa"/>
            <w:tcBorders>
              <w:top w:val="single" w:sz="4" w:space="0" w:color="auto"/>
              <w:left w:val="nil"/>
              <w:bottom w:val="single" w:sz="8" w:space="0" w:color="auto"/>
              <w:right w:val="single" w:sz="8" w:space="0" w:color="auto"/>
            </w:tcBorders>
          </w:tcPr>
          <w:p w:rsidR="00DF1306" w:rsidRDefault="00FB427B">
            <w:pPr>
              <w:widowControl/>
              <w:jc w:val="left"/>
              <w:rPr>
                <w:rFonts w:ascii="宋体" w:hAnsi="宋体" w:cs="宋体"/>
                <w:kern w:val="0"/>
                <w:szCs w:val="21"/>
              </w:rPr>
            </w:pPr>
            <w:r>
              <w:rPr>
                <w:rFonts w:ascii="宋体" w:hAnsi="宋体" w:cs="宋体"/>
                <w:noProof/>
                <w:kern w:val="0"/>
                <w:szCs w:val="21"/>
              </w:rPr>
              <w:drawing>
                <wp:inline distT="0" distB="0" distL="0" distR="0">
                  <wp:extent cx="2361565" cy="1771650"/>
                  <wp:effectExtent l="0" t="0" r="0" b="0"/>
                  <wp:docPr id="4863473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47356" name="图片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68547" cy="1776538"/>
                          </a:xfrm>
                          <a:prstGeom prst="rect">
                            <a:avLst/>
                          </a:prstGeom>
                          <a:noFill/>
                          <a:ln>
                            <a:noFill/>
                          </a:ln>
                        </pic:spPr>
                      </pic:pic>
                    </a:graphicData>
                  </a:graphic>
                </wp:inline>
              </w:drawing>
            </w:r>
          </w:p>
        </w:tc>
      </w:tr>
      <w:tr w:rsidR="00DF1306">
        <w:trPr>
          <w:trHeight w:val="2817"/>
        </w:trPr>
        <w:tc>
          <w:tcPr>
            <w:tcW w:w="709" w:type="dxa"/>
            <w:tcBorders>
              <w:top w:val="nil"/>
              <w:left w:val="single" w:sz="8" w:space="0" w:color="auto"/>
              <w:bottom w:val="single" w:sz="8"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11</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single" w:sz="4" w:space="0" w:color="auto"/>
              <w:left w:val="nil"/>
              <w:bottom w:val="single" w:sz="8"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电梯屏</w:t>
            </w:r>
          </w:p>
        </w:tc>
        <w:tc>
          <w:tcPr>
            <w:tcW w:w="2991" w:type="dxa"/>
            <w:tcBorders>
              <w:top w:val="single" w:sz="4" w:space="0" w:color="auto"/>
              <w:left w:val="nil"/>
              <w:bottom w:val="single" w:sz="8"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点间距：3.9mm</w:t>
            </w:r>
          </w:p>
          <w:p w:rsidR="00DF1306" w:rsidRDefault="00FB427B">
            <w:pPr>
              <w:widowControl/>
              <w:jc w:val="left"/>
              <w:rPr>
                <w:rFonts w:ascii="宋体" w:hAnsi="宋体" w:cs="宋体"/>
                <w:kern w:val="0"/>
                <w:szCs w:val="21"/>
              </w:rPr>
            </w:pPr>
            <w:r>
              <w:rPr>
                <w:rFonts w:ascii="宋体" w:hAnsi="宋体" w:cs="宋体" w:hint="eastAsia"/>
                <w:kern w:val="0"/>
                <w:szCs w:val="21"/>
              </w:rPr>
              <w:t>屏幕大小：10米*2.9米=29平米</w:t>
            </w:r>
          </w:p>
          <w:p w:rsidR="00DF1306" w:rsidRDefault="00FB427B">
            <w:pPr>
              <w:widowControl/>
              <w:jc w:val="left"/>
              <w:rPr>
                <w:rFonts w:ascii="宋体" w:hAnsi="宋体" w:cs="宋体"/>
                <w:kern w:val="0"/>
                <w:szCs w:val="21"/>
              </w:rPr>
            </w:pPr>
            <w:r>
              <w:rPr>
                <w:rFonts w:ascii="宋体" w:hAnsi="宋体" w:cs="宋体" w:hint="eastAsia"/>
                <w:kern w:val="0"/>
                <w:szCs w:val="21"/>
              </w:rPr>
              <w:t>建成时间：2020年</w:t>
            </w:r>
          </w:p>
        </w:tc>
        <w:tc>
          <w:tcPr>
            <w:tcW w:w="3935" w:type="dxa"/>
            <w:tcBorders>
              <w:top w:val="single" w:sz="4" w:space="0" w:color="auto"/>
              <w:left w:val="nil"/>
              <w:bottom w:val="single" w:sz="8" w:space="0" w:color="auto"/>
              <w:right w:val="single" w:sz="8" w:space="0" w:color="auto"/>
            </w:tcBorders>
          </w:tcPr>
          <w:p w:rsidR="00DF1306" w:rsidRDefault="00FB427B">
            <w:pPr>
              <w:widowControl/>
              <w:jc w:val="left"/>
              <w:rPr>
                <w:rFonts w:ascii="宋体" w:hAnsi="宋体" w:cs="宋体"/>
                <w:kern w:val="0"/>
                <w:szCs w:val="21"/>
              </w:rPr>
            </w:pPr>
            <w:r>
              <w:rPr>
                <w:noProof/>
              </w:rPr>
              <w:drawing>
                <wp:inline distT="0" distB="0" distL="0" distR="0">
                  <wp:extent cx="2368550" cy="1701800"/>
                  <wp:effectExtent l="0" t="0" r="0" b="0"/>
                  <wp:docPr id="1980850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50250" name="图片 1"/>
                          <pic:cNvPicPr>
                            <a:picLocks noChangeAspect="1"/>
                          </pic:cNvPicPr>
                        </pic:nvPicPr>
                        <pic:blipFill>
                          <a:blip r:embed="rId18" cstate="print"/>
                          <a:stretch>
                            <a:fillRect/>
                          </a:stretch>
                        </pic:blipFill>
                        <pic:spPr>
                          <a:xfrm>
                            <a:off x="0" y="0"/>
                            <a:ext cx="2372284" cy="1704134"/>
                          </a:xfrm>
                          <a:prstGeom prst="rect">
                            <a:avLst/>
                          </a:prstGeom>
                        </pic:spPr>
                      </pic:pic>
                    </a:graphicData>
                  </a:graphic>
                </wp:inline>
              </w:drawing>
            </w:r>
          </w:p>
        </w:tc>
      </w:tr>
      <w:tr w:rsidR="00DF1306">
        <w:trPr>
          <w:trHeight w:val="3162"/>
        </w:trPr>
        <w:tc>
          <w:tcPr>
            <w:tcW w:w="709" w:type="dxa"/>
            <w:tcBorders>
              <w:top w:val="nil"/>
              <w:left w:val="single" w:sz="8" w:space="0" w:color="auto"/>
              <w:bottom w:val="single" w:sz="8" w:space="0" w:color="auto"/>
              <w:right w:val="single" w:sz="4" w:space="0" w:color="auto"/>
            </w:tcBorders>
            <w:noWrap/>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1036" w:type="dxa"/>
            <w:vMerge/>
            <w:tcBorders>
              <w:top w:val="nil"/>
              <w:left w:val="nil"/>
              <w:bottom w:val="single" w:sz="8" w:space="0" w:color="000000"/>
              <w:right w:val="single" w:sz="4" w:space="0" w:color="auto"/>
            </w:tcBorders>
            <w:vAlign w:val="center"/>
          </w:tcPr>
          <w:p w:rsidR="00DF1306" w:rsidRDefault="00DF1306">
            <w:pPr>
              <w:widowControl/>
              <w:jc w:val="left"/>
              <w:rPr>
                <w:rFonts w:ascii="宋体" w:hAnsi="宋体" w:cs="宋体"/>
                <w:color w:val="000000"/>
                <w:kern w:val="0"/>
                <w:szCs w:val="21"/>
              </w:rPr>
            </w:pPr>
          </w:p>
        </w:tc>
        <w:tc>
          <w:tcPr>
            <w:tcW w:w="1265" w:type="dxa"/>
            <w:tcBorders>
              <w:top w:val="single" w:sz="4" w:space="0" w:color="auto"/>
              <w:left w:val="nil"/>
              <w:bottom w:val="single" w:sz="8" w:space="0" w:color="auto"/>
              <w:right w:val="single" w:sz="4" w:space="0" w:color="auto"/>
            </w:tcBorders>
            <w:vAlign w:val="center"/>
          </w:tcPr>
          <w:p w:rsidR="00DF1306" w:rsidRDefault="00FB427B">
            <w:pPr>
              <w:widowControl/>
              <w:jc w:val="center"/>
              <w:rPr>
                <w:rFonts w:ascii="宋体" w:hAnsi="宋体" w:cs="宋体"/>
                <w:color w:val="000000"/>
                <w:kern w:val="0"/>
                <w:szCs w:val="21"/>
              </w:rPr>
            </w:pPr>
            <w:r>
              <w:rPr>
                <w:rFonts w:ascii="宋体" w:hAnsi="宋体" w:cs="宋体" w:hint="eastAsia"/>
                <w:color w:val="000000"/>
                <w:kern w:val="0"/>
                <w:szCs w:val="21"/>
              </w:rPr>
              <w:t>办公区显示设备</w:t>
            </w:r>
          </w:p>
        </w:tc>
        <w:tc>
          <w:tcPr>
            <w:tcW w:w="2991" w:type="dxa"/>
            <w:tcBorders>
              <w:top w:val="single" w:sz="4" w:space="0" w:color="auto"/>
              <w:left w:val="nil"/>
              <w:bottom w:val="single" w:sz="8" w:space="0" w:color="auto"/>
              <w:right w:val="single" w:sz="8" w:space="0" w:color="auto"/>
            </w:tcBorders>
            <w:vAlign w:val="center"/>
          </w:tcPr>
          <w:p w:rsidR="00DF1306" w:rsidRDefault="00FB427B">
            <w:pPr>
              <w:widowControl/>
              <w:jc w:val="left"/>
              <w:rPr>
                <w:rFonts w:ascii="宋体" w:hAnsi="宋体" w:cs="宋体"/>
                <w:kern w:val="0"/>
                <w:szCs w:val="21"/>
              </w:rPr>
            </w:pPr>
            <w:r>
              <w:rPr>
                <w:rFonts w:ascii="宋体" w:hAnsi="宋体" w:cs="宋体" w:hint="eastAsia"/>
                <w:kern w:val="0"/>
                <w:szCs w:val="21"/>
              </w:rPr>
              <w:t>各类电视机、投影机若干</w:t>
            </w:r>
          </w:p>
        </w:tc>
        <w:tc>
          <w:tcPr>
            <w:tcW w:w="3935" w:type="dxa"/>
            <w:tcBorders>
              <w:top w:val="single" w:sz="4" w:space="0" w:color="auto"/>
              <w:left w:val="nil"/>
              <w:bottom w:val="single" w:sz="8" w:space="0" w:color="auto"/>
              <w:right w:val="single" w:sz="8" w:space="0" w:color="auto"/>
            </w:tcBorders>
          </w:tcPr>
          <w:p w:rsidR="00DF1306" w:rsidRDefault="00DF1306">
            <w:pPr>
              <w:widowControl/>
              <w:jc w:val="left"/>
              <w:rPr>
                <w:rFonts w:ascii="宋体" w:hAnsi="宋体" w:cs="宋体"/>
                <w:kern w:val="0"/>
                <w:szCs w:val="21"/>
              </w:rPr>
            </w:pPr>
          </w:p>
        </w:tc>
      </w:tr>
    </w:tbl>
    <w:p w:rsidR="00DF1306" w:rsidRDefault="00DF1306"/>
    <w:p w:rsidR="00DF1306" w:rsidRDefault="00DF1306">
      <w:pPr>
        <w:widowControl/>
        <w:spacing w:line="360" w:lineRule="auto"/>
        <w:jc w:val="left"/>
        <w:rPr>
          <w:rFonts w:ascii="宋体" w:hAnsi="宋体" w:cs="宋体"/>
          <w:color w:val="000000"/>
          <w:kern w:val="0"/>
          <w:sz w:val="24"/>
          <w:szCs w:val="24"/>
        </w:rPr>
      </w:pPr>
    </w:p>
    <w:p w:rsidR="00DF1306" w:rsidRDefault="00DF1306">
      <w:pPr>
        <w:widowControl/>
        <w:spacing w:line="360" w:lineRule="auto"/>
        <w:jc w:val="left"/>
        <w:rPr>
          <w:rFonts w:ascii="宋体" w:hAnsi="宋体" w:cs="宋体"/>
          <w:color w:val="000000"/>
          <w:kern w:val="0"/>
          <w:sz w:val="24"/>
          <w:szCs w:val="24"/>
        </w:rPr>
      </w:pPr>
    </w:p>
    <w:p w:rsidR="00DF1306" w:rsidRDefault="00DF1306">
      <w:pPr>
        <w:widowControl/>
        <w:spacing w:line="360" w:lineRule="auto"/>
        <w:jc w:val="left"/>
        <w:rPr>
          <w:rFonts w:ascii="宋体" w:hAnsi="宋体" w:cs="宋体"/>
          <w:color w:val="000000"/>
          <w:kern w:val="0"/>
          <w:sz w:val="24"/>
          <w:szCs w:val="24"/>
        </w:rPr>
      </w:pPr>
    </w:p>
    <w:p w:rsidR="00DF1306" w:rsidRDefault="00DF1306">
      <w:pPr>
        <w:widowControl/>
        <w:spacing w:line="360" w:lineRule="auto"/>
        <w:jc w:val="left"/>
        <w:rPr>
          <w:rFonts w:ascii="宋体" w:hAnsi="宋体" w:cs="宋体"/>
          <w:color w:val="000000"/>
          <w:kern w:val="0"/>
          <w:sz w:val="24"/>
          <w:szCs w:val="24"/>
        </w:rPr>
      </w:pPr>
    </w:p>
    <w:p w:rsidR="00DF1306" w:rsidRDefault="00DF1306">
      <w:pPr>
        <w:widowControl/>
        <w:spacing w:line="360" w:lineRule="auto"/>
        <w:jc w:val="left"/>
        <w:rPr>
          <w:rFonts w:ascii="宋体" w:hAnsi="宋体" w:cs="宋体"/>
          <w:color w:val="000000"/>
          <w:kern w:val="0"/>
          <w:sz w:val="24"/>
          <w:szCs w:val="24"/>
        </w:rPr>
      </w:pPr>
    </w:p>
    <w:p w:rsidR="00DF1306" w:rsidRDefault="00FB427B">
      <w:pPr>
        <w:widowControl/>
        <w:spacing w:line="360" w:lineRule="auto"/>
        <w:jc w:val="left"/>
        <w:rPr>
          <w:rFonts w:ascii="宋体" w:hAnsi="宋体" w:cs="宋体"/>
          <w:color w:val="000000"/>
          <w:kern w:val="0"/>
          <w:sz w:val="24"/>
          <w:szCs w:val="24"/>
        </w:rPr>
      </w:pPr>
      <w:r>
        <w:rPr>
          <w:rFonts w:ascii="宋体" w:hAnsi="宋体" w:cs="宋体" w:hint="eastAsia"/>
          <w:color w:val="000000"/>
          <w:kern w:val="0"/>
          <w:sz w:val="24"/>
          <w:szCs w:val="24"/>
        </w:rPr>
        <w:t>服务要求（</w:t>
      </w:r>
      <w:r w:rsidR="00206345">
        <w:rPr>
          <w:rFonts w:ascii="宋体" w:hAnsi="宋体" w:cs="宋体" w:hint="eastAsia"/>
          <w:color w:val="000000"/>
          <w:kern w:val="0"/>
          <w:sz w:val="24"/>
          <w:szCs w:val="24"/>
        </w:rPr>
        <w:t>应征</w:t>
      </w:r>
      <w:r>
        <w:rPr>
          <w:rFonts w:ascii="宋体" w:hAnsi="宋体" w:cs="宋体" w:hint="eastAsia"/>
          <w:color w:val="000000"/>
          <w:kern w:val="0"/>
          <w:sz w:val="24"/>
          <w:szCs w:val="24"/>
        </w:rPr>
        <w:t>单位可根据自身优势提供额外服务）：</w:t>
      </w:r>
    </w:p>
    <w:p w:rsidR="00DF1306" w:rsidRDefault="00FB427B" w:rsidP="00174EE8">
      <w:pPr>
        <w:widowControl/>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1、服务要求：7×24×365,即一年365天、每周七天、每天24小时全天候提供服务。</w:t>
      </w:r>
    </w:p>
    <w:p w:rsidR="00DF1306" w:rsidRDefault="00FB427B" w:rsidP="00174EE8">
      <w:pPr>
        <w:widowControl/>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rPr>
        <w:t>2、重大活动、重要播出，技术人员现场支持保障。</w:t>
      </w:r>
    </w:p>
    <w:p w:rsidR="00DF1306" w:rsidRDefault="00FB427B" w:rsidP="00174EE8">
      <w:pPr>
        <w:widowControl/>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rPr>
        <w:t>3、对于系统故障和问题，将首先提供电话咨询故障排除，电话支持的响应时间为：</w:t>
      </w:r>
      <w:r w:rsidR="00EF19A1">
        <w:rPr>
          <w:rFonts w:ascii="宋体" w:hAnsi="宋体" w:cs="宋体" w:hint="eastAsia"/>
          <w:color w:val="000000"/>
          <w:kern w:val="0"/>
          <w:sz w:val="24"/>
          <w:szCs w:val="24"/>
        </w:rPr>
        <w:t>0.5</w:t>
      </w:r>
      <w:r>
        <w:rPr>
          <w:rFonts w:ascii="宋体" w:hAnsi="宋体" w:cs="宋体" w:hint="eastAsia"/>
          <w:color w:val="000000"/>
          <w:kern w:val="0"/>
          <w:sz w:val="24"/>
          <w:szCs w:val="24"/>
        </w:rPr>
        <w:t>小时内给予响应；如不能解决的，相关技术人员将在接到要求后的</w:t>
      </w:r>
      <w:r w:rsidR="00EF19A1">
        <w:rPr>
          <w:rFonts w:ascii="宋体" w:hAnsi="宋体" w:cs="宋体" w:hint="eastAsia"/>
          <w:color w:val="000000"/>
          <w:kern w:val="0"/>
          <w:sz w:val="24"/>
          <w:szCs w:val="24"/>
        </w:rPr>
        <w:t>1</w:t>
      </w:r>
      <w:r>
        <w:rPr>
          <w:rFonts w:ascii="宋体" w:hAnsi="宋体" w:cs="宋体" w:hint="eastAsia"/>
          <w:color w:val="000000"/>
          <w:kern w:val="0"/>
          <w:sz w:val="24"/>
          <w:szCs w:val="24"/>
        </w:rPr>
        <w:t>小时内赶到现场，并保证及时对应技术措施。</w:t>
      </w:r>
    </w:p>
    <w:p w:rsidR="00DF1306" w:rsidRDefault="00174EE8" w:rsidP="00174EE8">
      <w:pPr>
        <w:widowControl/>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rPr>
        <w:t>4</w:t>
      </w:r>
      <w:r w:rsidR="00FB427B">
        <w:rPr>
          <w:rFonts w:ascii="宋体" w:hAnsi="宋体" w:cs="宋体" w:hint="eastAsia"/>
          <w:color w:val="000000"/>
          <w:kern w:val="0"/>
          <w:sz w:val="24"/>
          <w:szCs w:val="24"/>
        </w:rPr>
        <w:t>、对显示系统提供定期的周期性检查服务，定期检查服务的时间要求为：每3个月一次。</w:t>
      </w:r>
    </w:p>
    <w:p w:rsidR="00DF1306" w:rsidRDefault="00174EE8" w:rsidP="00174EE8">
      <w:pPr>
        <w:widowControl/>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5</w:t>
      </w:r>
      <w:r w:rsidR="00FB427B">
        <w:rPr>
          <w:rFonts w:ascii="宋体" w:hAnsi="宋体" w:cs="宋体" w:hint="eastAsia"/>
          <w:color w:val="000000"/>
          <w:kern w:val="0"/>
          <w:sz w:val="24"/>
          <w:szCs w:val="24"/>
        </w:rPr>
        <w:t>、对显示系统中涉及的软件产品如有必要须提供软件升级服务，并保证系统的正常运行。</w:t>
      </w:r>
    </w:p>
    <w:p w:rsidR="00DF1306" w:rsidRDefault="00174EE8" w:rsidP="00174EE8">
      <w:pPr>
        <w:widowControl/>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6</w:t>
      </w:r>
      <w:r w:rsidR="00FB427B">
        <w:rPr>
          <w:rFonts w:ascii="宋体" w:hAnsi="宋体" w:cs="宋体" w:hint="eastAsia"/>
          <w:color w:val="000000"/>
          <w:kern w:val="0"/>
          <w:sz w:val="24"/>
          <w:szCs w:val="24"/>
        </w:rPr>
        <w:t>、</w:t>
      </w:r>
      <w:r w:rsidR="004A1084" w:rsidRPr="006F5CAB">
        <w:rPr>
          <w:rFonts w:ascii="宋体" w:hAnsi="宋体" w:cs="宋体" w:hint="eastAsia"/>
          <w:kern w:val="0"/>
          <w:sz w:val="24"/>
          <w:szCs w:val="24"/>
        </w:rPr>
        <w:t>本项目投标限价45万元（含税），超过将被否决。</w:t>
      </w:r>
      <w:r w:rsidR="00BB69D7">
        <w:rPr>
          <w:rFonts w:ascii="宋体" w:hAnsi="宋体" w:cs="宋体" w:hint="eastAsia"/>
          <w:color w:val="000000"/>
          <w:kern w:val="0"/>
          <w:sz w:val="24"/>
          <w:szCs w:val="24"/>
        </w:rPr>
        <w:t>应征</w:t>
      </w:r>
      <w:r w:rsidR="00FB427B">
        <w:rPr>
          <w:rFonts w:ascii="宋体" w:hAnsi="宋体" w:cs="宋体" w:hint="eastAsia"/>
          <w:color w:val="000000"/>
          <w:kern w:val="0"/>
          <w:sz w:val="24"/>
          <w:szCs w:val="24"/>
        </w:rPr>
        <w:t>单位需承诺上述服务费用包含所有技术维护服务、设备维修配件费（1000元以内），以及实施过程中的不可预见费用等，采购人不再为本项目约定的服务支付其它额外费用。此外中标后，经甲乙双方确认，如在维修过程中，设备维修所需配件单价超过1000元（含1000元）的，超出部分由</w:t>
      </w:r>
      <w:r>
        <w:rPr>
          <w:rFonts w:ascii="宋体" w:hAnsi="宋体" w:cs="宋体" w:hint="eastAsia"/>
          <w:color w:val="000000"/>
          <w:kern w:val="0"/>
          <w:sz w:val="24"/>
          <w:szCs w:val="24"/>
        </w:rPr>
        <w:t>采购人</w:t>
      </w:r>
      <w:r w:rsidR="00FB427B">
        <w:rPr>
          <w:rFonts w:ascii="宋体" w:hAnsi="宋体" w:cs="宋体" w:hint="eastAsia"/>
          <w:color w:val="000000"/>
          <w:kern w:val="0"/>
          <w:sz w:val="24"/>
          <w:szCs w:val="24"/>
        </w:rPr>
        <w:t>承担。</w:t>
      </w:r>
    </w:p>
    <w:p w:rsidR="00DF1306" w:rsidRDefault="00DF1306">
      <w:pPr>
        <w:widowControl/>
        <w:jc w:val="left"/>
      </w:pPr>
    </w:p>
    <w:p w:rsidR="00DF1306" w:rsidRDefault="00DF1306">
      <w:pPr>
        <w:widowControl/>
        <w:jc w:val="left"/>
        <w:rPr>
          <w:rFonts w:ascii="*KSJFCMVDSO1_28_0" w:eastAsia="*KSJFCMVDSO1_28_0" w:hAnsi="*KSJFCMVDSO1_28_0" w:cs="*KSJFCMVDSO1_28_0"/>
          <w:color w:val="000000"/>
          <w:kern w:val="0"/>
          <w:sz w:val="30"/>
          <w:szCs w:val="30"/>
        </w:rPr>
      </w:pPr>
    </w:p>
    <w:p w:rsidR="00DF1306" w:rsidRDefault="00FB427B">
      <w:pPr>
        <w:widowControl/>
        <w:jc w:val="left"/>
        <w:rPr>
          <w:rFonts w:ascii="仿宋" w:eastAsia="仿宋" w:hAnsi="仿宋"/>
          <w:sz w:val="30"/>
          <w:szCs w:val="30"/>
        </w:rPr>
      </w:pPr>
      <w:r>
        <w:rPr>
          <w:rFonts w:ascii="仿宋" w:eastAsia="仿宋" w:hAnsi="仿宋" w:hint="eastAsia"/>
          <w:sz w:val="30"/>
          <w:szCs w:val="30"/>
        </w:rPr>
        <w:br w:type="page"/>
      </w:r>
    </w:p>
    <w:p w:rsidR="00DF1306" w:rsidRDefault="00FB427B">
      <w:pPr>
        <w:pStyle w:val="12"/>
        <w:ind w:firstLineChars="0" w:firstLine="0"/>
        <w:rPr>
          <w:rFonts w:ascii="仿宋" w:eastAsia="仿宋" w:hAnsi="仿宋"/>
          <w:sz w:val="30"/>
          <w:szCs w:val="30"/>
        </w:rPr>
      </w:pPr>
      <w:r>
        <w:rPr>
          <w:rFonts w:ascii="仿宋" w:eastAsia="仿宋" w:hAnsi="仿宋"/>
          <w:sz w:val="30"/>
          <w:szCs w:val="30"/>
        </w:rPr>
        <w:lastRenderedPageBreak/>
        <w:t>附件五</w:t>
      </w:r>
    </w:p>
    <w:p w:rsidR="00DF1306" w:rsidRDefault="00FB427B">
      <w:pPr>
        <w:pStyle w:val="2"/>
        <w:keepNext w:val="0"/>
        <w:keepLines w:val="0"/>
        <w:spacing w:before="0" w:after="0" w:line="360" w:lineRule="auto"/>
        <w:jc w:val="center"/>
        <w:rPr>
          <w:rFonts w:ascii="宋体" w:eastAsia="宋体" w:hAnsi="宋体"/>
          <w:sz w:val="30"/>
          <w:szCs w:val="30"/>
        </w:rPr>
      </w:pPr>
      <w:r>
        <w:rPr>
          <w:rFonts w:ascii="宋体" w:eastAsia="宋体" w:hAnsi="宋体" w:hint="eastAsia"/>
          <w:sz w:val="30"/>
          <w:szCs w:val="30"/>
        </w:rPr>
        <w:t>技术</w:t>
      </w:r>
      <w:r>
        <w:rPr>
          <w:rFonts w:ascii="宋体" w:eastAsia="宋体" w:hAnsi="宋体"/>
          <w:sz w:val="30"/>
          <w:szCs w:val="30"/>
        </w:rPr>
        <w:t>偏差表</w:t>
      </w:r>
      <w:bookmarkEnd w:id="24"/>
      <w:bookmarkEnd w:id="25"/>
    </w:p>
    <w:tbl>
      <w:tblPr>
        <w:tblW w:w="830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85" w:type="dxa"/>
          <w:left w:w="28" w:type="dxa"/>
          <w:bottom w:w="85" w:type="dxa"/>
          <w:right w:w="28" w:type="dxa"/>
        </w:tblCellMar>
        <w:tblLook w:val="04A0"/>
      </w:tblPr>
      <w:tblGrid>
        <w:gridCol w:w="2558"/>
        <w:gridCol w:w="1062"/>
        <w:gridCol w:w="2559"/>
        <w:gridCol w:w="1062"/>
        <w:gridCol w:w="1062"/>
      </w:tblGrid>
      <w:tr w:rsidR="00DF1306">
        <w:trPr>
          <w:jc w:val="center"/>
        </w:trPr>
        <w:tc>
          <w:tcPr>
            <w:tcW w:w="2558" w:type="dxa"/>
            <w:tcBorders>
              <w:top w:val="single" w:sz="12" w:space="0" w:color="auto"/>
              <w:left w:val="single" w:sz="12" w:space="0" w:color="auto"/>
              <w:bottom w:val="single" w:sz="4" w:space="0" w:color="auto"/>
              <w:right w:val="single" w:sz="4" w:space="0" w:color="auto"/>
            </w:tcBorders>
            <w:vAlign w:val="center"/>
          </w:tcPr>
          <w:p w:rsidR="00DF1306" w:rsidRDefault="00BB69D7">
            <w:pPr>
              <w:snapToGrid w:val="0"/>
              <w:spacing w:line="400" w:lineRule="exact"/>
              <w:jc w:val="center"/>
              <w:rPr>
                <w:rFonts w:ascii="宋体" w:hAnsi="宋体"/>
                <w:szCs w:val="21"/>
              </w:rPr>
            </w:pPr>
            <w:r>
              <w:rPr>
                <w:rFonts w:ascii="宋体" w:hAnsi="宋体" w:hint="eastAsia"/>
                <w:kern w:val="0"/>
                <w:szCs w:val="21"/>
              </w:rPr>
              <w:t>询比</w:t>
            </w:r>
            <w:r w:rsidR="00FB427B">
              <w:rPr>
                <w:rFonts w:ascii="宋体" w:hAnsi="宋体"/>
                <w:kern w:val="0"/>
                <w:szCs w:val="21"/>
              </w:rPr>
              <w:t>文件章节及条款号</w:t>
            </w:r>
          </w:p>
        </w:tc>
        <w:tc>
          <w:tcPr>
            <w:tcW w:w="1062" w:type="dxa"/>
            <w:tcBorders>
              <w:top w:val="single" w:sz="12" w:space="0" w:color="auto"/>
              <w:left w:val="single" w:sz="4" w:space="0" w:color="auto"/>
              <w:bottom w:val="single" w:sz="4" w:space="0" w:color="auto"/>
              <w:right w:val="single" w:sz="4" w:space="0" w:color="auto"/>
            </w:tcBorders>
            <w:vAlign w:val="center"/>
          </w:tcPr>
          <w:p w:rsidR="00DF1306" w:rsidRDefault="00BB69D7">
            <w:pPr>
              <w:snapToGrid w:val="0"/>
              <w:spacing w:line="400" w:lineRule="exact"/>
              <w:jc w:val="center"/>
              <w:rPr>
                <w:rFonts w:ascii="宋体" w:hAnsi="宋体"/>
                <w:szCs w:val="21"/>
              </w:rPr>
            </w:pPr>
            <w:r>
              <w:rPr>
                <w:rFonts w:ascii="宋体" w:hAnsi="宋体" w:hint="eastAsia"/>
                <w:szCs w:val="21"/>
              </w:rPr>
              <w:t>询比</w:t>
            </w:r>
            <w:r w:rsidR="00FB427B">
              <w:rPr>
                <w:rFonts w:ascii="宋体" w:hAnsi="宋体" w:hint="eastAsia"/>
                <w:szCs w:val="21"/>
              </w:rPr>
              <w:t>要求</w:t>
            </w:r>
          </w:p>
        </w:tc>
        <w:tc>
          <w:tcPr>
            <w:tcW w:w="2559" w:type="dxa"/>
            <w:tcBorders>
              <w:top w:val="single" w:sz="12" w:space="0" w:color="auto"/>
              <w:left w:val="single" w:sz="4" w:space="0" w:color="auto"/>
              <w:bottom w:val="single" w:sz="4" w:space="0" w:color="auto"/>
              <w:right w:val="single" w:sz="4" w:space="0" w:color="auto"/>
            </w:tcBorders>
            <w:vAlign w:val="center"/>
          </w:tcPr>
          <w:p w:rsidR="00DF1306" w:rsidRDefault="00BB69D7">
            <w:pPr>
              <w:snapToGrid w:val="0"/>
              <w:spacing w:line="400" w:lineRule="exact"/>
              <w:jc w:val="center"/>
              <w:rPr>
                <w:rFonts w:ascii="宋体" w:hAnsi="宋体"/>
                <w:szCs w:val="21"/>
              </w:rPr>
            </w:pPr>
            <w:r>
              <w:rPr>
                <w:rFonts w:ascii="宋体" w:hAnsi="宋体" w:hint="eastAsia"/>
                <w:kern w:val="0"/>
                <w:szCs w:val="21"/>
              </w:rPr>
              <w:t>应征</w:t>
            </w:r>
            <w:r w:rsidR="00FB427B">
              <w:rPr>
                <w:rFonts w:ascii="宋体" w:hAnsi="宋体"/>
                <w:kern w:val="0"/>
                <w:szCs w:val="21"/>
              </w:rPr>
              <w:t>文件章节及条款号</w:t>
            </w:r>
          </w:p>
        </w:tc>
        <w:tc>
          <w:tcPr>
            <w:tcW w:w="1062" w:type="dxa"/>
            <w:tcBorders>
              <w:top w:val="single" w:sz="12" w:space="0" w:color="auto"/>
              <w:left w:val="single" w:sz="4" w:space="0" w:color="auto"/>
              <w:bottom w:val="single" w:sz="4" w:space="0" w:color="auto"/>
              <w:right w:val="single" w:sz="4" w:space="0" w:color="auto"/>
            </w:tcBorders>
            <w:vAlign w:val="center"/>
          </w:tcPr>
          <w:p w:rsidR="00DF1306" w:rsidRDefault="00BB69D7">
            <w:pPr>
              <w:snapToGrid w:val="0"/>
              <w:spacing w:line="400" w:lineRule="exact"/>
              <w:jc w:val="center"/>
              <w:rPr>
                <w:rFonts w:ascii="宋体" w:hAnsi="宋体"/>
                <w:szCs w:val="21"/>
              </w:rPr>
            </w:pPr>
            <w:r>
              <w:rPr>
                <w:rFonts w:ascii="宋体" w:hAnsi="宋体" w:hint="eastAsia"/>
                <w:szCs w:val="21"/>
              </w:rPr>
              <w:t>应征</w:t>
            </w:r>
            <w:r w:rsidR="00FB427B">
              <w:rPr>
                <w:rFonts w:ascii="宋体" w:hAnsi="宋体" w:hint="eastAsia"/>
                <w:szCs w:val="21"/>
              </w:rPr>
              <w:t>响应</w:t>
            </w:r>
          </w:p>
        </w:tc>
        <w:tc>
          <w:tcPr>
            <w:tcW w:w="1062" w:type="dxa"/>
            <w:tcBorders>
              <w:top w:val="single" w:sz="12" w:space="0" w:color="auto"/>
              <w:left w:val="single" w:sz="4" w:space="0" w:color="auto"/>
              <w:bottom w:val="single" w:sz="4" w:space="0" w:color="auto"/>
              <w:right w:val="single" w:sz="12" w:space="0" w:color="auto"/>
            </w:tcBorders>
            <w:vAlign w:val="center"/>
          </w:tcPr>
          <w:p w:rsidR="00DF1306" w:rsidRDefault="00FB427B">
            <w:pPr>
              <w:snapToGrid w:val="0"/>
              <w:spacing w:line="400" w:lineRule="exact"/>
              <w:jc w:val="center"/>
              <w:rPr>
                <w:rFonts w:ascii="宋体" w:hAnsi="宋体"/>
                <w:szCs w:val="21"/>
              </w:rPr>
            </w:pPr>
            <w:r>
              <w:rPr>
                <w:rFonts w:ascii="宋体" w:hAnsi="宋体"/>
                <w:szCs w:val="21"/>
              </w:rPr>
              <w:t>偏</w:t>
            </w:r>
            <w:r>
              <w:rPr>
                <w:rFonts w:ascii="宋体" w:hAnsi="宋体" w:hint="eastAsia"/>
                <w:szCs w:val="21"/>
              </w:rPr>
              <w:t>差</w:t>
            </w:r>
            <w:r>
              <w:rPr>
                <w:rFonts w:ascii="宋体" w:hAnsi="宋体"/>
                <w:szCs w:val="21"/>
              </w:rPr>
              <w:t>说明</w:t>
            </w:r>
          </w:p>
        </w:tc>
      </w:tr>
      <w:tr w:rsidR="00DF1306">
        <w:trPr>
          <w:jc w:val="center"/>
        </w:trPr>
        <w:tc>
          <w:tcPr>
            <w:tcW w:w="2558" w:type="dxa"/>
            <w:tcBorders>
              <w:top w:val="single" w:sz="4" w:space="0" w:color="auto"/>
              <w:left w:val="single" w:sz="12"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r w:rsidR="00DF1306">
        <w:trPr>
          <w:jc w:val="center"/>
        </w:trPr>
        <w:tc>
          <w:tcPr>
            <w:tcW w:w="2558" w:type="dxa"/>
            <w:tcBorders>
              <w:top w:val="single" w:sz="4" w:space="0" w:color="auto"/>
              <w:left w:val="single" w:sz="12"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r w:rsidR="00DF1306">
        <w:trPr>
          <w:jc w:val="center"/>
        </w:trPr>
        <w:tc>
          <w:tcPr>
            <w:tcW w:w="2558" w:type="dxa"/>
            <w:tcBorders>
              <w:top w:val="single" w:sz="4" w:space="0" w:color="auto"/>
              <w:left w:val="single" w:sz="12"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r w:rsidR="00DF1306">
        <w:trPr>
          <w:jc w:val="center"/>
        </w:trPr>
        <w:tc>
          <w:tcPr>
            <w:tcW w:w="2558" w:type="dxa"/>
            <w:tcBorders>
              <w:top w:val="single" w:sz="4" w:space="0" w:color="auto"/>
              <w:left w:val="single" w:sz="12"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r w:rsidR="00DF1306">
        <w:trPr>
          <w:jc w:val="center"/>
        </w:trPr>
        <w:tc>
          <w:tcPr>
            <w:tcW w:w="2558" w:type="dxa"/>
            <w:tcBorders>
              <w:top w:val="single" w:sz="4" w:space="0" w:color="auto"/>
              <w:left w:val="single" w:sz="12"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r w:rsidR="00DF1306">
        <w:trPr>
          <w:jc w:val="center"/>
        </w:trPr>
        <w:tc>
          <w:tcPr>
            <w:tcW w:w="2558" w:type="dxa"/>
            <w:tcBorders>
              <w:top w:val="single" w:sz="4" w:space="0" w:color="auto"/>
              <w:left w:val="single" w:sz="12"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r w:rsidR="00DF1306">
        <w:trPr>
          <w:jc w:val="center"/>
        </w:trPr>
        <w:tc>
          <w:tcPr>
            <w:tcW w:w="2558" w:type="dxa"/>
            <w:tcBorders>
              <w:top w:val="single" w:sz="4" w:space="0" w:color="auto"/>
              <w:left w:val="single" w:sz="12"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r w:rsidR="00DF1306">
        <w:trPr>
          <w:jc w:val="center"/>
        </w:trPr>
        <w:tc>
          <w:tcPr>
            <w:tcW w:w="2558" w:type="dxa"/>
            <w:tcBorders>
              <w:top w:val="single" w:sz="4" w:space="0" w:color="auto"/>
              <w:left w:val="single" w:sz="12"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4"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r w:rsidR="00DF1306">
        <w:trPr>
          <w:jc w:val="center"/>
        </w:trPr>
        <w:tc>
          <w:tcPr>
            <w:tcW w:w="2558" w:type="dxa"/>
            <w:tcBorders>
              <w:top w:val="single" w:sz="4" w:space="0" w:color="auto"/>
              <w:left w:val="single" w:sz="12" w:space="0" w:color="auto"/>
              <w:bottom w:val="single" w:sz="12"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12"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2559" w:type="dxa"/>
            <w:tcBorders>
              <w:top w:val="single" w:sz="4" w:space="0" w:color="auto"/>
              <w:left w:val="single" w:sz="4" w:space="0" w:color="auto"/>
              <w:bottom w:val="single" w:sz="12"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12" w:space="0" w:color="auto"/>
              <w:right w:val="single" w:sz="4" w:space="0" w:color="auto"/>
            </w:tcBorders>
            <w:vAlign w:val="center"/>
          </w:tcPr>
          <w:p w:rsidR="00DF1306" w:rsidRDefault="00DF1306">
            <w:pPr>
              <w:snapToGrid w:val="0"/>
              <w:spacing w:line="400" w:lineRule="exact"/>
              <w:jc w:val="center"/>
              <w:rPr>
                <w:rFonts w:ascii="宋体" w:hAnsi="宋体"/>
                <w:szCs w:val="21"/>
              </w:rPr>
            </w:pPr>
          </w:p>
        </w:tc>
        <w:tc>
          <w:tcPr>
            <w:tcW w:w="1062" w:type="dxa"/>
            <w:tcBorders>
              <w:top w:val="single" w:sz="4" w:space="0" w:color="auto"/>
              <w:left w:val="single" w:sz="4" w:space="0" w:color="auto"/>
              <w:bottom w:val="single" w:sz="12" w:space="0" w:color="auto"/>
              <w:right w:val="single" w:sz="12" w:space="0" w:color="auto"/>
            </w:tcBorders>
            <w:vAlign w:val="center"/>
          </w:tcPr>
          <w:p w:rsidR="00DF1306" w:rsidRDefault="00DF1306">
            <w:pPr>
              <w:snapToGrid w:val="0"/>
              <w:spacing w:line="400" w:lineRule="exact"/>
              <w:jc w:val="center"/>
              <w:rPr>
                <w:rFonts w:ascii="宋体" w:hAnsi="宋体"/>
                <w:szCs w:val="21"/>
              </w:rPr>
            </w:pPr>
          </w:p>
        </w:tc>
      </w:tr>
    </w:tbl>
    <w:p w:rsidR="00DF1306" w:rsidRDefault="00DF1306">
      <w:pPr>
        <w:spacing w:after="120"/>
        <w:jc w:val="left"/>
        <w:rPr>
          <w:rFonts w:ascii="宋体" w:hAnsi="宋体"/>
          <w:b/>
          <w:szCs w:val="21"/>
        </w:rPr>
      </w:pPr>
    </w:p>
    <w:p w:rsidR="00DF1306" w:rsidRDefault="00FB427B">
      <w:pPr>
        <w:spacing w:after="120"/>
        <w:jc w:val="left"/>
        <w:rPr>
          <w:rFonts w:ascii="宋体" w:hAnsi="宋体"/>
          <w:b/>
          <w:szCs w:val="21"/>
        </w:rPr>
      </w:pPr>
      <w:r>
        <w:rPr>
          <w:rFonts w:ascii="宋体" w:hAnsi="宋体" w:hint="eastAsia"/>
          <w:b/>
          <w:szCs w:val="21"/>
        </w:rPr>
        <w:t>本表是对</w:t>
      </w:r>
      <w:r w:rsidR="00BB69D7">
        <w:rPr>
          <w:rFonts w:ascii="宋体" w:hAnsi="宋体" w:hint="eastAsia"/>
          <w:b/>
          <w:szCs w:val="21"/>
        </w:rPr>
        <w:t>询比</w:t>
      </w:r>
      <w:r>
        <w:rPr>
          <w:rFonts w:ascii="宋体" w:hAnsi="宋体" w:hint="eastAsia"/>
          <w:b/>
          <w:szCs w:val="21"/>
        </w:rPr>
        <w:t>文件</w:t>
      </w:r>
      <w:r w:rsidR="00BB69D7">
        <w:rPr>
          <w:rFonts w:ascii="宋体" w:hAnsi="宋体" w:hint="eastAsia"/>
          <w:b/>
          <w:szCs w:val="21"/>
        </w:rPr>
        <w:t>中</w:t>
      </w:r>
      <w:r>
        <w:rPr>
          <w:rFonts w:ascii="宋体" w:hAnsi="宋体" w:hint="eastAsia"/>
          <w:b/>
          <w:szCs w:val="21"/>
        </w:rPr>
        <w:t>项目需求及技术规格的逐条应答，</w:t>
      </w:r>
      <w:bookmarkStart w:id="26" w:name="OLE_LINK1"/>
      <w:bookmarkStart w:id="27" w:name="OLE_LINK2"/>
      <w:r w:rsidR="00BB69D7">
        <w:rPr>
          <w:rFonts w:ascii="宋体" w:hAnsi="宋体" w:hint="eastAsia"/>
          <w:b/>
          <w:szCs w:val="21"/>
        </w:rPr>
        <w:t>应征</w:t>
      </w:r>
      <w:bookmarkEnd w:id="26"/>
      <w:bookmarkEnd w:id="27"/>
      <w:r>
        <w:rPr>
          <w:rFonts w:ascii="宋体" w:hAnsi="宋体" w:hint="eastAsia"/>
          <w:b/>
          <w:szCs w:val="21"/>
        </w:rPr>
        <w:t>人可自行设定格式。如未逐条应答，是</w:t>
      </w:r>
      <w:r w:rsidR="00BB69D7">
        <w:rPr>
          <w:rFonts w:ascii="宋体" w:hAnsi="宋体" w:hint="eastAsia"/>
          <w:b/>
          <w:szCs w:val="21"/>
        </w:rPr>
        <w:t>应征</w:t>
      </w:r>
      <w:r>
        <w:rPr>
          <w:rFonts w:ascii="宋体" w:hAnsi="宋体" w:hint="eastAsia"/>
          <w:b/>
          <w:szCs w:val="21"/>
        </w:rPr>
        <w:t>人的风险，则按不利于</w:t>
      </w:r>
      <w:r w:rsidR="00BB69D7">
        <w:rPr>
          <w:rFonts w:ascii="宋体" w:hAnsi="宋体" w:hint="eastAsia"/>
          <w:b/>
          <w:szCs w:val="21"/>
        </w:rPr>
        <w:t>应征</w:t>
      </w:r>
      <w:r>
        <w:rPr>
          <w:rFonts w:ascii="宋体" w:hAnsi="宋体" w:hint="eastAsia"/>
          <w:b/>
          <w:szCs w:val="21"/>
        </w:rPr>
        <w:t>人的原则评审，并可能导致投标被否决。</w:t>
      </w:r>
    </w:p>
    <w:p w:rsidR="00DF1306" w:rsidRDefault="00FB427B">
      <w:pPr>
        <w:spacing w:after="120"/>
        <w:jc w:val="left"/>
        <w:rPr>
          <w:rFonts w:ascii="宋体" w:hAnsi="宋体"/>
          <w:b/>
          <w:szCs w:val="21"/>
        </w:rPr>
      </w:pPr>
      <w:r>
        <w:rPr>
          <w:rFonts w:ascii="宋体" w:hAnsi="宋体" w:hint="eastAsia"/>
          <w:b/>
          <w:szCs w:val="21"/>
        </w:rPr>
        <w:t>首先对实现或满足程度明确作出“满足”、“不满足”，或 “部分满足”的应答、不能出现“了解”、“清楚”等其他字样，然后作出具体、详细的说明，不能仅仅应答“满足”、“不满足”，或 “部分满足”。</w:t>
      </w:r>
    </w:p>
    <w:p w:rsidR="00DF1306" w:rsidRDefault="00FB427B">
      <w:pPr>
        <w:rPr>
          <w:rFonts w:ascii="宋体" w:hAnsi="宋体"/>
          <w:b/>
          <w:szCs w:val="21"/>
        </w:rPr>
      </w:pPr>
      <w:r>
        <w:rPr>
          <w:rFonts w:ascii="宋体" w:hAnsi="宋体" w:hint="eastAsia"/>
          <w:b/>
          <w:szCs w:val="21"/>
        </w:rPr>
        <w:t>凡采用“详见”，“参见”方式说明的，应添加指向性的章节及页码。</w:t>
      </w:r>
    </w:p>
    <w:p w:rsidR="00DF1306" w:rsidRDefault="00DF1306">
      <w:pPr>
        <w:tabs>
          <w:tab w:val="left" w:pos="794"/>
          <w:tab w:val="left" w:pos="2129"/>
          <w:tab w:val="left" w:pos="3209"/>
          <w:tab w:val="left" w:pos="4289"/>
          <w:tab w:val="left" w:pos="5369"/>
          <w:tab w:val="left" w:pos="6449"/>
          <w:tab w:val="left" w:pos="7529"/>
          <w:tab w:val="left" w:pos="9074"/>
        </w:tabs>
        <w:autoSpaceDE w:val="0"/>
        <w:autoSpaceDN w:val="0"/>
        <w:adjustRightInd w:val="0"/>
        <w:jc w:val="left"/>
        <w:rPr>
          <w:rFonts w:ascii="宋体" w:hAnsi="宋体"/>
          <w:szCs w:val="21"/>
        </w:rPr>
      </w:pPr>
    </w:p>
    <w:p w:rsidR="00DF1306" w:rsidRDefault="00DF1306">
      <w:pPr>
        <w:tabs>
          <w:tab w:val="left" w:pos="794"/>
          <w:tab w:val="left" w:pos="2129"/>
          <w:tab w:val="left" w:pos="3209"/>
          <w:tab w:val="left" w:pos="4289"/>
          <w:tab w:val="left" w:pos="5369"/>
          <w:tab w:val="left" w:pos="6449"/>
          <w:tab w:val="left" w:pos="7529"/>
          <w:tab w:val="left" w:pos="9074"/>
        </w:tabs>
        <w:autoSpaceDE w:val="0"/>
        <w:autoSpaceDN w:val="0"/>
        <w:adjustRightInd w:val="0"/>
        <w:jc w:val="left"/>
        <w:rPr>
          <w:rFonts w:ascii="宋体" w:hAnsi="宋体"/>
          <w:szCs w:val="21"/>
        </w:rPr>
      </w:pPr>
    </w:p>
    <w:p w:rsidR="00DF1306" w:rsidRDefault="00DF1306">
      <w:pPr>
        <w:tabs>
          <w:tab w:val="left" w:pos="794"/>
          <w:tab w:val="left" w:pos="2129"/>
          <w:tab w:val="left" w:pos="3209"/>
          <w:tab w:val="left" w:pos="4289"/>
          <w:tab w:val="left" w:pos="5369"/>
          <w:tab w:val="left" w:pos="6449"/>
          <w:tab w:val="left" w:pos="7529"/>
          <w:tab w:val="left" w:pos="9074"/>
        </w:tabs>
        <w:autoSpaceDE w:val="0"/>
        <w:autoSpaceDN w:val="0"/>
        <w:adjustRightInd w:val="0"/>
        <w:jc w:val="left"/>
        <w:rPr>
          <w:rFonts w:ascii="宋体" w:hAnsi="宋体"/>
          <w:szCs w:val="21"/>
        </w:rPr>
      </w:pPr>
    </w:p>
    <w:p w:rsidR="00DF1306" w:rsidRDefault="00BB69D7">
      <w:pPr>
        <w:tabs>
          <w:tab w:val="left" w:pos="794"/>
          <w:tab w:val="left" w:pos="2129"/>
          <w:tab w:val="left" w:pos="3209"/>
          <w:tab w:val="left" w:pos="4289"/>
          <w:tab w:val="left" w:pos="5369"/>
          <w:tab w:val="left" w:pos="6449"/>
          <w:tab w:val="left" w:pos="7529"/>
          <w:tab w:val="left" w:pos="9074"/>
        </w:tabs>
        <w:autoSpaceDE w:val="0"/>
        <w:autoSpaceDN w:val="0"/>
        <w:adjustRightInd w:val="0"/>
        <w:jc w:val="left"/>
        <w:rPr>
          <w:rFonts w:ascii="宋体" w:hAnsi="宋体" w:hint="eastAsia"/>
          <w:szCs w:val="21"/>
        </w:rPr>
      </w:pPr>
      <w:r>
        <w:rPr>
          <w:rFonts w:ascii="宋体" w:hAnsi="宋体" w:hint="eastAsia"/>
          <w:szCs w:val="21"/>
        </w:rPr>
        <w:t>应征</w:t>
      </w:r>
      <w:r w:rsidR="00FB427B">
        <w:rPr>
          <w:rFonts w:ascii="宋体" w:hAnsi="宋体" w:hint="eastAsia"/>
          <w:szCs w:val="21"/>
        </w:rPr>
        <w:t>人名称：</w:t>
      </w:r>
      <w:r w:rsidR="00FB427B">
        <w:rPr>
          <w:rFonts w:ascii="宋体" w:hAnsi="宋体" w:hint="eastAsia"/>
          <w:szCs w:val="21"/>
          <w:u w:val="single"/>
        </w:rPr>
        <w:t xml:space="preserve">                                       </w:t>
      </w:r>
      <w:r w:rsidR="00FB427B">
        <w:rPr>
          <w:rFonts w:ascii="宋体" w:hAnsi="宋体"/>
          <w:szCs w:val="21"/>
        </w:rPr>
        <w:t>（盖</w:t>
      </w:r>
      <w:r w:rsidR="00FB427B">
        <w:rPr>
          <w:rFonts w:ascii="宋体" w:hAnsi="宋体" w:hint="eastAsia"/>
          <w:szCs w:val="21"/>
        </w:rPr>
        <w:t>单位公</w:t>
      </w:r>
      <w:r w:rsidR="00FB427B">
        <w:rPr>
          <w:rFonts w:ascii="宋体" w:hAnsi="宋体"/>
          <w:szCs w:val="21"/>
        </w:rPr>
        <w:t>章）</w:t>
      </w:r>
    </w:p>
    <w:p w:rsidR="00BB69D7" w:rsidRDefault="00BB69D7">
      <w:pPr>
        <w:tabs>
          <w:tab w:val="left" w:pos="794"/>
          <w:tab w:val="left" w:pos="2129"/>
          <w:tab w:val="left" w:pos="3209"/>
          <w:tab w:val="left" w:pos="4289"/>
          <w:tab w:val="left" w:pos="5369"/>
          <w:tab w:val="left" w:pos="6449"/>
          <w:tab w:val="left" w:pos="7529"/>
          <w:tab w:val="left" w:pos="9074"/>
        </w:tabs>
        <w:autoSpaceDE w:val="0"/>
        <w:autoSpaceDN w:val="0"/>
        <w:adjustRightInd w:val="0"/>
        <w:jc w:val="left"/>
        <w:rPr>
          <w:rFonts w:ascii="宋体" w:hAnsi="宋体"/>
          <w:szCs w:val="21"/>
        </w:rPr>
      </w:pPr>
    </w:p>
    <w:p w:rsidR="00DF1306" w:rsidRDefault="00FB427B">
      <w:pPr>
        <w:topLinePunct/>
        <w:jc w:val="left"/>
        <w:rPr>
          <w:rFonts w:ascii="宋体" w:hAnsi="宋体" w:hint="eastAsia"/>
          <w:szCs w:val="21"/>
        </w:rPr>
      </w:pPr>
      <w:r>
        <w:rPr>
          <w:rFonts w:ascii="宋体" w:hAnsi="宋体"/>
          <w:szCs w:val="21"/>
        </w:rPr>
        <w:t>法定代表人（单位负责人）或</w:t>
      </w:r>
      <w:r>
        <w:rPr>
          <w:rFonts w:ascii="宋体" w:hAnsi="宋体" w:hint="eastAsia"/>
          <w:szCs w:val="21"/>
        </w:rPr>
        <w:t>其委托代理人</w:t>
      </w:r>
      <w:r>
        <w:rPr>
          <w:rFonts w:ascii="宋体" w:hAnsi="宋体"/>
          <w:szCs w:val="21"/>
        </w:rPr>
        <w:t>：</w:t>
      </w:r>
      <w:r>
        <w:rPr>
          <w:rFonts w:ascii="宋体" w:hAnsi="宋体"/>
          <w:szCs w:val="21"/>
          <w:u w:val="single"/>
        </w:rPr>
        <w:t xml:space="preserve">           </w:t>
      </w:r>
      <w:r>
        <w:rPr>
          <w:rFonts w:ascii="宋体" w:hAnsi="宋体"/>
          <w:szCs w:val="21"/>
        </w:rPr>
        <w:t>（签字</w:t>
      </w:r>
      <w:r>
        <w:rPr>
          <w:rFonts w:ascii="宋体" w:hAnsi="宋体" w:hint="eastAsia"/>
          <w:szCs w:val="21"/>
        </w:rPr>
        <w:t>或盖章</w:t>
      </w:r>
      <w:r>
        <w:rPr>
          <w:rFonts w:ascii="宋体" w:hAnsi="宋体"/>
          <w:szCs w:val="21"/>
        </w:rPr>
        <w:t>）</w:t>
      </w:r>
    </w:p>
    <w:p w:rsidR="00BB69D7" w:rsidRDefault="00BB69D7">
      <w:pPr>
        <w:topLinePunct/>
        <w:jc w:val="left"/>
        <w:rPr>
          <w:rFonts w:ascii="宋体" w:hAnsi="宋体"/>
          <w:szCs w:val="21"/>
        </w:rPr>
      </w:pPr>
    </w:p>
    <w:p w:rsidR="00DF1306" w:rsidRDefault="00FB427B">
      <w:pPr>
        <w:rPr>
          <w:rFonts w:ascii="宋体" w:hAnsi="宋体"/>
          <w:szCs w:val="21"/>
        </w:rPr>
      </w:pPr>
      <w:r>
        <w:rPr>
          <w:rFonts w:ascii="宋体" w:hAnsi="宋体"/>
          <w:szCs w:val="21"/>
        </w:rPr>
        <w:t>日期：</w:t>
      </w:r>
    </w:p>
    <w:p w:rsidR="00DF1306" w:rsidRDefault="00DF1306"/>
    <w:p w:rsidR="00DF1306" w:rsidRDefault="00DF1306">
      <w:pPr>
        <w:pStyle w:val="12"/>
        <w:ind w:firstLineChars="0" w:firstLine="0"/>
        <w:rPr>
          <w:rFonts w:ascii="仿宋" w:eastAsia="仿宋" w:hAnsi="仿宋"/>
          <w:sz w:val="30"/>
          <w:szCs w:val="30"/>
        </w:rPr>
      </w:pPr>
    </w:p>
    <w:p w:rsidR="00DF1306" w:rsidRDefault="00DF1306">
      <w:pPr>
        <w:pStyle w:val="12"/>
        <w:ind w:firstLineChars="0" w:firstLine="0"/>
        <w:rPr>
          <w:rFonts w:ascii="仿宋" w:eastAsia="仿宋" w:hAnsi="仿宋"/>
          <w:sz w:val="30"/>
          <w:szCs w:val="30"/>
        </w:rPr>
      </w:pPr>
    </w:p>
    <w:p w:rsidR="00DF1306" w:rsidRDefault="00DF1306">
      <w:pPr>
        <w:pStyle w:val="12"/>
        <w:ind w:firstLineChars="0" w:firstLine="0"/>
        <w:rPr>
          <w:rFonts w:ascii="仿宋" w:eastAsia="仿宋" w:hAnsi="仿宋"/>
          <w:sz w:val="30"/>
          <w:szCs w:val="30"/>
        </w:rPr>
      </w:pPr>
    </w:p>
    <w:p w:rsidR="00DF1306" w:rsidRDefault="00DF1306">
      <w:pPr>
        <w:pStyle w:val="12"/>
        <w:ind w:firstLineChars="0" w:firstLine="0"/>
        <w:rPr>
          <w:rFonts w:ascii="仿宋" w:eastAsia="仿宋" w:hAnsi="仿宋" w:hint="eastAsia"/>
          <w:sz w:val="30"/>
          <w:szCs w:val="30"/>
        </w:rPr>
      </w:pPr>
    </w:p>
    <w:p w:rsidR="00BB69D7" w:rsidRDefault="00BB69D7">
      <w:pPr>
        <w:pStyle w:val="12"/>
        <w:ind w:firstLineChars="0" w:firstLine="0"/>
        <w:rPr>
          <w:rFonts w:ascii="仿宋" w:eastAsia="仿宋" w:hAnsi="仿宋"/>
          <w:sz w:val="30"/>
          <w:szCs w:val="30"/>
        </w:rPr>
      </w:pPr>
    </w:p>
    <w:p w:rsidR="00DF1306" w:rsidRDefault="00DF1306">
      <w:pPr>
        <w:pStyle w:val="12"/>
        <w:ind w:firstLineChars="0" w:firstLine="0"/>
        <w:rPr>
          <w:rFonts w:ascii="仿宋" w:eastAsia="仿宋" w:hAnsi="仿宋"/>
          <w:sz w:val="30"/>
          <w:szCs w:val="30"/>
        </w:rPr>
      </w:pPr>
    </w:p>
    <w:p w:rsidR="00DF1306" w:rsidRDefault="00FB427B">
      <w:pPr>
        <w:pStyle w:val="12"/>
        <w:ind w:firstLineChars="0" w:firstLine="0"/>
        <w:rPr>
          <w:rFonts w:ascii="仿宋" w:eastAsia="仿宋" w:hAnsi="仿宋"/>
          <w:sz w:val="30"/>
          <w:szCs w:val="30"/>
        </w:rPr>
      </w:pPr>
      <w:r>
        <w:rPr>
          <w:rFonts w:ascii="仿宋" w:eastAsia="仿宋" w:hAnsi="仿宋" w:hint="eastAsia"/>
          <w:sz w:val="30"/>
          <w:szCs w:val="30"/>
        </w:rPr>
        <w:lastRenderedPageBreak/>
        <w:t>附件六</w:t>
      </w:r>
    </w:p>
    <w:p w:rsidR="00DF1306" w:rsidRDefault="00FB427B">
      <w:pPr>
        <w:jc w:val="center"/>
        <w:rPr>
          <w:rFonts w:ascii="仿宋_GB2312" w:eastAsia="仿宋_GB2312" w:hAnsi="黑体"/>
          <w:b/>
          <w:sz w:val="30"/>
          <w:szCs w:val="30"/>
        </w:rPr>
      </w:pPr>
      <w:r>
        <w:rPr>
          <w:rFonts w:ascii="仿宋_GB2312" w:eastAsia="仿宋_GB2312" w:hAnsi="黑体" w:hint="eastAsia"/>
          <w:b/>
          <w:sz w:val="30"/>
          <w:szCs w:val="30"/>
        </w:rPr>
        <w:t>报 价 单（参考格式，可自拟）</w:t>
      </w:r>
    </w:p>
    <w:p w:rsidR="00DF1306" w:rsidRDefault="00DF1306">
      <w:pPr>
        <w:rPr>
          <w:rFonts w:ascii="仿宋_GB2312" w:eastAsia="仿宋_GB2312" w:hAnsi="黑体"/>
          <w:sz w:val="24"/>
        </w:rPr>
      </w:pPr>
    </w:p>
    <w:p w:rsidR="00DF1306" w:rsidRDefault="00BB69D7">
      <w:pPr>
        <w:spacing w:line="360" w:lineRule="auto"/>
        <w:rPr>
          <w:rFonts w:ascii="仿宋_GB2312" w:eastAsia="仿宋_GB2312" w:hAnsi="黑体"/>
          <w:sz w:val="24"/>
          <w:u w:val="single"/>
        </w:rPr>
      </w:pPr>
      <w:r>
        <w:rPr>
          <w:rFonts w:ascii="仿宋_GB2312" w:eastAsia="仿宋_GB2312" w:hAnsi="黑体" w:hint="eastAsia"/>
          <w:sz w:val="24"/>
        </w:rPr>
        <w:t>应征人</w:t>
      </w:r>
      <w:r w:rsidR="00FB427B">
        <w:rPr>
          <w:rFonts w:ascii="仿宋_GB2312" w:eastAsia="仿宋_GB2312" w:hAnsi="黑体" w:hint="eastAsia"/>
          <w:sz w:val="24"/>
        </w:rPr>
        <w:t xml:space="preserve">名称：   </w:t>
      </w:r>
      <w:r w:rsidR="00FB427B">
        <w:rPr>
          <w:rFonts w:ascii="仿宋_GB2312" w:eastAsia="仿宋_GB2312" w:hAnsi="黑体" w:hint="eastAsia"/>
          <w:sz w:val="24"/>
          <w:u w:val="single"/>
        </w:rPr>
        <w:t xml:space="preserve">                            </w:t>
      </w:r>
    </w:p>
    <w:p w:rsidR="00DF1306" w:rsidRDefault="00BB69D7">
      <w:pPr>
        <w:spacing w:line="360" w:lineRule="auto"/>
        <w:rPr>
          <w:rFonts w:ascii="仿宋_GB2312" w:eastAsia="仿宋_GB2312" w:hAnsi="黑体"/>
          <w:sz w:val="24"/>
          <w:u w:val="single"/>
        </w:rPr>
      </w:pPr>
      <w:r>
        <w:rPr>
          <w:rFonts w:ascii="仿宋_GB2312" w:eastAsia="仿宋_GB2312" w:hAnsi="黑体" w:hint="eastAsia"/>
          <w:sz w:val="24"/>
        </w:rPr>
        <w:t>采购</w:t>
      </w:r>
      <w:r w:rsidR="00FB427B">
        <w:rPr>
          <w:rFonts w:ascii="仿宋_GB2312" w:eastAsia="仿宋_GB2312" w:hAnsi="黑体" w:hint="eastAsia"/>
          <w:sz w:val="24"/>
        </w:rPr>
        <w:t xml:space="preserve">编号：     </w:t>
      </w:r>
      <w:r w:rsidR="00FB427B">
        <w:rPr>
          <w:rFonts w:ascii="仿宋_GB2312" w:eastAsia="仿宋_GB2312" w:hAnsi="黑体" w:hint="eastAsia"/>
          <w:sz w:val="24"/>
          <w:u w:val="single"/>
        </w:rPr>
        <w:t xml:space="preserve">                            </w:t>
      </w:r>
    </w:p>
    <w:p w:rsidR="00DF1306" w:rsidRDefault="00FB427B">
      <w:pPr>
        <w:spacing w:line="360" w:lineRule="auto"/>
        <w:rPr>
          <w:rFonts w:ascii="仿宋_GB2312" w:eastAsia="仿宋_GB2312" w:hAnsi="黑体"/>
          <w:sz w:val="24"/>
          <w:u w:val="single"/>
        </w:rPr>
      </w:pPr>
      <w:r>
        <w:rPr>
          <w:rFonts w:ascii="仿宋_GB2312" w:eastAsia="仿宋_GB2312" w:hAnsi="黑体" w:hint="eastAsia"/>
          <w:sz w:val="24"/>
        </w:rPr>
        <w:t>包件号（如有）：</w:t>
      </w:r>
      <w:r>
        <w:rPr>
          <w:rFonts w:ascii="仿宋_GB2312" w:eastAsia="仿宋_GB2312" w:hAnsi="黑体" w:hint="eastAsia"/>
          <w:sz w:val="24"/>
          <w:u w:val="single"/>
        </w:rPr>
        <w:t xml:space="preserve">                            </w:t>
      </w: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541"/>
        <w:gridCol w:w="2268"/>
        <w:gridCol w:w="385"/>
        <w:gridCol w:w="749"/>
        <w:gridCol w:w="1134"/>
        <w:gridCol w:w="771"/>
      </w:tblGrid>
      <w:tr w:rsidR="00DF1306">
        <w:trPr>
          <w:cantSplit/>
          <w:trHeight w:val="605"/>
        </w:trPr>
        <w:tc>
          <w:tcPr>
            <w:tcW w:w="720" w:type="dxa"/>
            <w:vAlign w:val="center"/>
          </w:tcPr>
          <w:p w:rsidR="00DF1306" w:rsidRDefault="00FB427B">
            <w:pPr>
              <w:spacing w:line="360" w:lineRule="auto"/>
              <w:jc w:val="center"/>
              <w:rPr>
                <w:rFonts w:ascii="宋体" w:hAnsi="宋体"/>
                <w:b/>
                <w:bCs/>
                <w:szCs w:val="21"/>
              </w:rPr>
            </w:pPr>
            <w:r>
              <w:rPr>
                <w:rFonts w:ascii="宋体" w:hAnsi="宋体" w:hint="eastAsia"/>
                <w:b/>
                <w:bCs/>
                <w:szCs w:val="21"/>
              </w:rPr>
              <w:t>序号</w:t>
            </w:r>
          </w:p>
        </w:tc>
        <w:tc>
          <w:tcPr>
            <w:tcW w:w="2541" w:type="dxa"/>
            <w:vAlign w:val="center"/>
          </w:tcPr>
          <w:p w:rsidR="00DF1306" w:rsidRDefault="00FB427B">
            <w:pPr>
              <w:spacing w:line="360" w:lineRule="auto"/>
              <w:jc w:val="center"/>
              <w:rPr>
                <w:rFonts w:ascii="宋体" w:hAnsi="宋体"/>
                <w:b/>
                <w:bCs/>
                <w:szCs w:val="21"/>
              </w:rPr>
            </w:pPr>
            <w:r>
              <w:rPr>
                <w:rFonts w:ascii="宋体" w:hAnsi="宋体" w:hint="eastAsia"/>
                <w:b/>
                <w:bCs/>
                <w:szCs w:val="21"/>
              </w:rPr>
              <w:t>项 目</w:t>
            </w:r>
            <w:r>
              <w:rPr>
                <w:rFonts w:ascii="宋体" w:hAnsi="宋体"/>
                <w:b/>
                <w:bCs/>
                <w:szCs w:val="21"/>
              </w:rPr>
              <w:t xml:space="preserve"> </w:t>
            </w:r>
            <w:r>
              <w:rPr>
                <w:rFonts w:ascii="宋体" w:hAnsi="宋体" w:hint="eastAsia"/>
                <w:b/>
                <w:bCs/>
                <w:szCs w:val="21"/>
              </w:rPr>
              <w:t>名</w:t>
            </w:r>
            <w:r>
              <w:rPr>
                <w:rFonts w:ascii="宋体" w:hAnsi="宋体"/>
                <w:b/>
                <w:bCs/>
                <w:szCs w:val="21"/>
              </w:rPr>
              <w:t xml:space="preserve"> </w:t>
            </w:r>
            <w:r>
              <w:rPr>
                <w:rFonts w:ascii="宋体" w:hAnsi="宋体" w:hint="eastAsia"/>
                <w:b/>
                <w:bCs/>
                <w:szCs w:val="21"/>
              </w:rPr>
              <w:t>称</w:t>
            </w:r>
          </w:p>
        </w:tc>
        <w:tc>
          <w:tcPr>
            <w:tcW w:w="2268" w:type="dxa"/>
            <w:vAlign w:val="center"/>
          </w:tcPr>
          <w:p w:rsidR="00DF1306" w:rsidRDefault="00FB427B">
            <w:pPr>
              <w:spacing w:line="360" w:lineRule="auto"/>
              <w:jc w:val="center"/>
              <w:rPr>
                <w:rFonts w:ascii="宋体" w:hAnsi="宋体"/>
                <w:b/>
                <w:bCs/>
                <w:szCs w:val="21"/>
              </w:rPr>
            </w:pPr>
            <w:r>
              <w:rPr>
                <w:rFonts w:ascii="宋体" w:hAnsi="宋体" w:hint="eastAsia"/>
                <w:b/>
                <w:bCs/>
                <w:szCs w:val="21"/>
              </w:rPr>
              <w:t>主要工作内容、</w:t>
            </w:r>
          </w:p>
          <w:p w:rsidR="00DF1306" w:rsidRDefault="00FB427B">
            <w:pPr>
              <w:spacing w:line="360" w:lineRule="auto"/>
              <w:jc w:val="center"/>
              <w:rPr>
                <w:rFonts w:ascii="宋体" w:hAnsi="宋体"/>
                <w:b/>
                <w:bCs/>
                <w:szCs w:val="21"/>
              </w:rPr>
            </w:pPr>
            <w:r>
              <w:rPr>
                <w:rFonts w:ascii="宋体" w:hAnsi="宋体" w:hint="eastAsia"/>
                <w:b/>
                <w:bCs/>
                <w:szCs w:val="21"/>
              </w:rPr>
              <w:t>工程量</w:t>
            </w:r>
          </w:p>
        </w:tc>
        <w:tc>
          <w:tcPr>
            <w:tcW w:w="1134" w:type="dxa"/>
            <w:gridSpan w:val="2"/>
            <w:vAlign w:val="center"/>
          </w:tcPr>
          <w:p w:rsidR="00DF1306" w:rsidRDefault="00FB427B">
            <w:pPr>
              <w:spacing w:line="360" w:lineRule="auto"/>
              <w:jc w:val="center"/>
              <w:rPr>
                <w:rFonts w:ascii="宋体" w:hAnsi="宋体"/>
                <w:b/>
                <w:bCs/>
                <w:szCs w:val="21"/>
              </w:rPr>
            </w:pPr>
            <w:r>
              <w:rPr>
                <w:rFonts w:ascii="宋体" w:hAnsi="宋体" w:hint="eastAsia"/>
                <w:b/>
                <w:bCs/>
                <w:szCs w:val="21"/>
              </w:rPr>
              <w:t>单价</w:t>
            </w:r>
          </w:p>
          <w:p w:rsidR="00DF1306" w:rsidRDefault="00FB427B">
            <w:pPr>
              <w:spacing w:line="360" w:lineRule="auto"/>
              <w:jc w:val="center"/>
              <w:rPr>
                <w:rFonts w:ascii="宋体" w:hAnsi="宋体"/>
                <w:b/>
                <w:bCs/>
                <w:szCs w:val="21"/>
              </w:rPr>
            </w:pPr>
            <w:r>
              <w:rPr>
                <w:rFonts w:ascii="宋体" w:hAnsi="宋体" w:hint="eastAsia"/>
                <w:b/>
                <w:bCs/>
                <w:szCs w:val="21"/>
              </w:rPr>
              <w:t xml:space="preserve">（元） </w:t>
            </w:r>
          </w:p>
        </w:tc>
        <w:tc>
          <w:tcPr>
            <w:tcW w:w="1134" w:type="dxa"/>
            <w:vAlign w:val="center"/>
          </w:tcPr>
          <w:p w:rsidR="00DF1306" w:rsidRDefault="00FB427B">
            <w:pPr>
              <w:spacing w:line="360" w:lineRule="auto"/>
              <w:jc w:val="center"/>
              <w:rPr>
                <w:rFonts w:ascii="宋体" w:hAnsi="宋体"/>
                <w:b/>
                <w:bCs/>
                <w:szCs w:val="21"/>
              </w:rPr>
            </w:pPr>
            <w:r>
              <w:rPr>
                <w:rFonts w:ascii="宋体" w:hAnsi="宋体" w:hint="eastAsia"/>
                <w:b/>
                <w:bCs/>
                <w:szCs w:val="21"/>
              </w:rPr>
              <w:t>数量</w:t>
            </w:r>
          </w:p>
          <w:p w:rsidR="00DF1306" w:rsidRDefault="00FB427B">
            <w:pPr>
              <w:spacing w:line="360" w:lineRule="auto"/>
              <w:jc w:val="center"/>
              <w:rPr>
                <w:rFonts w:ascii="宋体" w:hAnsi="宋体"/>
                <w:b/>
                <w:bCs/>
                <w:szCs w:val="21"/>
              </w:rPr>
            </w:pPr>
            <w:r>
              <w:rPr>
                <w:rFonts w:ascii="宋体" w:hAnsi="宋体" w:hint="eastAsia"/>
                <w:b/>
                <w:bCs/>
                <w:szCs w:val="21"/>
              </w:rPr>
              <w:t>单位</w:t>
            </w:r>
          </w:p>
        </w:tc>
        <w:tc>
          <w:tcPr>
            <w:tcW w:w="771" w:type="dxa"/>
            <w:vAlign w:val="center"/>
          </w:tcPr>
          <w:p w:rsidR="00DF1306" w:rsidRDefault="00FB427B">
            <w:pPr>
              <w:spacing w:line="360" w:lineRule="auto"/>
              <w:jc w:val="center"/>
              <w:rPr>
                <w:rFonts w:ascii="宋体" w:hAnsi="宋体"/>
                <w:b/>
                <w:bCs/>
                <w:szCs w:val="21"/>
              </w:rPr>
            </w:pPr>
            <w:r>
              <w:rPr>
                <w:rFonts w:ascii="宋体" w:hAnsi="宋体" w:hint="eastAsia"/>
                <w:b/>
                <w:bCs/>
                <w:szCs w:val="21"/>
              </w:rPr>
              <w:t>合价</w:t>
            </w:r>
          </w:p>
          <w:p w:rsidR="00DF1306" w:rsidRDefault="00FB427B">
            <w:pPr>
              <w:spacing w:line="360" w:lineRule="auto"/>
              <w:jc w:val="center"/>
              <w:rPr>
                <w:rFonts w:ascii="宋体" w:hAnsi="宋体"/>
                <w:b/>
                <w:bCs/>
                <w:szCs w:val="21"/>
              </w:rPr>
            </w:pPr>
            <w:r>
              <w:rPr>
                <w:rFonts w:ascii="宋体" w:hAnsi="宋体" w:hint="eastAsia"/>
                <w:b/>
                <w:bCs/>
                <w:szCs w:val="21"/>
              </w:rPr>
              <w:t>（元）</w:t>
            </w:r>
          </w:p>
        </w:tc>
      </w:tr>
      <w:tr w:rsidR="00DF1306">
        <w:trPr>
          <w:cantSplit/>
          <w:trHeight w:val="624"/>
        </w:trPr>
        <w:tc>
          <w:tcPr>
            <w:tcW w:w="720"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2541" w:type="dxa"/>
            <w:tcBorders>
              <w:bottom w:val="single" w:sz="4" w:space="0" w:color="auto"/>
            </w:tcBorders>
            <w:vAlign w:val="center"/>
          </w:tcPr>
          <w:p w:rsidR="00DF1306" w:rsidRDefault="00DF1306" w:rsidP="005135A2">
            <w:pPr>
              <w:spacing w:beforeLines="50" w:line="360" w:lineRule="auto"/>
              <w:rPr>
                <w:rFonts w:ascii="宋体" w:eastAsia="等线" w:hAnsi="宋体"/>
                <w:b/>
                <w:bCs/>
                <w:szCs w:val="21"/>
              </w:rPr>
            </w:pPr>
          </w:p>
        </w:tc>
        <w:tc>
          <w:tcPr>
            <w:tcW w:w="2268"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1134" w:type="dxa"/>
            <w:gridSpan w:val="2"/>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1134"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771"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r>
      <w:tr w:rsidR="00DF1306">
        <w:trPr>
          <w:cantSplit/>
          <w:trHeight w:val="624"/>
        </w:trPr>
        <w:tc>
          <w:tcPr>
            <w:tcW w:w="720"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54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268"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gridSpan w:val="2"/>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77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r>
      <w:tr w:rsidR="00DF1306">
        <w:trPr>
          <w:cantSplit/>
          <w:trHeight w:val="624"/>
        </w:trPr>
        <w:tc>
          <w:tcPr>
            <w:tcW w:w="720" w:type="dxa"/>
            <w:vAlign w:val="center"/>
          </w:tcPr>
          <w:p w:rsidR="00DF1306" w:rsidRDefault="00DF1306" w:rsidP="005135A2">
            <w:pPr>
              <w:pStyle w:val="xl30"/>
              <w:spacing w:beforeLines="50" w:line="360" w:lineRule="auto"/>
              <w:rPr>
                <w:rFonts w:ascii="宋体" w:eastAsia="宋体" w:hint="default"/>
                <w:b/>
                <w:bCs/>
                <w:kern w:val="2"/>
                <w:sz w:val="21"/>
                <w:szCs w:val="21"/>
              </w:rPr>
            </w:pPr>
          </w:p>
        </w:tc>
        <w:tc>
          <w:tcPr>
            <w:tcW w:w="2541" w:type="dxa"/>
            <w:vAlign w:val="center"/>
          </w:tcPr>
          <w:p w:rsidR="00DF1306" w:rsidRDefault="00DF1306" w:rsidP="005135A2">
            <w:pPr>
              <w:pStyle w:val="af4"/>
              <w:spacing w:beforeLines="50" w:line="360" w:lineRule="auto"/>
              <w:rPr>
                <w:b/>
                <w:bCs/>
                <w:sz w:val="21"/>
                <w:szCs w:val="21"/>
              </w:rPr>
            </w:pPr>
          </w:p>
        </w:tc>
        <w:tc>
          <w:tcPr>
            <w:tcW w:w="2268" w:type="dxa"/>
            <w:vAlign w:val="center"/>
          </w:tcPr>
          <w:p w:rsidR="00DF1306" w:rsidRDefault="00DF1306" w:rsidP="005135A2">
            <w:pPr>
              <w:spacing w:beforeLines="50" w:line="360" w:lineRule="auto"/>
              <w:jc w:val="center"/>
              <w:rPr>
                <w:rFonts w:ascii="宋体" w:eastAsia="等线" w:hAnsi="宋体"/>
                <w:b/>
                <w:bCs/>
                <w:szCs w:val="21"/>
              </w:rPr>
            </w:pPr>
          </w:p>
        </w:tc>
        <w:tc>
          <w:tcPr>
            <w:tcW w:w="1134" w:type="dxa"/>
            <w:gridSpan w:val="2"/>
            <w:vAlign w:val="center"/>
          </w:tcPr>
          <w:p w:rsidR="00DF1306" w:rsidRDefault="00DF1306" w:rsidP="005135A2">
            <w:pPr>
              <w:spacing w:beforeLines="50" w:line="360" w:lineRule="auto"/>
              <w:jc w:val="center"/>
              <w:rPr>
                <w:rFonts w:ascii="宋体" w:eastAsia="等线" w:hAnsi="宋体"/>
                <w:b/>
                <w:bCs/>
                <w:szCs w:val="21"/>
              </w:rPr>
            </w:pPr>
          </w:p>
        </w:tc>
        <w:tc>
          <w:tcPr>
            <w:tcW w:w="1134" w:type="dxa"/>
            <w:vAlign w:val="center"/>
          </w:tcPr>
          <w:p w:rsidR="00DF1306" w:rsidRDefault="00DF1306" w:rsidP="005135A2">
            <w:pPr>
              <w:spacing w:beforeLines="50" w:line="360" w:lineRule="auto"/>
              <w:jc w:val="center"/>
              <w:rPr>
                <w:rFonts w:ascii="宋体" w:eastAsia="等线" w:hAnsi="宋体"/>
                <w:b/>
                <w:bCs/>
                <w:szCs w:val="21"/>
              </w:rPr>
            </w:pPr>
          </w:p>
        </w:tc>
        <w:tc>
          <w:tcPr>
            <w:tcW w:w="771" w:type="dxa"/>
            <w:vAlign w:val="center"/>
          </w:tcPr>
          <w:p w:rsidR="00DF1306" w:rsidRDefault="00DF1306" w:rsidP="005135A2">
            <w:pPr>
              <w:spacing w:beforeLines="50" w:line="360" w:lineRule="auto"/>
              <w:jc w:val="center"/>
              <w:rPr>
                <w:rFonts w:ascii="宋体" w:eastAsia="等线" w:hAnsi="宋体"/>
                <w:b/>
                <w:bCs/>
                <w:szCs w:val="21"/>
              </w:rPr>
            </w:pPr>
          </w:p>
        </w:tc>
      </w:tr>
      <w:tr w:rsidR="00DF1306">
        <w:trPr>
          <w:cantSplit/>
          <w:trHeight w:val="624"/>
        </w:trPr>
        <w:tc>
          <w:tcPr>
            <w:tcW w:w="720"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54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268"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gridSpan w:val="2"/>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77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r>
      <w:tr w:rsidR="00DF1306">
        <w:trPr>
          <w:cantSplit/>
          <w:trHeight w:val="624"/>
        </w:trPr>
        <w:tc>
          <w:tcPr>
            <w:tcW w:w="720"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2541" w:type="dxa"/>
            <w:tcBorders>
              <w:bottom w:val="single" w:sz="4" w:space="0" w:color="auto"/>
            </w:tcBorders>
            <w:vAlign w:val="center"/>
          </w:tcPr>
          <w:p w:rsidR="00DF1306" w:rsidRDefault="00DF1306" w:rsidP="005135A2">
            <w:pPr>
              <w:spacing w:beforeLines="50" w:line="360" w:lineRule="auto"/>
              <w:rPr>
                <w:rFonts w:ascii="宋体" w:eastAsia="等线" w:hAnsi="宋体"/>
                <w:b/>
                <w:bCs/>
                <w:szCs w:val="21"/>
              </w:rPr>
            </w:pPr>
          </w:p>
        </w:tc>
        <w:tc>
          <w:tcPr>
            <w:tcW w:w="2268"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1134" w:type="dxa"/>
            <w:gridSpan w:val="2"/>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1134"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771"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r>
      <w:tr w:rsidR="00DF1306">
        <w:trPr>
          <w:cantSplit/>
          <w:trHeight w:val="624"/>
        </w:trPr>
        <w:tc>
          <w:tcPr>
            <w:tcW w:w="720"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54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268"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gridSpan w:val="2"/>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77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r>
      <w:tr w:rsidR="00DF1306">
        <w:trPr>
          <w:cantSplit/>
          <w:trHeight w:val="624"/>
        </w:trPr>
        <w:tc>
          <w:tcPr>
            <w:tcW w:w="720"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2541" w:type="dxa"/>
            <w:tcBorders>
              <w:bottom w:val="single" w:sz="4" w:space="0" w:color="auto"/>
            </w:tcBorders>
            <w:vAlign w:val="center"/>
          </w:tcPr>
          <w:p w:rsidR="00DF1306" w:rsidRDefault="00DF1306" w:rsidP="005135A2">
            <w:pPr>
              <w:spacing w:beforeLines="50" w:line="360" w:lineRule="auto"/>
              <w:rPr>
                <w:rFonts w:ascii="宋体" w:eastAsia="等线" w:hAnsi="宋体"/>
                <w:b/>
                <w:bCs/>
                <w:szCs w:val="21"/>
              </w:rPr>
            </w:pPr>
          </w:p>
        </w:tc>
        <w:tc>
          <w:tcPr>
            <w:tcW w:w="2268"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1134" w:type="dxa"/>
            <w:gridSpan w:val="2"/>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1134"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771"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r>
      <w:tr w:rsidR="00DF1306">
        <w:trPr>
          <w:cantSplit/>
          <w:trHeight w:val="624"/>
        </w:trPr>
        <w:tc>
          <w:tcPr>
            <w:tcW w:w="720"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54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268"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gridSpan w:val="2"/>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77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r>
      <w:tr w:rsidR="00DF1306">
        <w:trPr>
          <w:cantSplit/>
          <w:trHeight w:val="624"/>
        </w:trPr>
        <w:tc>
          <w:tcPr>
            <w:tcW w:w="720"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2541" w:type="dxa"/>
            <w:tcBorders>
              <w:bottom w:val="single" w:sz="4" w:space="0" w:color="auto"/>
            </w:tcBorders>
            <w:vAlign w:val="center"/>
          </w:tcPr>
          <w:p w:rsidR="00DF1306" w:rsidRDefault="00DF1306" w:rsidP="005135A2">
            <w:pPr>
              <w:spacing w:beforeLines="50" w:line="360" w:lineRule="auto"/>
              <w:rPr>
                <w:rFonts w:ascii="宋体" w:eastAsia="等线" w:hAnsi="宋体"/>
                <w:b/>
                <w:bCs/>
                <w:szCs w:val="21"/>
              </w:rPr>
            </w:pPr>
          </w:p>
        </w:tc>
        <w:tc>
          <w:tcPr>
            <w:tcW w:w="2268"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1134" w:type="dxa"/>
            <w:gridSpan w:val="2"/>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1134"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c>
          <w:tcPr>
            <w:tcW w:w="771" w:type="dxa"/>
            <w:tcBorders>
              <w:bottom w:val="single" w:sz="4" w:space="0" w:color="auto"/>
            </w:tcBorders>
            <w:vAlign w:val="center"/>
          </w:tcPr>
          <w:p w:rsidR="00DF1306" w:rsidRDefault="00DF1306" w:rsidP="005135A2">
            <w:pPr>
              <w:spacing w:beforeLines="50" w:line="360" w:lineRule="auto"/>
              <w:jc w:val="center"/>
              <w:rPr>
                <w:rFonts w:ascii="宋体" w:eastAsia="等线" w:hAnsi="宋体"/>
                <w:b/>
                <w:bCs/>
                <w:szCs w:val="21"/>
              </w:rPr>
            </w:pPr>
          </w:p>
        </w:tc>
      </w:tr>
      <w:tr w:rsidR="00DF1306">
        <w:trPr>
          <w:cantSplit/>
          <w:trHeight w:val="624"/>
        </w:trPr>
        <w:tc>
          <w:tcPr>
            <w:tcW w:w="720"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54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2268"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gridSpan w:val="2"/>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1134" w:type="dxa"/>
            <w:tcBorders>
              <w:bottom w:val="single" w:sz="4" w:space="0" w:color="auto"/>
            </w:tcBorders>
            <w:vAlign w:val="center"/>
          </w:tcPr>
          <w:p w:rsidR="00DF1306" w:rsidRDefault="00DF1306">
            <w:pPr>
              <w:spacing w:line="360" w:lineRule="auto"/>
              <w:jc w:val="center"/>
              <w:rPr>
                <w:rFonts w:ascii="宋体" w:eastAsia="等线" w:hAnsi="宋体"/>
                <w:szCs w:val="21"/>
              </w:rPr>
            </w:pPr>
          </w:p>
        </w:tc>
        <w:tc>
          <w:tcPr>
            <w:tcW w:w="771" w:type="dxa"/>
            <w:tcBorders>
              <w:bottom w:val="single" w:sz="4" w:space="0" w:color="auto"/>
            </w:tcBorders>
            <w:vAlign w:val="center"/>
          </w:tcPr>
          <w:p w:rsidR="00DF1306" w:rsidRDefault="00DF1306">
            <w:pPr>
              <w:spacing w:line="360" w:lineRule="auto"/>
              <w:jc w:val="center"/>
              <w:rPr>
                <w:rFonts w:ascii="宋体" w:eastAsia="等线" w:hAnsi="宋体"/>
                <w:szCs w:val="21"/>
              </w:rPr>
            </w:pPr>
          </w:p>
        </w:tc>
      </w:tr>
      <w:tr w:rsidR="00DF1306">
        <w:trPr>
          <w:cantSplit/>
          <w:trHeight w:val="289"/>
        </w:trPr>
        <w:tc>
          <w:tcPr>
            <w:tcW w:w="3261" w:type="dxa"/>
            <w:gridSpan w:val="2"/>
            <w:vAlign w:val="center"/>
          </w:tcPr>
          <w:p w:rsidR="00DF1306" w:rsidRDefault="00FB427B" w:rsidP="005135A2">
            <w:pPr>
              <w:spacing w:beforeLines="50" w:line="360" w:lineRule="auto"/>
              <w:jc w:val="center"/>
              <w:rPr>
                <w:rFonts w:ascii="宋体" w:eastAsia="等线" w:hAnsi="宋体"/>
                <w:b/>
                <w:bCs/>
                <w:szCs w:val="21"/>
              </w:rPr>
            </w:pPr>
            <w:r>
              <w:rPr>
                <w:rFonts w:ascii="宋体" w:eastAsia="等线" w:hAnsi="宋体" w:hint="eastAsia"/>
                <w:b/>
                <w:bCs/>
                <w:szCs w:val="21"/>
              </w:rPr>
              <w:t>总</w:t>
            </w:r>
            <w:r>
              <w:rPr>
                <w:rFonts w:ascii="宋体" w:eastAsia="等线" w:hAnsi="宋体" w:hint="eastAsia"/>
                <w:b/>
                <w:bCs/>
                <w:szCs w:val="21"/>
              </w:rPr>
              <w:t xml:space="preserve"> </w:t>
            </w:r>
            <w:r>
              <w:rPr>
                <w:rFonts w:ascii="宋体" w:eastAsia="等线" w:hAnsi="宋体" w:hint="eastAsia"/>
                <w:b/>
                <w:bCs/>
                <w:szCs w:val="21"/>
              </w:rPr>
              <w:t>价（注明税点）</w:t>
            </w:r>
          </w:p>
        </w:tc>
        <w:tc>
          <w:tcPr>
            <w:tcW w:w="5307" w:type="dxa"/>
            <w:gridSpan w:val="5"/>
            <w:vAlign w:val="center"/>
          </w:tcPr>
          <w:p w:rsidR="00DF1306" w:rsidRDefault="00DF1306" w:rsidP="005135A2">
            <w:pPr>
              <w:spacing w:beforeLines="50" w:line="360" w:lineRule="auto"/>
              <w:jc w:val="center"/>
              <w:rPr>
                <w:rFonts w:ascii="宋体" w:eastAsia="等线" w:hAnsi="宋体"/>
                <w:b/>
                <w:bCs/>
                <w:szCs w:val="21"/>
              </w:rPr>
            </w:pPr>
          </w:p>
        </w:tc>
      </w:tr>
      <w:tr w:rsidR="00BB69D7" w:rsidTr="0090055B">
        <w:trPr>
          <w:cantSplit/>
          <w:trHeight w:val="289"/>
        </w:trPr>
        <w:tc>
          <w:tcPr>
            <w:tcW w:w="5914" w:type="dxa"/>
            <w:gridSpan w:val="4"/>
            <w:tcBorders>
              <w:bottom w:val="single" w:sz="4" w:space="0" w:color="auto"/>
            </w:tcBorders>
            <w:vAlign w:val="center"/>
          </w:tcPr>
          <w:p w:rsidR="00BB69D7" w:rsidRPr="00BB69D7" w:rsidRDefault="00BB69D7" w:rsidP="005135A2">
            <w:pPr>
              <w:spacing w:beforeLines="50" w:line="360" w:lineRule="auto"/>
              <w:jc w:val="center"/>
              <w:rPr>
                <w:rFonts w:ascii="宋体" w:hAnsi="宋体"/>
                <w:b/>
                <w:bCs/>
                <w:color w:val="FF0000"/>
                <w:szCs w:val="21"/>
              </w:rPr>
            </w:pPr>
            <w:r>
              <w:rPr>
                <w:rFonts w:ascii="宋体" w:hAnsi="宋体" w:hint="eastAsia"/>
                <w:b/>
                <w:bCs/>
                <w:szCs w:val="21"/>
              </w:rPr>
              <w:t>本司承诺完全响应采购文件中的所有要求，最终优惠价格：</w:t>
            </w:r>
          </w:p>
        </w:tc>
        <w:tc>
          <w:tcPr>
            <w:tcW w:w="2654" w:type="dxa"/>
            <w:gridSpan w:val="3"/>
            <w:tcBorders>
              <w:bottom w:val="single" w:sz="4" w:space="0" w:color="auto"/>
            </w:tcBorders>
            <w:vAlign w:val="center"/>
          </w:tcPr>
          <w:p w:rsidR="00BB69D7" w:rsidRPr="00BB69D7" w:rsidRDefault="00BB69D7" w:rsidP="005135A2">
            <w:pPr>
              <w:spacing w:beforeLines="50" w:line="360" w:lineRule="auto"/>
              <w:jc w:val="center"/>
              <w:rPr>
                <w:rFonts w:ascii="宋体" w:hAnsi="宋体"/>
                <w:b/>
                <w:bCs/>
                <w:color w:val="FF0000"/>
                <w:szCs w:val="21"/>
              </w:rPr>
            </w:pPr>
          </w:p>
        </w:tc>
      </w:tr>
    </w:tbl>
    <w:p w:rsidR="00DF1306" w:rsidRDefault="00DF1306">
      <w:pPr>
        <w:rPr>
          <w:rFonts w:ascii="仿宋_GB2312" w:eastAsia="仿宋_GB2312" w:hAnsi="黑体"/>
          <w:sz w:val="24"/>
          <w:u w:val="single"/>
        </w:rPr>
      </w:pPr>
    </w:p>
    <w:p w:rsidR="00DF1306" w:rsidRDefault="00FB427B">
      <w:pPr>
        <w:rPr>
          <w:rFonts w:ascii="仿宋_GB2312" w:eastAsia="仿宋_GB2312" w:hAnsi="黑体"/>
          <w:sz w:val="24"/>
        </w:rPr>
      </w:pPr>
      <w:r>
        <w:rPr>
          <w:rFonts w:ascii="仿宋_GB2312" w:eastAsia="仿宋_GB2312" w:hAnsi="黑体"/>
          <w:sz w:val="24"/>
        </w:rPr>
        <w:t>注：如有明细分项报价，请自行另附。</w:t>
      </w:r>
    </w:p>
    <w:p w:rsidR="00DF1306" w:rsidRDefault="00DF1306">
      <w:pPr>
        <w:rPr>
          <w:rFonts w:ascii="仿宋_GB2312" w:eastAsia="仿宋_GB2312" w:hAnsi="黑体"/>
          <w:sz w:val="24"/>
        </w:rPr>
      </w:pPr>
    </w:p>
    <w:p w:rsidR="00DF1306" w:rsidRDefault="00BB69D7">
      <w:pPr>
        <w:spacing w:line="360" w:lineRule="auto"/>
        <w:rPr>
          <w:rFonts w:ascii="仿宋_GB2312" w:eastAsia="仿宋_GB2312" w:hAnsi="黑体"/>
          <w:sz w:val="24"/>
          <w:u w:val="single"/>
        </w:rPr>
      </w:pPr>
      <w:r>
        <w:rPr>
          <w:rFonts w:ascii="仿宋_GB2312" w:eastAsia="仿宋_GB2312" w:hAnsi="黑体" w:hint="eastAsia"/>
          <w:sz w:val="24"/>
        </w:rPr>
        <w:t>应征人</w:t>
      </w:r>
      <w:r w:rsidR="00FB427B">
        <w:rPr>
          <w:rFonts w:ascii="仿宋_GB2312" w:eastAsia="仿宋_GB2312" w:hAnsi="黑体" w:hint="eastAsia"/>
          <w:sz w:val="24"/>
        </w:rPr>
        <w:t>代表签字：</w:t>
      </w:r>
      <w:r w:rsidR="00FB427B">
        <w:rPr>
          <w:rFonts w:ascii="仿宋_GB2312" w:eastAsia="仿宋_GB2312" w:hAnsi="黑体" w:hint="eastAsia"/>
          <w:sz w:val="24"/>
          <w:u w:val="single"/>
        </w:rPr>
        <w:t xml:space="preserve">                         </w:t>
      </w:r>
    </w:p>
    <w:p w:rsidR="00DF1306" w:rsidRDefault="00FB427B">
      <w:pPr>
        <w:spacing w:line="360" w:lineRule="auto"/>
        <w:ind w:firstLineChars="50" w:firstLine="120"/>
        <w:rPr>
          <w:rFonts w:ascii="仿宋_GB2312" w:eastAsia="仿宋_GB2312" w:hAnsi="黑体"/>
          <w:sz w:val="24"/>
        </w:rPr>
      </w:pPr>
      <w:r>
        <w:rPr>
          <w:rFonts w:ascii="仿宋_GB2312" w:eastAsia="仿宋_GB2312" w:hAnsi="黑体" w:hint="eastAsia"/>
          <w:sz w:val="24"/>
        </w:rPr>
        <w:t>（加盖公章）</w:t>
      </w:r>
    </w:p>
    <w:p w:rsidR="00DF1306" w:rsidRDefault="00FB427B" w:rsidP="003553DF">
      <w:pPr>
        <w:ind w:firstLineChars="202" w:firstLine="485"/>
        <w:rPr>
          <w:rFonts w:ascii="仿宋_GB2312" w:eastAsia="仿宋_GB2312" w:hAnsi="仿宋_GB2312" w:cs="仿宋_GB2312"/>
          <w:sz w:val="28"/>
          <w:szCs w:val="28"/>
        </w:rPr>
      </w:pPr>
      <w:r>
        <w:rPr>
          <w:rFonts w:ascii="仿宋_GB2312" w:eastAsia="仿宋_GB2312" w:hAnsi="黑体" w:hint="eastAsia"/>
          <w:sz w:val="24"/>
        </w:rPr>
        <w:t>职务：</w:t>
      </w:r>
      <w:r>
        <w:rPr>
          <w:rFonts w:ascii="仿宋_GB2312" w:eastAsia="仿宋_GB2312" w:hAnsi="黑体" w:hint="eastAsia"/>
          <w:sz w:val="24"/>
          <w:u w:val="single"/>
        </w:rPr>
        <w:t xml:space="preserve">              </w:t>
      </w:r>
      <w:r>
        <w:rPr>
          <w:rFonts w:ascii="仿宋_GB2312" w:eastAsia="仿宋_GB2312" w:hAnsi="黑体" w:hint="eastAsia"/>
          <w:sz w:val="24"/>
        </w:rPr>
        <w:t xml:space="preserve">  日期：</w:t>
      </w:r>
      <w:r>
        <w:rPr>
          <w:rFonts w:ascii="仿宋_GB2312" w:eastAsia="仿宋_GB2312" w:hAnsi="黑体" w:hint="eastAsia"/>
          <w:sz w:val="24"/>
          <w:u w:val="single"/>
        </w:rPr>
        <w:t xml:space="preserve">            </w:t>
      </w:r>
    </w:p>
    <w:p w:rsidR="00DF1306" w:rsidRDefault="00FB427B">
      <w:pPr>
        <w:spacing w:line="360" w:lineRule="auto"/>
        <w:jc w:val="left"/>
        <w:rPr>
          <w:rFonts w:asciiTheme="minorEastAsia" w:eastAsiaTheme="minorEastAsia" w:hAnsiTheme="minorEastAsia"/>
          <w:b/>
          <w:bCs/>
          <w:szCs w:val="21"/>
        </w:rPr>
      </w:pPr>
      <w:r>
        <w:rPr>
          <w:rFonts w:asciiTheme="minorEastAsia" w:eastAsiaTheme="minorEastAsia" w:hAnsiTheme="minorEastAsia" w:hint="eastAsia"/>
          <w:b/>
          <w:bCs/>
          <w:szCs w:val="21"/>
        </w:rPr>
        <w:t>备注：此表单为示例样本，供应商应尽可能完善填写。</w:t>
      </w:r>
    </w:p>
    <w:p w:rsidR="00DF1306" w:rsidRDefault="00DF1306">
      <w:pPr>
        <w:spacing w:line="360" w:lineRule="auto"/>
        <w:jc w:val="center"/>
        <w:outlineLvl w:val="0"/>
        <w:rPr>
          <w:b/>
          <w:sz w:val="44"/>
          <w:szCs w:val="44"/>
        </w:rPr>
      </w:pPr>
    </w:p>
    <w:p w:rsidR="00DF1306" w:rsidRDefault="00FB427B">
      <w:pPr>
        <w:spacing w:line="360" w:lineRule="auto"/>
        <w:jc w:val="center"/>
        <w:outlineLvl w:val="0"/>
        <w:rPr>
          <w:b/>
          <w:sz w:val="44"/>
          <w:szCs w:val="44"/>
        </w:rPr>
      </w:pPr>
      <w:r>
        <w:rPr>
          <w:rFonts w:hint="eastAsia"/>
          <w:b/>
          <w:sz w:val="44"/>
          <w:szCs w:val="44"/>
        </w:rPr>
        <w:lastRenderedPageBreak/>
        <w:t>评审办法和评分标准</w:t>
      </w:r>
    </w:p>
    <w:p w:rsidR="00DF1306" w:rsidRDefault="00FB427B">
      <w:pPr>
        <w:spacing w:line="360" w:lineRule="auto"/>
        <w:ind w:firstLineChars="200" w:firstLine="422"/>
        <w:rPr>
          <w:b/>
          <w:szCs w:val="21"/>
        </w:rPr>
      </w:pPr>
      <w:bookmarkStart w:id="28" w:name="_Toc698"/>
      <w:bookmarkStart w:id="29" w:name="_Toc16264"/>
      <w:bookmarkStart w:id="30" w:name="_Toc17476"/>
      <w:r>
        <w:rPr>
          <w:rFonts w:hint="eastAsia"/>
          <w:b/>
          <w:szCs w:val="21"/>
        </w:rPr>
        <w:t>一、评审办法：</w:t>
      </w:r>
      <w:bookmarkEnd w:id="28"/>
      <w:bookmarkEnd w:id="29"/>
      <w:bookmarkEnd w:id="30"/>
    </w:p>
    <w:p w:rsidR="00DF1306" w:rsidRDefault="00FB427B">
      <w:pPr>
        <w:adjustRightInd w:val="0"/>
        <w:spacing w:line="360" w:lineRule="auto"/>
        <w:ind w:firstLineChars="200" w:firstLine="420"/>
        <w:rPr>
          <w:rFonts w:ascii="宋体" w:hAnsi="宋体" w:cs="宋体"/>
          <w:szCs w:val="22"/>
        </w:rPr>
      </w:pPr>
      <w:r>
        <w:rPr>
          <w:rFonts w:ascii="宋体" w:hAnsi="宋体" w:cs="宋体" w:hint="eastAsia"/>
          <w:szCs w:val="22"/>
        </w:rPr>
        <w:t>1.本次</w:t>
      </w:r>
      <w:r w:rsidR="00CD1CB9">
        <w:rPr>
          <w:rFonts w:ascii="宋体" w:hAnsi="宋体" w:cs="宋体" w:hint="eastAsia"/>
          <w:szCs w:val="22"/>
        </w:rPr>
        <w:t>询比</w:t>
      </w:r>
      <w:r>
        <w:rPr>
          <w:rFonts w:ascii="宋体" w:hAnsi="宋体" w:cs="宋体" w:hint="eastAsia"/>
          <w:szCs w:val="22"/>
        </w:rPr>
        <w:t>采用</w:t>
      </w:r>
      <w:r>
        <w:rPr>
          <w:rFonts w:ascii="宋体" w:hAnsi="宋体" w:cs="宋体" w:hint="eastAsia"/>
          <w:b/>
          <w:szCs w:val="22"/>
        </w:rPr>
        <w:t>综合评分法</w:t>
      </w:r>
      <w:r>
        <w:rPr>
          <w:rFonts w:ascii="宋体" w:hAnsi="宋体" w:cs="宋体" w:hint="eastAsia"/>
          <w:szCs w:val="22"/>
        </w:rPr>
        <w:t>，即在响应文件满足采购文件全部实质性要求且按评审因素的量化指标评审得分最高的供应商为成交候选供应商。采购人授权</w:t>
      </w:r>
      <w:r w:rsidR="00CD1CB9">
        <w:rPr>
          <w:rFonts w:ascii="宋体" w:hAnsi="宋体" w:cs="宋体" w:hint="eastAsia"/>
          <w:szCs w:val="22"/>
        </w:rPr>
        <w:t>评审</w:t>
      </w:r>
      <w:r>
        <w:rPr>
          <w:rFonts w:ascii="宋体" w:hAnsi="宋体" w:cs="宋体" w:hint="eastAsia"/>
          <w:szCs w:val="22"/>
        </w:rPr>
        <w:t>小组直接确定成交供应商。</w:t>
      </w:r>
    </w:p>
    <w:p w:rsidR="00DF1306" w:rsidRDefault="00FB427B">
      <w:pPr>
        <w:adjustRightInd w:val="0"/>
        <w:spacing w:line="360" w:lineRule="auto"/>
        <w:ind w:firstLineChars="200" w:firstLine="420"/>
        <w:rPr>
          <w:rFonts w:ascii="宋体" w:hAnsi="宋体" w:cs="宋体"/>
          <w:szCs w:val="22"/>
        </w:rPr>
      </w:pPr>
      <w:r>
        <w:rPr>
          <w:rFonts w:ascii="宋体" w:hAnsi="宋体" w:cs="宋体" w:hint="eastAsia"/>
          <w:szCs w:val="22"/>
        </w:rPr>
        <w:t>2.</w:t>
      </w:r>
      <w:r w:rsidR="00CD1CB9">
        <w:rPr>
          <w:rFonts w:ascii="宋体" w:hAnsi="宋体" w:cs="宋体" w:hint="eastAsia"/>
          <w:szCs w:val="22"/>
        </w:rPr>
        <w:t>询比</w:t>
      </w:r>
      <w:r>
        <w:rPr>
          <w:rFonts w:ascii="宋体" w:hAnsi="宋体" w:cs="宋体" w:hint="eastAsia"/>
          <w:szCs w:val="22"/>
        </w:rPr>
        <w:t>小组各成员独立对每个进入打分程序的</w:t>
      </w:r>
      <w:r w:rsidR="00CD1CB9">
        <w:rPr>
          <w:rFonts w:ascii="宋体" w:hAnsi="宋体" w:cs="宋体" w:hint="eastAsia"/>
          <w:szCs w:val="22"/>
        </w:rPr>
        <w:t>符合资质要求的</w:t>
      </w:r>
      <w:r>
        <w:rPr>
          <w:rFonts w:ascii="宋体" w:hAnsi="宋体" w:cs="宋体" w:hint="eastAsia"/>
          <w:szCs w:val="22"/>
        </w:rPr>
        <w:t>供应商的响应文件技术和资质部分以打分的形式进行评审和评价。</w:t>
      </w:r>
    </w:p>
    <w:p w:rsidR="00DF1306" w:rsidRDefault="00FB427B">
      <w:pPr>
        <w:adjustRightInd w:val="0"/>
        <w:spacing w:line="360" w:lineRule="auto"/>
        <w:ind w:firstLineChars="200" w:firstLine="420"/>
        <w:rPr>
          <w:rFonts w:ascii="宋体" w:hAnsi="宋体" w:cs="宋体"/>
          <w:szCs w:val="22"/>
        </w:rPr>
      </w:pPr>
      <w:r>
        <w:rPr>
          <w:rFonts w:ascii="宋体" w:hAnsi="宋体" w:cs="宋体" w:hint="eastAsia"/>
          <w:szCs w:val="22"/>
        </w:rPr>
        <w:t>3.对评委的评分（除价格分外）进行统计汇总，直接算术平均计算出每个供应商的得分，加上价格得分即为每个供应商的综合得分。</w:t>
      </w:r>
    </w:p>
    <w:p w:rsidR="00DF1306" w:rsidRDefault="00FB427B">
      <w:pPr>
        <w:adjustRightInd w:val="0"/>
        <w:spacing w:line="360" w:lineRule="auto"/>
        <w:ind w:firstLineChars="200" w:firstLine="420"/>
        <w:rPr>
          <w:rFonts w:ascii="宋体" w:hAnsi="宋体" w:cs="宋体"/>
          <w:szCs w:val="22"/>
        </w:rPr>
      </w:pPr>
      <w:r>
        <w:rPr>
          <w:rFonts w:ascii="宋体" w:hAnsi="宋体" w:cs="宋体" w:hint="eastAsia"/>
          <w:szCs w:val="22"/>
        </w:rPr>
        <w:t>4.</w:t>
      </w:r>
      <w:r>
        <w:rPr>
          <w:rFonts w:hint="eastAsia"/>
        </w:rPr>
        <w:t xml:space="preserve"> </w:t>
      </w:r>
      <w:r>
        <w:rPr>
          <w:rFonts w:ascii="宋体" w:hAnsi="宋体" w:cs="宋体" w:hint="eastAsia"/>
          <w:szCs w:val="22"/>
        </w:rPr>
        <w:t>如出现评审总得分最高的供应商有两个或两个以上的，以报价较低者优先作为成交供应商，如果报价也相同的，则由</w:t>
      </w:r>
      <w:r w:rsidR="00CD1CB9">
        <w:rPr>
          <w:rFonts w:ascii="宋体" w:hAnsi="宋体" w:cs="宋体" w:hint="eastAsia"/>
          <w:szCs w:val="22"/>
        </w:rPr>
        <w:t>评审</w:t>
      </w:r>
      <w:r>
        <w:rPr>
          <w:rFonts w:ascii="宋体" w:hAnsi="宋体" w:cs="宋体" w:hint="eastAsia"/>
          <w:szCs w:val="22"/>
        </w:rPr>
        <w:t>小组按照技术指标优劣顺序确定成交供应商。</w:t>
      </w:r>
    </w:p>
    <w:p w:rsidR="00DF1306" w:rsidRDefault="00DF1306">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6F5CAB" w:rsidRDefault="006F5CAB">
      <w:pPr>
        <w:pStyle w:val="25"/>
        <w:ind w:leftChars="0" w:left="0" w:firstLineChars="0" w:firstLine="0"/>
      </w:pPr>
    </w:p>
    <w:p w:rsidR="00174EE8" w:rsidRDefault="00174EE8">
      <w:pPr>
        <w:adjustRightInd w:val="0"/>
        <w:snapToGrid w:val="0"/>
        <w:spacing w:line="360" w:lineRule="auto"/>
        <w:ind w:firstLineChars="200" w:firstLine="422"/>
        <w:jc w:val="left"/>
        <w:rPr>
          <w:rFonts w:ascii="宋体" w:hAnsi="宋体" w:cs="宋体"/>
          <w:b/>
          <w:szCs w:val="21"/>
        </w:rPr>
      </w:pPr>
    </w:p>
    <w:p w:rsidR="00174EE8" w:rsidRDefault="00174EE8">
      <w:pPr>
        <w:adjustRightInd w:val="0"/>
        <w:snapToGrid w:val="0"/>
        <w:spacing w:line="360" w:lineRule="auto"/>
        <w:ind w:firstLineChars="200" w:firstLine="422"/>
        <w:jc w:val="left"/>
        <w:rPr>
          <w:rFonts w:ascii="宋体" w:hAnsi="宋体" w:cs="宋体"/>
          <w:b/>
          <w:szCs w:val="21"/>
        </w:rPr>
      </w:pPr>
    </w:p>
    <w:p w:rsidR="00174EE8" w:rsidRDefault="00174EE8">
      <w:pPr>
        <w:adjustRightInd w:val="0"/>
        <w:snapToGrid w:val="0"/>
        <w:spacing w:line="360" w:lineRule="auto"/>
        <w:ind w:firstLineChars="200" w:firstLine="422"/>
        <w:jc w:val="left"/>
        <w:rPr>
          <w:rFonts w:ascii="宋体" w:hAnsi="宋体" w:cs="宋体"/>
          <w:b/>
          <w:szCs w:val="21"/>
        </w:rPr>
      </w:pPr>
    </w:p>
    <w:p w:rsidR="00174EE8" w:rsidRDefault="00174EE8">
      <w:pPr>
        <w:adjustRightInd w:val="0"/>
        <w:snapToGrid w:val="0"/>
        <w:spacing w:line="360" w:lineRule="auto"/>
        <w:ind w:firstLineChars="200" w:firstLine="422"/>
        <w:jc w:val="left"/>
        <w:rPr>
          <w:rFonts w:ascii="宋体" w:hAnsi="宋体" w:cs="宋体"/>
          <w:b/>
          <w:szCs w:val="21"/>
        </w:rPr>
      </w:pPr>
    </w:p>
    <w:p w:rsidR="00174EE8" w:rsidRDefault="00174EE8">
      <w:pPr>
        <w:adjustRightInd w:val="0"/>
        <w:snapToGrid w:val="0"/>
        <w:spacing w:line="360" w:lineRule="auto"/>
        <w:ind w:firstLineChars="200" w:firstLine="422"/>
        <w:jc w:val="left"/>
        <w:rPr>
          <w:rFonts w:ascii="宋体" w:hAnsi="宋体" w:cs="宋体"/>
          <w:b/>
          <w:szCs w:val="21"/>
        </w:rPr>
      </w:pPr>
    </w:p>
    <w:p w:rsidR="00174EE8" w:rsidRDefault="00174EE8">
      <w:pPr>
        <w:adjustRightInd w:val="0"/>
        <w:snapToGrid w:val="0"/>
        <w:spacing w:line="360" w:lineRule="auto"/>
        <w:ind w:firstLineChars="200" w:firstLine="422"/>
        <w:jc w:val="left"/>
        <w:rPr>
          <w:rFonts w:ascii="宋体" w:hAnsi="宋体" w:cs="宋体"/>
          <w:b/>
          <w:szCs w:val="21"/>
        </w:rPr>
      </w:pPr>
    </w:p>
    <w:p w:rsidR="00174EE8" w:rsidRDefault="00174EE8">
      <w:pPr>
        <w:adjustRightInd w:val="0"/>
        <w:snapToGrid w:val="0"/>
        <w:spacing w:line="360" w:lineRule="auto"/>
        <w:ind w:firstLineChars="200" w:firstLine="422"/>
        <w:jc w:val="left"/>
        <w:rPr>
          <w:rFonts w:ascii="宋体" w:hAnsi="宋体" w:cs="宋体"/>
          <w:b/>
          <w:szCs w:val="21"/>
        </w:rPr>
      </w:pPr>
    </w:p>
    <w:p w:rsidR="00DF1306" w:rsidRDefault="00FB427B">
      <w:pPr>
        <w:adjustRightInd w:val="0"/>
        <w:snapToGrid w:val="0"/>
        <w:spacing w:line="360" w:lineRule="auto"/>
        <w:ind w:firstLineChars="200" w:firstLine="422"/>
        <w:jc w:val="left"/>
        <w:rPr>
          <w:rFonts w:ascii="宋体" w:hAnsi="宋体" w:cs="宋体"/>
          <w:b/>
          <w:szCs w:val="21"/>
        </w:rPr>
      </w:pPr>
      <w:r>
        <w:rPr>
          <w:rFonts w:ascii="宋体" w:hAnsi="宋体" w:cs="宋体" w:hint="eastAsia"/>
          <w:b/>
          <w:szCs w:val="21"/>
        </w:rPr>
        <w:lastRenderedPageBreak/>
        <w:t>二、评分标准：</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821"/>
        <w:gridCol w:w="7542"/>
      </w:tblGrid>
      <w:tr w:rsidR="00257B93" w:rsidTr="00257B93">
        <w:trPr>
          <w:trHeight w:val="558"/>
          <w:jc w:val="center"/>
        </w:trPr>
        <w:tc>
          <w:tcPr>
            <w:tcW w:w="1277" w:type="dxa"/>
            <w:tcBorders>
              <w:top w:val="single" w:sz="4" w:space="0" w:color="auto"/>
              <w:left w:val="single" w:sz="4" w:space="0" w:color="auto"/>
              <w:bottom w:val="single" w:sz="4" w:space="0" w:color="auto"/>
              <w:right w:val="single" w:sz="4" w:space="0" w:color="auto"/>
            </w:tcBorders>
            <w:vAlign w:val="center"/>
          </w:tcPr>
          <w:p w:rsidR="00257B93" w:rsidRDefault="00257B93" w:rsidP="009E0CB5">
            <w:pPr>
              <w:jc w:val="center"/>
              <w:rPr>
                <w:rFonts w:ascii="仿宋" w:eastAsia="仿宋" w:hAnsi="仿宋"/>
                <w:sz w:val="24"/>
              </w:rPr>
            </w:pPr>
            <w:r>
              <w:rPr>
                <w:rFonts w:ascii="仿宋" w:eastAsia="仿宋" w:hAnsi="仿宋" w:hint="eastAsia"/>
                <w:sz w:val="24"/>
              </w:rPr>
              <w:t>评审内容</w:t>
            </w:r>
          </w:p>
        </w:tc>
        <w:tc>
          <w:tcPr>
            <w:tcW w:w="821" w:type="dxa"/>
            <w:tcBorders>
              <w:top w:val="single" w:sz="4" w:space="0" w:color="auto"/>
              <w:left w:val="single" w:sz="4" w:space="0" w:color="auto"/>
              <w:bottom w:val="single" w:sz="4" w:space="0" w:color="auto"/>
              <w:right w:val="single" w:sz="4" w:space="0" w:color="auto"/>
            </w:tcBorders>
            <w:vAlign w:val="center"/>
          </w:tcPr>
          <w:p w:rsidR="00257B93" w:rsidRDefault="00257B93" w:rsidP="009E0CB5">
            <w:pPr>
              <w:jc w:val="center"/>
              <w:rPr>
                <w:rFonts w:ascii="仿宋" w:eastAsia="仿宋" w:hAnsi="仿宋"/>
                <w:sz w:val="24"/>
              </w:rPr>
            </w:pPr>
            <w:r>
              <w:rPr>
                <w:rFonts w:ascii="仿宋" w:eastAsia="仿宋" w:hAnsi="仿宋" w:hint="eastAsia"/>
                <w:sz w:val="24"/>
              </w:rPr>
              <w:t>分值</w:t>
            </w:r>
          </w:p>
        </w:tc>
        <w:tc>
          <w:tcPr>
            <w:tcW w:w="7542" w:type="dxa"/>
            <w:tcBorders>
              <w:top w:val="single" w:sz="4" w:space="0" w:color="auto"/>
              <w:left w:val="single" w:sz="4" w:space="0" w:color="auto"/>
              <w:bottom w:val="single" w:sz="4" w:space="0" w:color="auto"/>
              <w:right w:val="single" w:sz="4" w:space="0" w:color="auto"/>
            </w:tcBorders>
            <w:vAlign w:val="center"/>
          </w:tcPr>
          <w:p w:rsidR="00257B93" w:rsidRDefault="00257B93" w:rsidP="009E0CB5">
            <w:pPr>
              <w:jc w:val="center"/>
              <w:rPr>
                <w:rFonts w:ascii="仿宋" w:eastAsia="仿宋" w:hAnsi="仿宋"/>
                <w:sz w:val="24"/>
              </w:rPr>
            </w:pPr>
            <w:r>
              <w:rPr>
                <w:rFonts w:ascii="仿宋" w:eastAsia="仿宋" w:hAnsi="仿宋" w:hint="eastAsia"/>
                <w:sz w:val="24"/>
              </w:rPr>
              <w:t>评审标准</w:t>
            </w:r>
          </w:p>
        </w:tc>
      </w:tr>
      <w:tr w:rsidR="00257B93" w:rsidTr="00257B93">
        <w:trPr>
          <w:trHeight w:val="558"/>
          <w:jc w:val="center"/>
        </w:trPr>
        <w:tc>
          <w:tcPr>
            <w:tcW w:w="1277" w:type="dxa"/>
            <w:tcBorders>
              <w:top w:val="single" w:sz="4" w:space="0" w:color="auto"/>
              <w:left w:val="single" w:sz="4" w:space="0" w:color="auto"/>
              <w:bottom w:val="single" w:sz="4" w:space="0" w:color="auto"/>
              <w:right w:val="single" w:sz="4" w:space="0" w:color="auto"/>
            </w:tcBorders>
            <w:vAlign w:val="center"/>
          </w:tcPr>
          <w:p w:rsidR="00257B93" w:rsidRDefault="00257B93" w:rsidP="00257B93">
            <w:pPr>
              <w:jc w:val="center"/>
              <w:rPr>
                <w:rFonts w:ascii="仿宋" w:eastAsia="仿宋" w:hAnsi="仿宋"/>
                <w:sz w:val="24"/>
              </w:rPr>
            </w:pPr>
            <w:r>
              <w:rPr>
                <w:rFonts w:ascii="仿宋" w:eastAsia="仿宋" w:hAnsi="仿宋" w:hint="eastAsia"/>
                <w:sz w:val="24"/>
              </w:rPr>
              <w:t>报价得分</w:t>
            </w:r>
          </w:p>
        </w:tc>
        <w:tc>
          <w:tcPr>
            <w:tcW w:w="821" w:type="dxa"/>
            <w:tcBorders>
              <w:top w:val="single" w:sz="4" w:space="0" w:color="auto"/>
              <w:left w:val="single" w:sz="4" w:space="0" w:color="auto"/>
              <w:bottom w:val="single" w:sz="4" w:space="0" w:color="auto"/>
              <w:right w:val="single" w:sz="4" w:space="0" w:color="auto"/>
            </w:tcBorders>
            <w:vAlign w:val="center"/>
          </w:tcPr>
          <w:p w:rsidR="00257B93" w:rsidRDefault="00257B93" w:rsidP="00641015">
            <w:pPr>
              <w:jc w:val="center"/>
              <w:rPr>
                <w:rFonts w:ascii="仿宋" w:eastAsia="仿宋" w:hAnsi="仿宋"/>
                <w:sz w:val="24"/>
              </w:rPr>
            </w:pPr>
            <w:r>
              <w:rPr>
                <w:rFonts w:ascii="仿宋" w:eastAsia="仿宋" w:hAnsi="仿宋" w:hint="eastAsia"/>
                <w:sz w:val="24"/>
              </w:rPr>
              <w:t>0-</w:t>
            </w:r>
            <w:r w:rsidR="00641015">
              <w:rPr>
                <w:rFonts w:ascii="仿宋" w:eastAsia="仿宋" w:hAnsi="仿宋" w:hint="eastAsia"/>
                <w:sz w:val="24"/>
              </w:rPr>
              <w:t>3</w:t>
            </w:r>
            <w:r>
              <w:rPr>
                <w:rFonts w:ascii="仿宋" w:eastAsia="仿宋" w:hAnsi="仿宋"/>
                <w:sz w:val="24"/>
              </w:rPr>
              <w:t>0</w:t>
            </w:r>
          </w:p>
        </w:tc>
        <w:tc>
          <w:tcPr>
            <w:tcW w:w="7542" w:type="dxa"/>
            <w:tcBorders>
              <w:top w:val="single" w:sz="4" w:space="0" w:color="auto"/>
              <w:left w:val="single" w:sz="4" w:space="0" w:color="auto"/>
              <w:bottom w:val="single" w:sz="4" w:space="0" w:color="auto"/>
              <w:right w:val="single" w:sz="4" w:space="0" w:color="auto"/>
            </w:tcBorders>
            <w:vAlign w:val="center"/>
          </w:tcPr>
          <w:p w:rsidR="00257B93" w:rsidRDefault="00544B8F" w:rsidP="006F5CAB">
            <w:pPr>
              <w:jc w:val="left"/>
              <w:rPr>
                <w:rFonts w:ascii="仿宋" w:eastAsia="仿宋" w:hAnsi="仿宋"/>
                <w:sz w:val="24"/>
              </w:rPr>
            </w:pPr>
            <w:r w:rsidRPr="00544B8F">
              <w:rPr>
                <w:rFonts w:ascii="仿宋" w:eastAsia="仿宋" w:hAnsi="仿宋" w:hint="eastAsia"/>
                <w:sz w:val="24"/>
              </w:rPr>
              <w:t>(满足招标文件要求的最低投标价/被评审单位投标报价</w:t>
            </w:r>
            <w:r w:rsidR="006F5CAB">
              <w:rPr>
                <w:rFonts w:ascii="仿宋" w:eastAsia="仿宋" w:hAnsi="仿宋" w:hint="eastAsia"/>
                <w:sz w:val="24"/>
              </w:rPr>
              <w:t>)×3</w:t>
            </w:r>
            <w:r w:rsidRPr="00544B8F">
              <w:rPr>
                <w:rFonts w:ascii="仿宋" w:eastAsia="仿宋" w:hAnsi="仿宋" w:hint="eastAsia"/>
                <w:sz w:val="24"/>
              </w:rPr>
              <w:t>0。说明:1、投标报价中不得包含招标文件要求以外的产品或服务，否则，在评标时不予核减;2、投标人报价如发生漏项且投标文件中未做报价，则将以其他投标人报价中该项价格中的最高价加进该投标人的投标总价，经补正、量化后的投标价为经评审的投标总价。</w:t>
            </w:r>
          </w:p>
        </w:tc>
      </w:tr>
      <w:tr w:rsidR="00257B93" w:rsidTr="00257B93">
        <w:trPr>
          <w:trHeight w:val="558"/>
          <w:jc w:val="center"/>
        </w:trPr>
        <w:tc>
          <w:tcPr>
            <w:tcW w:w="1277" w:type="dxa"/>
            <w:tcBorders>
              <w:top w:val="single" w:sz="4" w:space="0" w:color="auto"/>
              <w:left w:val="single" w:sz="4" w:space="0" w:color="auto"/>
              <w:bottom w:val="single" w:sz="4" w:space="0" w:color="auto"/>
              <w:right w:val="single" w:sz="4" w:space="0" w:color="auto"/>
            </w:tcBorders>
            <w:vAlign w:val="center"/>
          </w:tcPr>
          <w:p w:rsidR="00257B93" w:rsidRDefault="00257B93" w:rsidP="00257B93">
            <w:pPr>
              <w:jc w:val="center"/>
              <w:rPr>
                <w:rFonts w:ascii="仿宋" w:eastAsia="仿宋" w:hAnsi="仿宋"/>
                <w:sz w:val="24"/>
              </w:rPr>
            </w:pPr>
            <w:r>
              <w:rPr>
                <w:rFonts w:ascii="仿宋" w:eastAsia="仿宋" w:hAnsi="仿宋" w:hint="eastAsia"/>
                <w:sz w:val="24"/>
              </w:rPr>
              <w:t>报价合理性</w:t>
            </w:r>
          </w:p>
        </w:tc>
        <w:tc>
          <w:tcPr>
            <w:tcW w:w="821" w:type="dxa"/>
            <w:tcBorders>
              <w:top w:val="single" w:sz="4" w:space="0" w:color="auto"/>
              <w:left w:val="single" w:sz="4" w:space="0" w:color="auto"/>
              <w:bottom w:val="single" w:sz="4" w:space="0" w:color="auto"/>
              <w:right w:val="single" w:sz="4" w:space="0" w:color="auto"/>
            </w:tcBorders>
            <w:vAlign w:val="center"/>
          </w:tcPr>
          <w:p w:rsidR="00257B93" w:rsidRDefault="00257B93" w:rsidP="009E0CB5">
            <w:pPr>
              <w:jc w:val="center"/>
              <w:rPr>
                <w:rFonts w:ascii="仿宋" w:eastAsia="仿宋" w:hAnsi="仿宋"/>
                <w:sz w:val="24"/>
              </w:rPr>
            </w:pPr>
            <w:r>
              <w:rPr>
                <w:rFonts w:ascii="仿宋" w:eastAsia="仿宋" w:hAnsi="仿宋" w:hint="eastAsia"/>
                <w:sz w:val="24"/>
              </w:rPr>
              <w:t>0-5</w:t>
            </w:r>
          </w:p>
        </w:tc>
        <w:tc>
          <w:tcPr>
            <w:tcW w:w="7542" w:type="dxa"/>
            <w:tcBorders>
              <w:top w:val="single" w:sz="4" w:space="0" w:color="auto"/>
              <w:left w:val="single" w:sz="4" w:space="0" w:color="auto"/>
              <w:bottom w:val="single" w:sz="4" w:space="0" w:color="auto"/>
              <w:right w:val="single" w:sz="4" w:space="0" w:color="auto"/>
            </w:tcBorders>
            <w:vAlign w:val="center"/>
          </w:tcPr>
          <w:p w:rsidR="00257B93" w:rsidRDefault="00257B93" w:rsidP="00544B8F">
            <w:pPr>
              <w:jc w:val="left"/>
              <w:rPr>
                <w:rFonts w:ascii="仿宋" w:eastAsia="仿宋" w:hAnsi="仿宋"/>
                <w:sz w:val="24"/>
              </w:rPr>
            </w:pPr>
            <w:r>
              <w:rPr>
                <w:rFonts w:ascii="仿宋" w:eastAsia="仿宋" w:hAnsi="仿宋" w:hint="eastAsia"/>
                <w:sz w:val="24"/>
              </w:rPr>
              <w:t>一、评审内容:1.报价依据；2.报价列项；3.人员报价。</w:t>
            </w:r>
          </w:p>
          <w:p w:rsidR="00257B93" w:rsidRDefault="00257B93" w:rsidP="00544B8F">
            <w:pPr>
              <w:jc w:val="left"/>
              <w:rPr>
                <w:rFonts w:ascii="仿宋" w:eastAsia="仿宋" w:hAnsi="仿宋"/>
                <w:sz w:val="24"/>
              </w:rPr>
            </w:pPr>
            <w:r>
              <w:rPr>
                <w:rFonts w:ascii="仿宋" w:eastAsia="仿宋" w:hAnsi="仿宋" w:hint="eastAsia"/>
                <w:sz w:val="24"/>
              </w:rPr>
              <w:t>二、评分标准:报价列项完整、报价依据充分、人员报价合理。根据费用报价情况，报价合理的为5分，一般的为4-3分，较差的为3-1分。</w:t>
            </w:r>
          </w:p>
        </w:tc>
      </w:tr>
      <w:tr w:rsidR="00257B93" w:rsidTr="00257B93">
        <w:trPr>
          <w:trHeight w:val="558"/>
          <w:jc w:val="center"/>
        </w:trPr>
        <w:tc>
          <w:tcPr>
            <w:tcW w:w="1277" w:type="dxa"/>
            <w:tcBorders>
              <w:top w:val="single" w:sz="4" w:space="0" w:color="auto"/>
              <w:left w:val="single" w:sz="4" w:space="0" w:color="auto"/>
              <w:bottom w:val="single" w:sz="4" w:space="0" w:color="auto"/>
              <w:right w:val="single" w:sz="4" w:space="0" w:color="auto"/>
            </w:tcBorders>
            <w:vAlign w:val="center"/>
          </w:tcPr>
          <w:p w:rsidR="00257B93" w:rsidRDefault="00257B93" w:rsidP="00257B93">
            <w:pPr>
              <w:jc w:val="center"/>
              <w:rPr>
                <w:rFonts w:ascii="仿宋" w:eastAsia="仿宋" w:hAnsi="仿宋"/>
                <w:sz w:val="24"/>
              </w:rPr>
            </w:pPr>
            <w:r>
              <w:rPr>
                <w:rFonts w:ascii="仿宋" w:eastAsia="仿宋" w:hAnsi="仿宋" w:hint="eastAsia"/>
                <w:sz w:val="24"/>
              </w:rPr>
              <w:t>整体服务方案</w:t>
            </w:r>
          </w:p>
        </w:tc>
        <w:tc>
          <w:tcPr>
            <w:tcW w:w="821" w:type="dxa"/>
            <w:tcBorders>
              <w:top w:val="single" w:sz="4" w:space="0" w:color="auto"/>
              <w:left w:val="single" w:sz="4" w:space="0" w:color="auto"/>
              <w:bottom w:val="single" w:sz="4" w:space="0" w:color="auto"/>
              <w:right w:val="single" w:sz="4" w:space="0" w:color="auto"/>
            </w:tcBorders>
            <w:vAlign w:val="center"/>
          </w:tcPr>
          <w:p w:rsidR="00257B93" w:rsidRDefault="00257B93" w:rsidP="009E0CB5">
            <w:pPr>
              <w:jc w:val="center"/>
              <w:rPr>
                <w:rFonts w:ascii="仿宋" w:eastAsia="仿宋" w:hAnsi="仿宋"/>
                <w:sz w:val="24"/>
              </w:rPr>
            </w:pPr>
            <w:r>
              <w:rPr>
                <w:rFonts w:ascii="仿宋" w:eastAsia="仿宋" w:hAnsi="仿宋" w:hint="eastAsia"/>
                <w:sz w:val="24"/>
              </w:rPr>
              <w:t>0-30</w:t>
            </w:r>
          </w:p>
        </w:tc>
        <w:tc>
          <w:tcPr>
            <w:tcW w:w="7542" w:type="dxa"/>
            <w:tcBorders>
              <w:top w:val="single" w:sz="4" w:space="0" w:color="auto"/>
              <w:left w:val="single" w:sz="4" w:space="0" w:color="auto"/>
              <w:bottom w:val="single" w:sz="4" w:space="0" w:color="auto"/>
              <w:right w:val="single" w:sz="4" w:space="0" w:color="auto"/>
            </w:tcBorders>
            <w:vAlign w:val="center"/>
          </w:tcPr>
          <w:p w:rsidR="00257B93" w:rsidRDefault="00257B93" w:rsidP="00544B8F">
            <w:pPr>
              <w:jc w:val="left"/>
              <w:rPr>
                <w:rFonts w:ascii="仿宋" w:eastAsia="仿宋" w:hAnsi="仿宋"/>
                <w:sz w:val="24"/>
              </w:rPr>
            </w:pPr>
            <w:r>
              <w:rPr>
                <w:rFonts w:ascii="仿宋" w:eastAsia="仿宋" w:hAnsi="仿宋" w:hint="eastAsia"/>
                <w:sz w:val="24"/>
              </w:rPr>
              <w:t>一、评审内容:1.服务响应情况；2.服务管理体系；3.服务质量保障；4.更换、维修能力；5.服务方式、特色管理等；6.应急处理方案；</w:t>
            </w:r>
          </w:p>
          <w:p w:rsidR="00257B93" w:rsidRDefault="00257B93" w:rsidP="00544B8F">
            <w:pPr>
              <w:jc w:val="left"/>
              <w:rPr>
                <w:rFonts w:ascii="仿宋" w:eastAsia="仿宋" w:hAnsi="仿宋"/>
                <w:sz w:val="24"/>
              </w:rPr>
            </w:pPr>
            <w:r>
              <w:rPr>
                <w:rFonts w:ascii="仿宋" w:eastAsia="仿宋" w:hAnsi="仿宋" w:hint="eastAsia"/>
                <w:sz w:val="24"/>
              </w:rPr>
              <w:t>二、评分标准:投标方案与本项目需求的吻合程度，方案的科学性、合理性、先进性等。包括投标方案是否充分考虑用户的项目特点和需求，每项5分；方案契合度高完善</w:t>
            </w:r>
            <w:r w:rsidRPr="00257B93">
              <w:rPr>
                <w:rFonts w:ascii="仿宋" w:eastAsia="仿宋" w:hAnsi="仿宋" w:hint="eastAsia"/>
                <w:sz w:val="24"/>
              </w:rPr>
              <w:t>得5分，较好得4-3分，一般得3-2分，较差得1，未提供不得分。</w:t>
            </w:r>
          </w:p>
        </w:tc>
      </w:tr>
      <w:tr w:rsidR="00257B93" w:rsidTr="00257B93">
        <w:trPr>
          <w:trHeight w:val="558"/>
          <w:jc w:val="center"/>
        </w:trPr>
        <w:tc>
          <w:tcPr>
            <w:tcW w:w="1277" w:type="dxa"/>
            <w:tcBorders>
              <w:top w:val="single" w:sz="4" w:space="0" w:color="auto"/>
              <w:left w:val="single" w:sz="4" w:space="0" w:color="auto"/>
              <w:bottom w:val="single" w:sz="4" w:space="0" w:color="auto"/>
              <w:right w:val="single" w:sz="4" w:space="0" w:color="auto"/>
            </w:tcBorders>
            <w:vAlign w:val="center"/>
          </w:tcPr>
          <w:p w:rsidR="00257B93" w:rsidRDefault="00257B93" w:rsidP="00257B93">
            <w:pPr>
              <w:jc w:val="center"/>
              <w:rPr>
                <w:rFonts w:ascii="仿宋" w:eastAsia="仿宋" w:hAnsi="仿宋"/>
                <w:sz w:val="24"/>
              </w:rPr>
            </w:pPr>
            <w:r>
              <w:rPr>
                <w:rFonts w:ascii="仿宋" w:eastAsia="仿宋" w:hAnsi="仿宋" w:hint="eastAsia"/>
                <w:sz w:val="24"/>
              </w:rPr>
              <w:t>服务期管理</w:t>
            </w:r>
          </w:p>
        </w:tc>
        <w:tc>
          <w:tcPr>
            <w:tcW w:w="821" w:type="dxa"/>
            <w:tcBorders>
              <w:top w:val="single" w:sz="4" w:space="0" w:color="auto"/>
              <w:left w:val="single" w:sz="4" w:space="0" w:color="auto"/>
              <w:bottom w:val="single" w:sz="4" w:space="0" w:color="auto"/>
              <w:right w:val="single" w:sz="4" w:space="0" w:color="auto"/>
            </w:tcBorders>
            <w:vAlign w:val="center"/>
          </w:tcPr>
          <w:p w:rsidR="00257B93" w:rsidRDefault="00257B93" w:rsidP="009E0CB5">
            <w:pPr>
              <w:jc w:val="center"/>
              <w:rPr>
                <w:rFonts w:ascii="仿宋" w:eastAsia="仿宋" w:hAnsi="仿宋"/>
                <w:sz w:val="24"/>
              </w:rPr>
            </w:pPr>
            <w:r>
              <w:rPr>
                <w:rFonts w:ascii="仿宋" w:eastAsia="仿宋" w:hAnsi="仿宋" w:hint="eastAsia"/>
                <w:sz w:val="24"/>
              </w:rPr>
              <w:t>0-1</w:t>
            </w:r>
            <w:r>
              <w:rPr>
                <w:rFonts w:ascii="仿宋" w:eastAsia="仿宋" w:hAnsi="仿宋"/>
                <w:sz w:val="24"/>
              </w:rPr>
              <w:t>5</w:t>
            </w:r>
          </w:p>
        </w:tc>
        <w:tc>
          <w:tcPr>
            <w:tcW w:w="7542" w:type="dxa"/>
            <w:tcBorders>
              <w:top w:val="single" w:sz="4" w:space="0" w:color="auto"/>
              <w:left w:val="single" w:sz="4" w:space="0" w:color="auto"/>
              <w:bottom w:val="single" w:sz="4" w:space="0" w:color="auto"/>
              <w:right w:val="single" w:sz="4" w:space="0" w:color="auto"/>
            </w:tcBorders>
            <w:vAlign w:val="center"/>
          </w:tcPr>
          <w:p w:rsidR="00257B93" w:rsidRDefault="00257B93" w:rsidP="00544B8F">
            <w:pPr>
              <w:jc w:val="left"/>
              <w:rPr>
                <w:rFonts w:ascii="仿宋" w:eastAsia="仿宋" w:hAnsi="仿宋"/>
                <w:sz w:val="24"/>
              </w:rPr>
            </w:pPr>
            <w:r>
              <w:rPr>
                <w:rFonts w:ascii="仿宋" w:eastAsia="仿宋" w:hAnsi="仿宋" w:hint="eastAsia"/>
                <w:sz w:val="24"/>
              </w:rPr>
              <w:t>一、评审内容:所提供进度计划措施要点的科学性、可行性程度，分别进行评分（内容至少包括项目维修维保计划、维修维保进度图表计划、文字计划，维修维保各阶段安排，重要检查、检验的次序和时间，保证计划实施的说明等方面）：</w:t>
            </w:r>
          </w:p>
          <w:p w:rsidR="00257B93" w:rsidRDefault="00257B93" w:rsidP="00544B8F">
            <w:pPr>
              <w:jc w:val="left"/>
              <w:rPr>
                <w:rFonts w:ascii="仿宋" w:eastAsia="仿宋" w:hAnsi="仿宋"/>
                <w:sz w:val="24"/>
              </w:rPr>
            </w:pPr>
            <w:r>
              <w:rPr>
                <w:rFonts w:ascii="仿宋" w:eastAsia="仿宋" w:hAnsi="仿宋" w:hint="eastAsia"/>
                <w:sz w:val="24"/>
              </w:rPr>
              <w:t>二、评分标准: 进度计划要点至少满足以上4点内容，且阐述详细到位得15分；进度计划要点有3点内容，且阐述详细到位能得10分；措施要点内容在2点内容，且阐述详细到位能得5分；措施要点内容在2点以下或内容要点不详细且不能落实到位或未提供等其他情况的得3分。（备注：措施要点内容不详细且不能落实到位的均不列入得分范围。）</w:t>
            </w:r>
          </w:p>
        </w:tc>
      </w:tr>
      <w:tr w:rsidR="00257B93" w:rsidTr="00257B93">
        <w:trPr>
          <w:trHeight w:val="558"/>
          <w:jc w:val="center"/>
        </w:trPr>
        <w:tc>
          <w:tcPr>
            <w:tcW w:w="1277" w:type="dxa"/>
            <w:tcBorders>
              <w:top w:val="single" w:sz="4" w:space="0" w:color="auto"/>
              <w:left w:val="single" w:sz="4" w:space="0" w:color="auto"/>
              <w:bottom w:val="single" w:sz="4" w:space="0" w:color="auto"/>
              <w:right w:val="single" w:sz="4" w:space="0" w:color="auto"/>
            </w:tcBorders>
            <w:vAlign w:val="center"/>
          </w:tcPr>
          <w:p w:rsidR="00257B93" w:rsidRDefault="00257B93" w:rsidP="00257B93">
            <w:pPr>
              <w:jc w:val="center"/>
              <w:rPr>
                <w:rFonts w:ascii="仿宋" w:eastAsia="仿宋" w:hAnsi="仿宋"/>
                <w:sz w:val="24"/>
              </w:rPr>
            </w:pPr>
            <w:r>
              <w:rPr>
                <w:rFonts w:ascii="仿宋" w:eastAsia="仿宋" w:hAnsi="仿宋" w:hint="eastAsia"/>
                <w:sz w:val="24"/>
              </w:rPr>
              <w:t>项目人员配置</w:t>
            </w:r>
          </w:p>
        </w:tc>
        <w:tc>
          <w:tcPr>
            <w:tcW w:w="821" w:type="dxa"/>
            <w:tcBorders>
              <w:top w:val="single" w:sz="4" w:space="0" w:color="auto"/>
              <w:left w:val="single" w:sz="4" w:space="0" w:color="auto"/>
              <w:bottom w:val="single" w:sz="4" w:space="0" w:color="auto"/>
              <w:right w:val="single" w:sz="4" w:space="0" w:color="auto"/>
            </w:tcBorders>
            <w:vAlign w:val="center"/>
          </w:tcPr>
          <w:p w:rsidR="00257B93" w:rsidRDefault="00257B93" w:rsidP="009E0CB5">
            <w:pPr>
              <w:jc w:val="center"/>
              <w:rPr>
                <w:rFonts w:ascii="仿宋" w:eastAsia="仿宋" w:hAnsi="仿宋"/>
                <w:sz w:val="24"/>
              </w:rPr>
            </w:pPr>
            <w:r>
              <w:rPr>
                <w:rFonts w:ascii="仿宋" w:eastAsia="仿宋" w:hAnsi="仿宋" w:hint="eastAsia"/>
                <w:sz w:val="24"/>
              </w:rPr>
              <w:t>0-10</w:t>
            </w:r>
          </w:p>
        </w:tc>
        <w:tc>
          <w:tcPr>
            <w:tcW w:w="7542" w:type="dxa"/>
            <w:tcBorders>
              <w:top w:val="single" w:sz="4" w:space="0" w:color="auto"/>
              <w:left w:val="single" w:sz="4" w:space="0" w:color="auto"/>
              <w:bottom w:val="single" w:sz="4" w:space="0" w:color="auto"/>
              <w:right w:val="single" w:sz="4" w:space="0" w:color="auto"/>
            </w:tcBorders>
            <w:vAlign w:val="center"/>
          </w:tcPr>
          <w:p w:rsidR="00257B93" w:rsidRDefault="00257B93" w:rsidP="00544B8F">
            <w:pPr>
              <w:numPr>
                <w:ilvl w:val="0"/>
                <w:numId w:val="5"/>
              </w:numPr>
              <w:jc w:val="left"/>
              <w:rPr>
                <w:rFonts w:ascii="仿宋" w:eastAsia="仿宋" w:hAnsi="仿宋"/>
                <w:sz w:val="24"/>
              </w:rPr>
            </w:pPr>
            <w:r>
              <w:rPr>
                <w:rFonts w:ascii="仿宋" w:eastAsia="仿宋" w:hAnsi="仿宋" w:hint="eastAsia"/>
                <w:sz w:val="24"/>
              </w:rPr>
              <w:t>评审内容:1.专业人员配置；2.本地化服务二、评分标准:管理人员、专业人员的投入是否满足项目需要，人员管理、培训、考核和激励等机制情况。提供的人员配置完整、有相关职业证书和经验的</w:t>
            </w:r>
            <w:r w:rsidRPr="00257B93">
              <w:rPr>
                <w:rFonts w:ascii="仿宋" w:eastAsia="仿宋" w:hAnsi="仿宋" w:hint="eastAsia"/>
                <w:sz w:val="24"/>
              </w:rPr>
              <w:t>得10-7分，提供的人员配置满足项目要求，相关人员有经验的得7-4分，配置一般无相关经验得4-2分，配置不能满足正常要求的1得，未提供不得分。</w:t>
            </w:r>
          </w:p>
        </w:tc>
      </w:tr>
      <w:tr w:rsidR="00257B93" w:rsidTr="00257B93">
        <w:trPr>
          <w:trHeight w:val="558"/>
          <w:jc w:val="center"/>
        </w:trPr>
        <w:tc>
          <w:tcPr>
            <w:tcW w:w="1277" w:type="dxa"/>
            <w:tcBorders>
              <w:top w:val="single" w:sz="4" w:space="0" w:color="auto"/>
              <w:left w:val="single" w:sz="4" w:space="0" w:color="auto"/>
              <w:bottom w:val="single" w:sz="4" w:space="0" w:color="auto"/>
              <w:right w:val="single" w:sz="4" w:space="0" w:color="auto"/>
            </w:tcBorders>
            <w:vAlign w:val="center"/>
          </w:tcPr>
          <w:p w:rsidR="00257B93" w:rsidRDefault="00257B93" w:rsidP="00257B93">
            <w:pPr>
              <w:jc w:val="center"/>
              <w:rPr>
                <w:rFonts w:ascii="仿宋" w:eastAsia="仿宋" w:hAnsi="仿宋"/>
                <w:sz w:val="24"/>
              </w:rPr>
            </w:pPr>
            <w:r>
              <w:rPr>
                <w:rFonts w:ascii="仿宋" w:eastAsia="仿宋" w:hAnsi="仿宋" w:hint="eastAsia"/>
                <w:sz w:val="24"/>
              </w:rPr>
              <w:t>企业履约能力</w:t>
            </w:r>
          </w:p>
        </w:tc>
        <w:tc>
          <w:tcPr>
            <w:tcW w:w="821" w:type="dxa"/>
            <w:tcBorders>
              <w:top w:val="single" w:sz="4" w:space="0" w:color="auto"/>
              <w:left w:val="single" w:sz="4" w:space="0" w:color="auto"/>
              <w:bottom w:val="single" w:sz="4" w:space="0" w:color="auto"/>
              <w:right w:val="single" w:sz="4" w:space="0" w:color="auto"/>
            </w:tcBorders>
            <w:vAlign w:val="center"/>
          </w:tcPr>
          <w:p w:rsidR="00257B93" w:rsidRDefault="00257B93" w:rsidP="00641015">
            <w:pPr>
              <w:jc w:val="center"/>
              <w:rPr>
                <w:rFonts w:ascii="仿宋" w:eastAsia="仿宋" w:hAnsi="仿宋"/>
                <w:sz w:val="24"/>
              </w:rPr>
            </w:pPr>
            <w:r>
              <w:rPr>
                <w:rFonts w:ascii="仿宋" w:eastAsia="仿宋" w:hAnsi="仿宋" w:hint="eastAsia"/>
                <w:sz w:val="24"/>
              </w:rPr>
              <w:t>0-</w:t>
            </w:r>
            <w:r w:rsidR="00641015">
              <w:rPr>
                <w:rFonts w:ascii="仿宋" w:eastAsia="仿宋" w:hAnsi="仿宋" w:hint="eastAsia"/>
                <w:sz w:val="24"/>
              </w:rPr>
              <w:t>5</w:t>
            </w:r>
          </w:p>
        </w:tc>
        <w:tc>
          <w:tcPr>
            <w:tcW w:w="7542" w:type="dxa"/>
            <w:tcBorders>
              <w:top w:val="single" w:sz="4" w:space="0" w:color="auto"/>
              <w:left w:val="single" w:sz="4" w:space="0" w:color="auto"/>
              <w:bottom w:val="single" w:sz="4" w:space="0" w:color="auto"/>
              <w:right w:val="single" w:sz="4" w:space="0" w:color="auto"/>
            </w:tcBorders>
            <w:vAlign w:val="center"/>
          </w:tcPr>
          <w:p w:rsidR="00257B93" w:rsidRPr="005135A2" w:rsidRDefault="00257B93" w:rsidP="00544B8F">
            <w:pPr>
              <w:jc w:val="left"/>
              <w:rPr>
                <w:rFonts w:ascii="仿宋" w:eastAsia="仿宋" w:hAnsi="仿宋"/>
                <w:sz w:val="24"/>
              </w:rPr>
            </w:pPr>
            <w:r w:rsidRPr="005135A2">
              <w:rPr>
                <w:rFonts w:ascii="仿宋" w:eastAsia="仿宋" w:hAnsi="仿宋" w:hint="eastAsia"/>
                <w:sz w:val="24"/>
              </w:rPr>
              <w:t>一、评审内容:投标人的履约能力，包括资质等级、获得的荣誉等;</w:t>
            </w:r>
          </w:p>
          <w:p w:rsidR="00257B93" w:rsidRPr="005135A2" w:rsidRDefault="00257B93" w:rsidP="00942B9F">
            <w:pPr>
              <w:jc w:val="left"/>
              <w:rPr>
                <w:rFonts w:ascii="仿宋" w:eastAsia="仿宋" w:hAnsi="仿宋"/>
                <w:sz w:val="24"/>
              </w:rPr>
            </w:pPr>
            <w:r w:rsidRPr="005135A2">
              <w:rPr>
                <w:rFonts w:ascii="仿宋" w:eastAsia="仿宋" w:hAnsi="仿宋" w:hint="eastAsia"/>
                <w:sz w:val="24"/>
              </w:rPr>
              <w:t>二、评分标准:根据投标人的履约能力，包括资质等级、原厂授权或服务等（提供相关证书或证明）进行打分，</w:t>
            </w:r>
            <w:r w:rsidR="00942B9F" w:rsidRPr="005135A2">
              <w:rPr>
                <w:rFonts w:ascii="仿宋" w:eastAsia="仿宋" w:hAnsi="仿宋" w:hint="eastAsia"/>
                <w:sz w:val="24"/>
              </w:rPr>
              <w:t>优秀</w:t>
            </w:r>
            <w:r w:rsidRPr="005135A2">
              <w:rPr>
                <w:rFonts w:ascii="仿宋" w:eastAsia="仿宋" w:hAnsi="仿宋" w:hint="eastAsia"/>
                <w:sz w:val="24"/>
              </w:rPr>
              <w:t>得</w:t>
            </w:r>
            <w:r w:rsidR="00E217AD" w:rsidRPr="005135A2">
              <w:rPr>
                <w:rFonts w:ascii="仿宋" w:eastAsia="仿宋" w:hAnsi="仿宋" w:hint="eastAsia"/>
                <w:sz w:val="24"/>
              </w:rPr>
              <w:t>5</w:t>
            </w:r>
            <w:r w:rsidRPr="005135A2">
              <w:rPr>
                <w:rFonts w:ascii="仿宋" w:eastAsia="仿宋" w:hAnsi="仿宋" w:hint="eastAsia"/>
                <w:sz w:val="24"/>
              </w:rPr>
              <w:t>分，一般得</w:t>
            </w:r>
            <w:r w:rsidR="00942B9F" w:rsidRPr="005135A2">
              <w:rPr>
                <w:rFonts w:ascii="仿宋" w:eastAsia="仿宋" w:hAnsi="仿宋" w:hint="eastAsia"/>
                <w:sz w:val="24"/>
              </w:rPr>
              <w:t>3</w:t>
            </w:r>
            <w:r w:rsidRPr="005135A2">
              <w:rPr>
                <w:rFonts w:ascii="仿宋" w:eastAsia="仿宋" w:hAnsi="仿宋" w:hint="eastAsia"/>
                <w:sz w:val="24"/>
              </w:rPr>
              <w:t>-</w:t>
            </w:r>
            <w:r w:rsidR="00942B9F" w:rsidRPr="005135A2">
              <w:rPr>
                <w:rFonts w:ascii="仿宋" w:eastAsia="仿宋" w:hAnsi="仿宋" w:hint="eastAsia"/>
                <w:sz w:val="24"/>
              </w:rPr>
              <w:t>4</w:t>
            </w:r>
            <w:r w:rsidRPr="005135A2">
              <w:rPr>
                <w:rFonts w:ascii="仿宋" w:eastAsia="仿宋" w:hAnsi="仿宋" w:hint="eastAsia"/>
                <w:sz w:val="24"/>
              </w:rPr>
              <w:t>分，较差</w:t>
            </w:r>
            <w:r w:rsidR="00942B9F" w:rsidRPr="005135A2">
              <w:rPr>
                <w:rFonts w:ascii="仿宋" w:eastAsia="仿宋" w:hAnsi="仿宋" w:hint="eastAsia"/>
                <w:sz w:val="24"/>
              </w:rPr>
              <w:t>2</w:t>
            </w:r>
            <w:r w:rsidRPr="005135A2">
              <w:rPr>
                <w:rFonts w:ascii="仿宋" w:eastAsia="仿宋" w:hAnsi="仿宋" w:hint="eastAsia"/>
                <w:sz w:val="24"/>
              </w:rPr>
              <w:t>-1得，未提供证明文件的不得分。</w:t>
            </w:r>
          </w:p>
        </w:tc>
      </w:tr>
      <w:tr w:rsidR="00257B93" w:rsidTr="00257B93">
        <w:trPr>
          <w:trHeight w:val="558"/>
          <w:jc w:val="center"/>
        </w:trPr>
        <w:tc>
          <w:tcPr>
            <w:tcW w:w="1277" w:type="dxa"/>
            <w:tcBorders>
              <w:top w:val="single" w:sz="4" w:space="0" w:color="auto"/>
              <w:left w:val="single" w:sz="4" w:space="0" w:color="auto"/>
              <w:bottom w:val="single" w:sz="4" w:space="0" w:color="auto"/>
              <w:right w:val="single" w:sz="4" w:space="0" w:color="auto"/>
            </w:tcBorders>
            <w:vAlign w:val="center"/>
          </w:tcPr>
          <w:p w:rsidR="00257B93" w:rsidRDefault="00257B93" w:rsidP="00257B93">
            <w:pPr>
              <w:jc w:val="center"/>
              <w:rPr>
                <w:rFonts w:ascii="仿宋" w:eastAsia="仿宋" w:hAnsi="仿宋"/>
                <w:sz w:val="24"/>
              </w:rPr>
            </w:pPr>
            <w:r>
              <w:rPr>
                <w:rFonts w:ascii="仿宋" w:eastAsia="仿宋" w:hAnsi="仿宋" w:hint="eastAsia"/>
                <w:sz w:val="24"/>
              </w:rPr>
              <w:t>类似项目经验和业绩</w:t>
            </w:r>
          </w:p>
        </w:tc>
        <w:tc>
          <w:tcPr>
            <w:tcW w:w="821" w:type="dxa"/>
            <w:tcBorders>
              <w:top w:val="single" w:sz="4" w:space="0" w:color="auto"/>
              <w:left w:val="single" w:sz="4" w:space="0" w:color="auto"/>
              <w:bottom w:val="single" w:sz="4" w:space="0" w:color="auto"/>
              <w:right w:val="single" w:sz="4" w:space="0" w:color="auto"/>
            </w:tcBorders>
            <w:vAlign w:val="center"/>
          </w:tcPr>
          <w:p w:rsidR="00257B93" w:rsidRDefault="00257B93" w:rsidP="00641015">
            <w:pPr>
              <w:jc w:val="center"/>
              <w:rPr>
                <w:rFonts w:ascii="仿宋" w:eastAsia="仿宋" w:hAnsi="仿宋"/>
                <w:sz w:val="24"/>
              </w:rPr>
            </w:pPr>
            <w:r>
              <w:rPr>
                <w:rFonts w:ascii="仿宋" w:eastAsia="仿宋" w:hAnsi="仿宋" w:hint="eastAsia"/>
                <w:sz w:val="24"/>
              </w:rPr>
              <w:t>0-</w:t>
            </w:r>
            <w:r w:rsidR="00641015">
              <w:rPr>
                <w:rFonts w:ascii="仿宋" w:eastAsia="仿宋" w:hAnsi="仿宋" w:hint="eastAsia"/>
                <w:sz w:val="24"/>
              </w:rPr>
              <w:t>5</w:t>
            </w:r>
          </w:p>
        </w:tc>
        <w:tc>
          <w:tcPr>
            <w:tcW w:w="7542" w:type="dxa"/>
            <w:tcBorders>
              <w:top w:val="single" w:sz="4" w:space="0" w:color="auto"/>
              <w:left w:val="single" w:sz="4" w:space="0" w:color="auto"/>
              <w:bottom w:val="single" w:sz="4" w:space="0" w:color="auto"/>
              <w:right w:val="single" w:sz="4" w:space="0" w:color="auto"/>
            </w:tcBorders>
            <w:vAlign w:val="center"/>
          </w:tcPr>
          <w:p w:rsidR="00257B93" w:rsidRPr="005135A2" w:rsidRDefault="00257B93" w:rsidP="00544B8F">
            <w:pPr>
              <w:jc w:val="left"/>
              <w:rPr>
                <w:rFonts w:ascii="仿宋" w:eastAsia="仿宋" w:hAnsi="仿宋"/>
                <w:sz w:val="24"/>
              </w:rPr>
            </w:pPr>
            <w:r w:rsidRPr="005135A2">
              <w:rPr>
                <w:rFonts w:ascii="仿宋" w:eastAsia="仿宋" w:hAnsi="仿宋" w:hint="eastAsia"/>
                <w:sz w:val="24"/>
              </w:rPr>
              <w:t>一、评审内容:投标人类似项目经验和业绩以及本项目经历;</w:t>
            </w:r>
          </w:p>
          <w:p w:rsidR="00257B93" w:rsidRPr="005135A2" w:rsidRDefault="00257B93" w:rsidP="00E217AD">
            <w:pPr>
              <w:jc w:val="left"/>
              <w:rPr>
                <w:rFonts w:ascii="仿宋" w:eastAsia="仿宋" w:hAnsi="仿宋"/>
                <w:sz w:val="24"/>
              </w:rPr>
            </w:pPr>
            <w:r w:rsidRPr="005135A2">
              <w:rPr>
                <w:rFonts w:ascii="仿宋" w:eastAsia="仿宋" w:hAnsi="仿宋" w:hint="eastAsia"/>
                <w:sz w:val="24"/>
              </w:rPr>
              <w:t>二、评分标准:根据投标人从开标之日起前36个月以来类似业务项目数量进行打分，有1项加</w:t>
            </w:r>
            <w:r w:rsidR="00E217AD" w:rsidRPr="005135A2">
              <w:rPr>
                <w:rFonts w:ascii="仿宋" w:eastAsia="仿宋" w:hAnsi="仿宋" w:hint="eastAsia"/>
                <w:sz w:val="24"/>
              </w:rPr>
              <w:t>1</w:t>
            </w:r>
            <w:r w:rsidRPr="005135A2">
              <w:rPr>
                <w:rFonts w:ascii="仿宋" w:eastAsia="仿宋" w:hAnsi="仿宋" w:hint="eastAsia"/>
                <w:sz w:val="24"/>
              </w:rPr>
              <w:t>分，满分</w:t>
            </w:r>
            <w:r w:rsidR="00E217AD" w:rsidRPr="005135A2">
              <w:rPr>
                <w:rFonts w:ascii="仿宋" w:eastAsia="仿宋" w:hAnsi="仿宋" w:hint="eastAsia"/>
                <w:sz w:val="24"/>
              </w:rPr>
              <w:t>5</w:t>
            </w:r>
            <w:r w:rsidRPr="005135A2">
              <w:rPr>
                <w:rFonts w:ascii="仿宋" w:eastAsia="仿宋" w:hAnsi="仿宋" w:hint="eastAsia"/>
                <w:sz w:val="24"/>
              </w:rPr>
              <w:t>分。备注：需提供合同关键页（包括但不限于以下页面：合同首页、合同内容、签字盖章页）</w:t>
            </w:r>
          </w:p>
        </w:tc>
      </w:tr>
    </w:tbl>
    <w:p w:rsidR="00DF1306" w:rsidRDefault="00DF1306">
      <w:pPr>
        <w:spacing w:line="360" w:lineRule="auto"/>
        <w:jc w:val="left"/>
        <w:rPr>
          <w:rFonts w:asciiTheme="minorEastAsia" w:eastAsiaTheme="minorEastAsia" w:hAnsiTheme="minorEastAsia"/>
          <w:b/>
          <w:bCs/>
          <w:szCs w:val="21"/>
        </w:rPr>
      </w:pPr>
    </w:p>
    <w:sectPr w:rsidR="00DF1306" w:rsidSect="00DF1306">
      <w:footerReference w:type="default" r:id="rId19"/>
      <w:footnotePr>
        <w:pos w:val="beneathText"/>
        <w:numFmt w:val="decimalEnclosedCircleChinese"/>
      </w:footnotePr>
      <w:pgSz w:w="11907" w:h="16840"/>
      <w:pgMar w:top="1418" w:right="1247" w:bottom="1247" w:left="1418" w:header="851" w:footer="992" w:gutter="0"/>
      <w:cols w:space="720"/>
      <w:docGrid w:linePitch="312" w:charSpace="6144"/>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63E20E2" w15:done="0"/>
  <w15:commentEx w15:paraId="6180942A" w15:done="0"/>
  <w15:commentEx w15:paraId="63191F68" w15:done="0"/>
  <w15:commentEx w15:paraId="64EF6889" w15:done="0"/>
  <w15:commentEx w15:paraId="37F64CC4" w15:done="0"/>
  <w15:commentEx w15:paraId="6886127B" w15:done="0"/>
  <w15:commentEx w15:paraId="2F367F6D" w15:done="0"/>
  <w15:commentEx w15:paraId="0A6C8720" w15:done="0"/>
  <w15:commentEx w15:paraId="3CC93968" w15:done="0"/>
  <w15:commentEx w15:paraId="20DE1396" w15:done="0"/>
  <w15:commentEx w15:paraId="300D92A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069" w:rsidRDefault="00516069" w:rsidP="00DF1306">
      <w:r>
        <w:separator/>
      </w:r>
    </w:p>
  </w:endnote>
  <w:endnote w:type="continuationSeparator" w:id="1">
    <w:p w:rsidR="00516069" w:rsidRDefault="00516069" w:rsidP="00DF13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ˎ̥">
    <w:altName w:val="Arial Unicode MS"/>
    <w:charset w:val="00"/>
    <w:family w:val="roman"/>
    <w:pitch w:val="default"/>
    <w:sig w:usb0="00000000" w:usb1="00000000" w:usb2="00000000"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昆仑楷体">
    <w:altName w:val="宋体"/>
    <w:charset w:val="00"/>
    <w:family w:val="auto"/>
    <w:pitch w:val="default"/>
    <w:sig w:usb0="00000000" w:usb1="00000000" w:usb2="00000010" w:usb3="00000000" w:csb0="00040000" w:csb1="00000000"/>
  </w:font>
  <w:font w:name="全真中明體">
    <w:altName w:val="Segoe Print"/>
    <w:charset w:val="00"/>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仿宋体">
    <w:altName w:val="宋体"/>
    <w:charset w:val="86"/>
    <w:family w:val="roman"/>
    <w:pitch w:val="default"/>
    <w:sig w:usb0="00000000" w:usb1="00000000" w:usb2="00000010"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KSJFCMVDSO1_28_0">
    <w:altName w:val="Segoe Print"/>
    <w:charset w:val="00"/>
    <w:family w:val="auto"/>
    <w:pitch w:val="default"/>
    <w:sig w:usb0="00000000" w:usb1="00000000" w:usb2="00000000" w:usb3="00000000" w:csb0="0000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510999"/>
      <w:docPartObj>
        <w:docPartGallery w:val="AutoText"/>
      </w:docPartObj>
    </w:sdtPr>
    <w:sdtContent>
      <w:p w:rsidR="00DF1306" w:rsidRDefault="00537F64">
        <w:pPr>
          <w:pStyle w:val="af"/>
          <w:jc w:val="center"/>
        </w:pPr>
        <w:r w:rsidRPr="00537F64">
          <w:fldChar w:fldCharType="begin"/>
        </w:r>
        <w:r w:rsidR="00FB427B">
          <w:instrText xml:space="preserve"> PAGE   \* MERGEFORMAT </w:instrText>
        </w:r>
        <w:r w:rsidRPr="00537F64">
          <w:fldChar w:fldCharType="separate"/>
        </w:r>
        <w:r w:rsidR="00F0510C" w:rsidRPr="00F0510C">
          <w:rPr>
            <w:noProof/>
            <w:lang w:val="zh-CN"/>
          </w:rPr>
          <w:t>13</w:t>
        </w:r>
        <w:r>
          <w:rPr>
            <w:lang w:val="zh-CN"/>
          </w:rPr>
          <w:fldChar w:fldCharType="end"/>
        </w:r>
      </w:p>
    </w:sdtContent>
  </w:sdt>
  <w:p w:rsidR="00DF1306" w:rsidRDefault="00DF1306">
    <w:pPr>
      <w:pStyle w:val="af"/>
      <w:pBdr>
        <w:top w:val="single" w:sz="4" w:space="1" w:color="auto"/>
      </w:pBd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069" w:rsidRDefault="00516069" w:rsidP="00DF1306">
      <w:r>
        <w:separator/>
      </w:r>
    </w:p>
  </w:footnote>
  <w:footnote w:type="continuationSeparator" w:id="1">
    <w:p w:rsidR="00516069" w:rsidRDefault="00516069" w:rsidP="00DF13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2CBBDC6"/>
    <w:multiLevelType w:val="singleLevel"/>
    <w:tmpl w:val="A2CBBDC6"/>
    <w:lvl w:ilvl="0">
      <w:start w:val="1"/>
      <w:numFmt w:val="chineseCounting"/>
      <w:suff w:val="nothing"/>
      <w:lvlText w:val="%1、"/>
      <w:lvlJc w:val="left"/>
      <w:rPr>
        <w:rFonts w:hint="eastAsia"/>
      </w:rPr>
    </w:lvl>
  </w:abstractNum>
  <w:abstractNum w:abstractNumId="1">
    <w:nsid w:val="00000031"/>
    <w:multiLevelType w:val="multilevel"/>
    <w:tmpl w:val="00000031"/>
    <w:lvl w:ilvl="0">
      <w:start w:val="1"/>
      <w:numFmt w:val="chineseCountingThousand"/>
      <w:pStyle w:val="1"/>
      <w:lvlText w:val="第%1部分"/>
      <w:lvlJc w:val="left"/>
    </w:lvl>
    <w:lvl w:ilvl="1">
      <w:start w:val="1"/>
      <w:numFmt w:val="none"/>
      <w:pStyle w:val="2"/>
      <w:suff w:val="nothing"/>
      <w:lvlText w:val=""/>
      <w:lvlJc w:val="left"/>
    </w:lvl>
    <w:lvl w:ilvl="2">
      <w:start w:val="1"/>
      <w:numFmt w:val="none"/>
      <w:pStyle w:val="3"/>
      <w:suff w:val="nothing"/>
      <w:lvlText w:val=""/>
      <w:lvlJc w:val="left"/>
    </w:lvl>
    <w:lvl w:ilvl="3">
      <w:start w:val="1"/>
      <w:numFmt w:val="none"/>
      <w:pStyle w:val="4"/>
      <w:suff w:val="nothing"/>
      <w:lvlText w:val=""/>
      <w:lvlJc w:val="left"/>
    </w:lvl>
    <w:lvl w:ilvl="4">
      <w:start w:val="1"/>
      <w:numFmt w:val="none"/>
      <w:pStyle w:val="5"/>
      <w:suff w:val="nothing"/>
      <w:lvlText w:val=""/>
      <w:lvlJc w:val="left"/>
    </w:lvl>
    <w:lvl w:ilvl="5">
      <w:start w:val="1"/>
      <w:numFmt w:val="none"/>
      <w:pStyle w:val="6"/>
      <w:suff w:val="nothing"/>
      <w:lvlText w:val=""/>
      <w:lvlJc w:val="left"/>
    </w:lvl>
    <w:lvl w:ilvl="6">
      <w:start w:val="1"/>
      <w:numFmt w:val="none"/>
      <w:pStyle w:val="7"/>
      <w:suff w:val="nothing"/>
      <w:lvlText w:val=""/>
      <w:lvlJc w:val="left"/>
    </w:lvl>
    <w:lvl w:ilvl="7">
      <w:start w:val="1"/>
      <w:numFmt w:val="none"/>
      <w:pStyle w:val="8"/>
      <w:suff w:val="nothing"/>
      <w:lvlText w:val=""/>
      <w:lvlJc w:val="left"/>
    </w:lvl>
    <w:lvl w:ilvl="8">
      <w:start w:val="1"/>
      <w:numFmt w:val="none"/>
      <w:pStyle w:val="9"/>
      <w:suff w:val="nothing"/>
      <w:lvlText w:val=""/>
      <w:lvlJc w:val="left"/>
    </w:lvl>
  </w:abstractNum>
  <w:abstractNum w:abstractNumId="2">
    <w:nsid w:val="0000003F"/>
    <w:multiLevelType w:val="multilevel"/>
    <w:tmpl w:val="0000003F"/>
    <w:lvl w:ilvl="0">
      <w:start w:val="1"/>
      <w:numFmt w:val="decimal"/>
      <w:pStyle w:val="40"/>
      <w:lvlText w:val="%1."/>
      <w:lvlJc w:val="left"/>
      <w:pPr>
        <w:tabs>
          <w:tab w:val="left" w:pos="482"/>
        </w:tabs>
        <w:ind w:left="482" w:hanging="482"/>
      </w:pPr>
      <w:rPr>
        <w:rFonts w:ascii="Arial" w:hAnsi="Arial" w:hint="default"/>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2215481D"/>
    <w:multiLevelType w:val="hybridMultilevel"/>
    <w:tmpl w:val="BF6AEDE0"/>
    <w:lvl w:ilvl="0" w:tplc="CB0032A8">
      <w:start w:val="6"/>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
    <w:nsid w:val="2DF6689A"/>
    <w:multiLevelType w:val="multilevel"/>
    <w:tmpl w:val="2DF6689A"/>
    <w:lvl w:ilvl="0">
      <w:start w:val="8"/>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nsid w:val="70941F04"/>
    <w:multiLevelType w:val="multilevel"/>
    <w:tmpl w:val="70941F04"/>
    <w:lvl w:ilvl="0">
      <w:start w:val="1"/>
      <w:numFmt w:val="bullet"/>
      <w:pStyle w:val="CellBullet"/>
      <w:lvlText w:val="●"/>
      <w:lvlJc w:val="left"/>
      <w:pPr>
        <w:tabs>
          <w:tab w:val="left" w:pos="288"/>
        </w:tabs>
        <w:ind w:left="288" w:hanging="144"/>
      </w:pPr>
      <w:rPr>
        <w:rFonts w:ascii="Arial" w:hAnsi="Arial" w:hint="default"/>
        <w:position w:val="2"/>
        <w:sz w:val="14"/>
        <w:szCs w:val="14"/>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lover ">
    <w15:presenceInfo w15:providerId="WPS Office" w15:userId="417026527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noPunctuationKerning/>
  <w:characterSpacingControl w:val="compressPunctuation"/>
  <w:hdrShapeDefaults>
    <o:shapedefaults v:ext="edit" spidmax="25602"/>
  </w:hdrShapeDefaults>
  <w:footnotePr>
    <w:pos w:val="beneathText"/>
    <w:numFmt w:val="decimalEnclosedCircleChinese"/>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46A"/>
    <w:rsid w:val="DAC9B91F"/>
    <w:rsid w:val="DFFE9ABB"/>
    <w:rsid w:val="E5754C49"/>
    <w:rsid w:val="F23E7F9F"/>
    <w:rsid w:val="F9FD39B2"/>
    <w:rsid w:val="FFBBA83E"/>
    <w:rsid w:val="00004507"/>
    <w:rsid w:val="00007AF4"/>
    <w:rsid w:val="000105E3"/>
    <w:rsid w:val="00013304"/>
    <w:rsid w:val="000204AE"/>
    <w:rsid w:val="00021622"/>
    <w:rsid w:val="00023039"/>
    <w:rsid w:val="00025D8B"/>
    <w:rsid w:val="00026095"/>
    <w:rsid w:val="00026B4E"/>
    <w:rsid w:val="00027723"/>
    <w:rsid w:val="00034894"/>
    <w:rsid w:val="00034BDD"/>
    <w:rsid w:val="00040508"/>
    <w:rsid w:val="00041D17"/>
    <w:rsid w:val="00043F5E"/>
    <w:rsid w:val="000443C0"/>
    <w:rsid w:val="0004655B"/>
    <w:rsid w:val="00046657"/>
    <w:rsid w:val="00047690"/>
    <w:rsid w:val="0005344E"/>
    <w:rsid w:val="000537B8"/>
    <w:rsid w:val="00053C86"/>
    <w:rsid w:val="00056FD1"/>
    <w:rsid w:val="000617E5"/>
    <w:rsid w:val="00061EB1"/>
    <w:rsid w:val="00066981"/>
    <w:rsid w:val="000670C5"/>
    <w:rsid w:val="00071B64"/>
    <w:rsid w:val="00071F67"/>
    <w:rsid w:val="00075060"/>
    <w:rsid w:val="00075FEF"/>
    <w:rsid w:val="00076ACE"/>
    <w:rsid w:val="00076D65"/>
    <w:rsid w:val="0008137D"/>
    <w:rsid w:val="00086648"/>
    <w:rsid w:val="00091027"/>
    <w:rsid w:val="00093F2C"/>
    <w:rsid w:val="00097900"/>
    <w:rsid w:val="000A1CE6"/>
    <w:rsid w:val="000A314C"/>
    <w:rsid w:val="000A3F89"/>
    <w:rsid w:val="000A7402"/>
    <w:rsid w:val="000B4097"/>
    <w:rsid w:val="000B557C"/>
    <w:rsid w:val="000C16F5"/>
    <w:rsid w:val="000C2358"/>
    <w:rsid w:val="000C27ED"/>
    <w:rsid w:val="000C54B9"/>
    <w:rsid w:val="000D3918"/>
    <w:rsid w:val="000D43CE"/>
    <w:rsid w:val="000D6D91"/>
    <w:rsid w:val="000E0C65"/>
    <w:rsid w:val="000E0EE6"/>
    <w:rsid w:val="000E22BB"/>
    <w:rsid w:val="000E3E9B"/>
    <w:rsid w:val="000E53A3"/>
    <w:rsid w:val="000E5937"/>
    <w:rsid w:val="000F0C89"/>
    <w:rsid w:val="000F3F76"/>
    <w:rsid w:val="000F6026"/>
    <w:rsid w:val="000F64D9"/>
    <w:rsid w:val="000F7A99"/>
    <w:rsid w:val="00100B6B"/>
    <w:rsid w:val="00105909"/>
    <w:rsid w:val="00106E90"/>
    <w:rsid w:val="00114E63"/>
    <w:rsid w:val="0011619D"/>
    <w:rsid w:val="00116BF3"/>
    <w:rsid w:val="00121859"/>
    <w:rsid w:val="0012246A"/>
    <w:rsid w:val="0012437E"/>
    <w:rsid w:val="001258A2"/>
    <w:rsid w:val="00130BE9"/>
    <w:rsid w:val="0013679F"/>
    <w:rsid w:val="00137B9E"/>
    <w:rsid w:val="001401FB"/>
    <w:rsid w:val="001442B0"/>
    <w:rsid w:val="00144AFD"/>
    <w:rsid w:val="00147E8A"/>
    <w:rsid w:val="001506D1"/>
    <w:rsid w:val="00150809"/>
    <w:rsid w:val="0015082A"/>
    <w:rsid w:val="0015477F"/>
    <w:rsid w:val="00155C39"/>
    <w:rsid w:val="0015779A"/>
    <w:rsid w:val="00157C74"/>
    <w:rsid w:val="00162068"/>
    <w:rsid w:val="00163BD8"/>
    <w:rsid w:val="0016446A"/>
    <w:rsid w:val="00171827"/>
    <w:rsid w:val="0017194C"/>
    <w:rsid w:val="00173C80"/>
    <w:rsid w:val="00174BFE"/>
    <w:rsid w:val="00174EE8"/>
    <w:rsid w:val="001763E9"/>
    <w:rsid w:val="00177913"/>
    <w:rsid w:val="00185DAB"/>
    <w:rsid w:val="001868FB"/>
    <w:rsid w:val="001901DE"/>
    <w:rsid w:val="00192225"/>
    <w:rsid w:val="00195CE5"/>
    <w:rsid w:val="001A0179"/>
    <w:rsid w:val="001A0B57"/>
    <w:rsid w:val="001A292A"/>
    <w:rsid w:val="001A63DF"/>
    <w:rsid w:val="001B18BF"/>
    <w:rsid w:val="001B3389"/>
    <w:rsid w:val="001B36DD"/>
    <w:rsid w:val="001B6162"/>
    <w:rsid w:val="001B78E9"/>
    <w:rsid w:val="001C4960"/>
    <w:rsid w:val="001C579F"/>
    <w:rsid w:val="001C5C6D"/>
    <w:rsid w:val="001D0042"/>
    <w:rsid w:val="001D02E1"/>
    <w:rsid w:val="001D0D3A"/>
    <w:rsid w:val="001D3132"/>
    <w:rsid w:val="001D5E59"/>
    <w:rsid w:val="001D6091"/>
    <w:rsid w:val="001D7E51"/>
    <w:rsid w:val="001E051B"/>
    <w:rsid w:val="001E2090"/>
    <w:rsid w:val="001E37DB"/>
    <w:rsid w:val="001E5055"/>
    <w:rsid w:val="001E5E1E"/>
    <w:rsid w:val="001F3757"/>
    <w:rsid w:val="001F5463"/>
    <w:rsid w:val="00206345"/>
    <w:rsid w:val="00211E7C"/>
    <w:rsid w:val="00212A8E"/>
    <w:rsid w:val="00216796"/>
    <w:rsid w:val="00217FE8"/>
    <w:rsid w:val="002209EB"/>
    <w:rsid w:val="0022136C"/>
    <w:rsid w:val="002216CF"/>
    <w:rsid w:val="002217F3"/>
    <w:rsid w:val="0022512B"/>
    <w:rsid w:val="002259E9"/>
    <w:rsid w:val="00236451"/>
    <w:rsid w:val="00240899"/>
    <w:rsid w:val="00241F97"/>
    <w:rsid w:val="0024272C"/>
    <w:rsid w:val="0024664A"/>
    <w:rsid w:val="00250302"/>
    <w:rsid w:val="002504A2"/>
    <w:rsid w:val="0025066F"/>
    <w:rsid w:val="002520D7"/>
    <w:rsid w:val="002527FF"/>
    <w:rsid w:val="00253ADD"/>
    <w:rsid w:val="00253B35"/>
    <w:rsid w:val="00253B4F"/>
    <w:rsid w:val="0025457B"/>
    <w:rsid w:val="00254F73"/>
    <w:rsid w:val="00255042"/>
    <w:rsid w:val="002558DA"/>
    <w:rsid w:val="00256175"/>
    <w:rsid w:val="00256261"/>
    <w:rsid w:val="00256E4D"/>
    <w:rsid w:val="00257B93"/>
    <w:rsid w:val="0026122B"/>
    <w:rsid w:val="0026157D"/>
    <w:rsid w:val="00262570"/>
    <w:rsid w:val="002631A5"/>
    <w:rsid w:val="00267EAF"/>
    <w:rsid w:val="00267F26"/>
    <w:rsid w:val="00270DC1"/>
    <w:rsid w:val="00271970"/>
    <w:rsid w:val="00280FCA"/>
    <w:rsid w:val="00284CA5"/>
    <w:rsid w:val="00284E28"/>
    <w:rsid w:val="002915CB"/>
    <w:rsid w:val="002937AE"/>
    <w:rsid w:val="00293E19"/>
    <w:rsid w:val="00296958"/>
    <w:rsid w:val="002A045A"/>
    <w:rsid w:val="002A0BE4"/>
    <w:rsid w:val="002A16C1"/>
    <w:rsid w:val="002A424D"/>
    <w:rsid w:val="002A523C"/>
    <w:rsid w:val="002A58AA"/>
    <w:rsid w:val="002B4F0E"/>
    <w:rsid w:val="002C08DB"/>
    <w:rsid w:val="002C48A9"/>
    <w:rsid w:val="002C4F66"/>
    <w:rsid w:val="002C614E"/>
    <w:rsid w:val="002C6F90"/>
    <w:rsid w:val="002D06BB"/>
    <w:rsid w:val="002D102B"/>
    <w:rsid w:val="002D2485"/>
    <w:rsid w:val="002D6579"/>
    <w:rsid w:val="002D756B"/>
    <w:rsid w:val="002E0DB8"/>
    <w:rsid w:val="002E2050"/>
    <w:rsid w:val="002E39ED"/>
    <w:rsid w:val="002E5BB0"/>
    <w:rsid w:val="002F4192"/>
    <w:rsid w:val="002F551D"/>
    <w:rsid w:val="002F5761"/>
    <w:rsid w:val="002F5F22"/>
    <w:rsid w:val="002F7840"/>
    <w:rsid w:val="00301C53"/>
    <w:rsid w:val="00306A50"/>
    <w:rsid w:val="0031082D"/>
    <w:rsid w:val="00316BB6"/>
    <w:rsid w:val="0031726E"/>
    <w:rsid w:val="00322D46"/>
    <w:rsid w:val="003264A5"/>
    <w:rsid w:val="00332469"/>
    <w:rsid w:val="00333A7F"/>
    <w:rsid w:val="00333F08"/>
    <w:rsid w:val="003350D9"/>
    <w:rsid w:val="0033526D"/>
    <w:rsid w:val="00335558"/>
    <w:rsid w:val="0033617D"/>
    <w:rsid w:val="00336ED0"/>
    <w:rsid w:val="00337F27"/>
    <w:rsid w:val="00340DAD"/>
    <w:rsid w:val="00341B0F"/>
    <w:rsid w:val="00341C30"/>
    <w:rsid w:val="00345059"/>
    <w:rsid w:val="00345FD9"/>
    <w:rsid w:val="003460AA"/>
    <w:rsid w:val="00346658"/>
    <w:rsid w:val="003518B1"/>
    <w:rsid w:val="0035398A"/>
    <w:rsid w:val="003551D2"/>
    <w:rsid w:val="003553DF"/>
    <w:rsid w:val="00355778"/>
    <w:rsid w:val="00356CB3"/>
    <w:rsid w:val="00360177"/>
    <w:rsid w:val="00360570"/>
    <w:rsid w:val="00360C6F"/>
    <w:rsid w:val="00367929"/>
    <w:rsid w:val="00377EC4"/>
    <w:rsid w:val="00380D46"/>
    <w:rsid w:val="00381685"/>
    <w:rsid w:val="00382DC1"/>
    <w:rsid w:val="00383A6E"/>
    <w:rsid w:val="00387D77"/>
    <w:rsid w:val="00387E57"/>
    <w:rsid w:val="003901AB"/>
    <w:rsid w:val="0039088D"/>
    <w:rsid w:val="003932B5"/>
    <w:rsid w:val="00395BDF"/>
    <w:rsid w:val="0039743D"/>
    <w:rsid w:val="00397B84"/>
    <w:rsid w:val="003A2607"/>
    <w:rsid w:val="003A3EDC"/>
    <w:rsid w:val="003A4414"/>
    <w:rsid w:val="003A76F5"/>
    <w:rsid w:val="003B1483"/>
    <w:rsid w:val="003B25DD"/>
    <w:rsid w:val="003C4BF9"/>
    <w:rsid w:val="003D051A"/>
    <w:rsid w:val="003D103E"/>
    <w:rsid w:val="003D25A6"/>
    <w:rsid w:val="003E03D4"/>
    <w:rsid w:val="003E06D5"/>
    <w:rsid w:val="003E31DE"/>
    <w:rsid w:val="003E46A5"/>
    <w:rsid w:val="003E65E6"/>
    <w:rsid w:val="003E6793"/>
    <w:rsid w:val="003E7233"/>
    <w:rsid w:val="003E72F2"/>
    <w:rsid w:val="003F1929"/>
    <w:rsid w:val="003F2A91"/>
    <w:rsid w:val="003F6568"/>
    <w:rsid w:val="003F65ED"/>
    <w:rsid w:val="003F6AE5"/>
    <w:rsid w:val="0040520C"/>
    <w:rsid w:val="00405266"/>
    <w:rsid w:val="0040597C"/>
    <w:rsid w:val="00412418"/>
    <w:rsid w:val="00413ADE"/>
    <w:rsid w:val="0041746A"/>
    <w:rsid w:val="00420726"/>
    <w:rsid w:val="00421C34"/>
    <w:rsid w:val="0042374A"/>
    <w:rsid w:val="004247D5"/>
    <w:rsid w:val="00430EE8"/>
    <w:rsid w:val="0043321F"/>
    <w:rsid w:val="00435EE0"/>
    <w:rsid w:val="00441401"/>
    <w:rsid w:val="0044140C"/>
    <w:rsid w:val="00443693"/>
    <w:rsid w:val="00445107"/>
    <w:rsid w:val="00451C10"/>
    <w:rsid w:val="00453601"/>
    <w:rsid w:val="00454620"/>
    <w:rsid w:val="004561FC"/>
    <w:rsid w:val="004578BF"/>
    <w:rsid w:val="00464B27"/>
    <w:rsid w:val="00465754"/>
    <w:rsid w:val="004660A2"/>
    <w:rsid w:val="00471EB1"/>
    <w:rsid w:val="00472E09"/>
    <w:rsid w:val="00475434"/>
    <w:rsid w:val="0047551F"/>
    <w:rsid w:val="00476B33"/>
    <w:rsid w:val="00481389"/>
    <w:rsid w:val="00482052"/>
    <w:rsid w:val="00485637"/>
    <w:rsid w:val="004859C9"/>
    <w:rsid w:val="00486FCC"/>
    <w:rsid w:val="00487F2E"/>
    <w:rsid w:val="00492E5A"/>
    <w:rsid w:val="004A1084"/>
    <w:rsid w:val="004A175A"/>
    <w:rsid w:val="004A1E57"/>
    <w:rsid w:val="004A5A71"/>
    <w:rsid w:val="004B3021"/>
    <w:rsid w:val="004B646F"/>
    <w:rsid w:val="004B7A1F"/>
    <w:rsid w:val="004B7C7F"/>
    <w:rsid w:val="004C01E9"/>
    <w:rsid w:val="004C0F66"/>
    <w:rsid w:val="004C0FA0"/>
    <w:rsid w:val="004C3C45"/>
    <w:rsid w:val="004C4866"/>
    <w:rsid w:val="004C5D54"/>
    <w:rsid w:val="004D403C"/>
    <w:rsid w:val="004D42D2"/>
    <w:rsid w:val="004D5335"/>
    <w:rsid w:val="004D5791"/>
    <w:rsid w:val="004D619F"/>
    <w:rsid w:val="004D7A74"/>
    <w:rsid w:val="004E0193"/>
    <w:rsid w:val="004E3EA6"/>
    <w:rsid w:val="004E46F4"/>
    <w:rsid w:val="004E4E95"/>
    <w:rsid w:val="004E57BC"/>
    <w:rsid w:val="004E67E8"/>
    <w:rsid w:val="004F0596"/>
    <w:rsid w:val="004F3359"/>
    <w:rsid w:val="0050030C"/>
    <w:rsid w:val="00501576"/>
    <w:rsid w:val="00501AD7"/>
    <w:rsid w:val="00502639"/>
    <w:rsid w:val="0050286B"/>
    <w:rsid w:val="00504E18"/>
    <w:rsid w:val="00511AB6"/>
    <w:rsid w:val="00511BCD"/>
    <w:rsid w:val="00512DA1"/>
    <w:rsid w:val="005135A2"/>
    <w:rsid w:val="00516069"/>
    <w:rsid w:val="00516953"/>
    <w:rsid w:val="0052036F"/>
    <w:rsid w:val="005307F8"/>
    <w:rsid w:val="00532A1C"/>
    <w:rsid w:val="00532AE8"/>
    <w:rsid w:val="00535D55"/>
    <w:rsid w:val="00536C46"/>
    <w:rsid w:val="00537F64"/>
    <w:rsid w:val="0054123A"/>
    <w:rsid w:val="00541D57"/>
    <w:rsid w:val="00542259"/>
    <w:rsid w:val="00543C5B"/>
    <w:rsid w:val="0054406F"/>
    <w:rsid w:val="00544B8F"/>
    <w:rsid w:val="00544CD9"/>
    <w:rsid w:val="005452AC"/>
    <w:rsid w:val="00546E49"/>
    <w:rsid w:val="00553514"/>
    <w:rsid w:val="005546FE"/>
    <w:rsid w:val="00557B4D"/>
    <w:rsid w:val="00560289"/>
    <w:rsid w:val="00564D1C"/>
    <w:rsid w:val="00572FD0"/>
    <w:rsid w:val="0057327C"/>
    <w:rsid w:val="00573E75"/>
    <w:rsid w:val="005765F6"/>
    <w:rsid w:val="005816B3"/>
    <w:rsid w:val="00584894"/>
    <w:rsid w:val="0059283A"/>
    <w:rsid w:val="0059463E"/>
    <w:rsid w:val="005A0BF2"/>
    <w:rsid w:val="005A77AE"/>
    <w:rsid w:val="005B0EE9"/>
    <w:rsid w:val="005B3EA9"/>
    <w:rsid w:val="005B7660"/>
    <w:rsid w:val="005C1B00"/>
    <w:rsid w:val="005C31A3"/>
    <w:rsid w:val="005C350F"/>
    <w:rsid w:val="005C41B2"/>
    <w:rsid w:val="005C5493"/>
    <w:rsid w:val="005D1D0F"/>
    <w:rsid w:val="005D1FE5"/>
    <w:rsid w:val="005D2748"/>
    <w:rsid w:val="005D325B"/>
    <w:rsid w:val="005D4408"/>
    <w:rsid w:val="005D6C10"/>
    <w:rsid w:val="005D7A8B"/>
    <w:rsid w:val="005E2141"/>
    <w:rsid w:val="005E66A2"/>
    <w:rsid w:val="005F0619"/>
    <w:rsid w:val="005F1043"/>
    <w:rsid w:val="005F1834"/>
    <w:rsid w:val="005F1F93"/>
    <w:rsid w:val="005F3B8E"/>
    <w:rsid w:val="005F5218"/>
    <w:rsid w:val="006002E5"/>
    <w:rsid w:val="00604F79"/>
    <w:rsid w:val="006067C1"/>
    <w:rsid w:val="00610A13"/>
    <w:rsid w:val="0061273A"/>
    <w:rsid w:val="00613A9A"/>
    <w:rsid w:val="00613D41"/>
    <w:rsid w:val="006151B6"/>
    <w:rsid w:val="006213A0"/>
    <w:rsid w:val="0062462B"/>
    <w:rsid w:val="00630DF5"/>
    <w:rsid w:val="00631839"/>
    <w:rsid w:val="00631B64"/>
    <w:rsid w:val="00637512"/>
    <w:rsid w:val="006379BB"/>
    <w:rsid w:val="00640C06"/>
    <w:rsid w:val="00641015"/>
    <w:rsid w:val="0064125A"/>
    <w:rsid w:val="006414AD"/>
    <w:rsid w:val="00644766"/>
    <w:rsid w:val="00647508"/>
    <w:rsid w:val="00651621"/>
    <w:rsid w:val="0065468D"/>
    <w:rsid w:val="00654FAA"/>
    <w:rsid w:val="00656208"/>
    <w:rsid w:val="006626C9"/>
    <w:rsid w:val="00665888"/>
    <w:rsid w:val="00665898"/>
    <w:rsid w:val="00671539"/>
    <w:rsid w:val="006732F0"/>
    <w:rsid w:val="00675538"/>
    <w:rsid w:val="006768A6"/>
    <w:rsid w:val="0068100F"/>
    <w:rsid w:val="00683B6A"/>
    <w:rsid w:val="00686972"/>
    <w:rsid w:val="00687FA6"/>
    <w:rsid w:val="006A0E1C"/>
    <w:rsid w:val="006A142E"/>
    <w:rsid w:val="006A2216"/>
    <w:rsid w:val="006A4851"/>
    <w:rsid w:val="006A5618"/>
    <w:rsid w:val="006A6779"/>
    <w:rsid w:val="006A768A"/>
    <w:rsid w:val="006B5413"/>
    <w:rsid w:val="006C017F"/>
    <w:rsid w:val="006C1599"/>
    <w:rsid w:val="006C28FF"/>
    <w:rsid w:val="006C36E0"/>
    <w:rsid w:val="006C42D8"/>
    <w:rsid w:val="006C5687"/>
    <w:rsid w:val="006C56B5"/>
    <w:rsid w:val="006D1CFC"/>
    <w:rsid w:val="006D1F13"/>
    <w:rsid w:val="006D2253"/>
    <w:rsid w:val="006D4542"/>
    <w:rsid w:val="006D506E"/>
    <w:rsid w:val="006D73C8"/>
    <w:rsid w:val="006E2013"/>
    <w:rsid w:val="006E4D4E"/>
    <w:rsid w:val="006E5204"/>
    <w:rsid w:val="006E62FF"/>
    <w:rsid w:val="006E761B"/>
    <w:rsid w:val="006E762E"/>
    <w:rsid w:val="006F052E"/>
    <w:rsid w:val="006F361D"/>
    <w:rsid w:val="006F5CAB"/>
    <w:rsid w:val="0070273A"/>
    <w:rsid w:val="007033FA"/>
    <w:rsid w:val="007050AE"/>
    <w:rsid w:val="0070568D"/>
    <w:rsid w:val="00705EB0"/>
    <w:rsid w:val="00712374"/>
    <w:rsid w:val="0072689D"/>
    <w:rsid w:val="0073198C"/>
    <w:rsid w:val="00731D2F"/>
    <w:rsid w:val="00732DF9"/>
    <w:rsid w:val="00734148"/>
    <w:rsid w:val="0073515A"/>
    <w:rsid w:val="00736839"/>
    <w:rsid w:val="00736BF8"/>
    <w:rsid w:val="007419EE"/>
    <w:rsid w:val="007426F3"/>
    <w:rsid w:val="00742F21"/>
    <w:rsid w:val="007435C4"/>
    <w:rsid w:val="00745A72"/>
    <w:rsid w:val="0075761A"/>
    <w:rsid w:val="007619A8"/>
    <w:rsid w:val="00763871"/>
    <w:rsid w:val="0076740B"/>
    <w:rsid w:val="00770134"/>
    <w:rsid w:val="00771145"/>
    <w:rsid w:val="007751BB"/>
    <w:rsid w:val="007764E3"/>
    <w:rsid w:val="00776E2A"/>
    <w:rsid w:val="00777B6E"/>
    <w:rsid w:val="00780251"/>
    <w:rsid w:val="00782870"/>
    <w:rsid w:val="00782971"/>
    <w:rsid w:val="00783DE9"/>
    <w:rsid w:val="00784758"/>
    <w:rsid w:val="00786BDD"/>
    <w:rsid w:val="00787F4E"/>
    <w:rsid w:val="00794577"/>
    <w:rsid w:val="00795A0F"/>
    <w:rsid w:val="00796C7F"/>
    <w:rsid w:val="007A041C"/>
    <w:rsid w:val="007A06E5"/>
    <w:rsid w:val="007A2B0A"/>
    <w:rsid w:val="007B270B"/>
    <w:rsid w:val="007B7A94"/>
    <w:rsid w:val="007B7B11"/>
    <w:rsid w:val="007C2BB2"/>
    <w:rsid w:val="007C2D0B"/>
    <w:rsid w:val="007D07F2"/>
    <w:rsid w:val="007D19C4"/>
    <w:rsid w:val="007E3435"/>
    <w:rsid w:val="007E74F1"/>
    <w:rsid w:val="007E79EA"/>
    <w:rsid w:val="007F11E8"/>
    <w:rsid w:val="007F49EF"/>
    <w:rsid w:val="007F6107"/>
    <w:rsid w:val="008004C9"/>
    <w:rsid w:val="0080097B"/>
    <w:rsid w:val="0080232B"/>
    <w:rsid w:val="00803337"/>
    <w:rsid w:val="00804F37"/>
    <w:rsid w:val="00806A7A"/>
    <w:rsid w:val="00811711"/>
    <w:rsid w:val="00812A1E"/>
    <w:rsid w:val="00812C49"/>
    <w:rsid w:val="00814451"/>
    <w:rsid w:val="00821728"/>
    <w:rsid w:val="00822215"/>
    <w:rsid w:val="008252B8"/>
    <w:rsid w:val="0082659B"/>
    <w:rsid w:val="0082690E"/>
    <w:rsid w:val="008269B5"/>
    <w:rsid w:val="00826C58"/>
    <w:rsid w:val="0083134D"/>
    <w:rsid w:val="00836882"/>
    <w:rsid w:val="00840A73"/>
    <w:rsid w:val="00842F38"/>
    <w:rsid w:val="00843544"/>
    <w:rsid w:val="008447E8"/>
    <w:rsid w:val="008451C7"/>
    <w:rsid w:val="008453C1"/>
    <w:rsid w:val="00847427"/>
    <w:rsid w:val="00847CB0"/>
    <w:rsid w:val="00852343"/>
    <w:rsid w:val="008528B2"/>
    <w:rsid w:val="00852941"/>
    <w:rsid w:val="00854E37"/>
    <w:rsid w:val="00855242"/>
    <w:rsid w:val="00857BFD"/>
    <w:rsid w:val="0086061D"/>
    <w:rsid w:val="0086240A"/>
    <w:rsid w:val="00865EB5"/>
    <w:rsid w:val="008671AE"/>
    <w:rsid w:val="008674CD"/>
    <w:rsid w:val="00867CD3"/>
    <w:rsid w:val="00870BBF"/>
    <w:rsid w:val="00871D31"/>
    <w:rsid w:val="0087316F"/>
    <w:rsid w:val="00873D99"/>
    <w:rsid w:val="00874F0C"/>
    <w:rsid w:val="00875482"/>
    <w:rsid w:val="008772E9"/>
    <w:rsid w:val="00877866"/>
    <w:rsid w:val="00881347"/>
    <w:rsid w:val="00882BF1"/>
    <w:rsid w:val="00885167"/>
    <w:rsid w:val="00886785"/>
    <w:rsid w:val="00892FF6"/>
    <w:rsid w:val="008938C3"/>
    <w:rsid w:val="00894BC2"/>
    <w:rsid w:val="00895146"/>
    <w:rsid w:val="00895699"/>
    <w:rsid w:val="008A5B0B"/>
    <w:rsid w:val="008A7E0F"/>
    <w:rsid w:val="008B065D"/>
    <w:rsid w:val="008B09B6"/>
    <w:rsid w:val="008B1A15"/>
    <w:rsid w:val="008B4556"/>
    <w:rsid w:val="008B4DBE"/>
    <w:rsid w:val="008B5600"/>
    <w:rsid w:val="008B652F"/>
    <w:rsid w:val="008C051F"/>
    <w:rsid w:val="008C129B"/>
    <w:rsid w:val="008C184C"/>
    <w:rsid w:val="008C691F"/>
    <w:rsid w:val="008C7500"/>
    <w:rsid w:val="008D0CA4"/>
    <w:rsid w:val="008D1E4E"/>
    <w:rsid w:val="008D3689"/>
    <w:rsid w:val="008D3CF9"/>
    <w:rsid w:val="008D605E"/>
    <w:rsid w:val="008D73E2"/>
    <w:rsid w:val="008E207F"/>
    <w:rsid w:val="008E4D6A"/>
    <w:rsid w:val="008F0B50"/>
    <w:rsid w:val="008F0D30"/>
    <w:rsid w:val="008F1DE7"/>
    <w:rsid w:val="008F3F6D"/>
    <w:rsid w:val="008F52F0"/>
    <w:rsid w:val="008F59E5"/>
    <w:rsid w:val="008F5D09"/>
    <w:rsid w:val="00901C45"/>
    <w:rsid w:val="00904377"/>
    <w:rsid w:val="00912F82"/>
    <w:rsid w:val="0091453D"/>
    <w:rsid w:val="00914B87"/>
    <w:rsid w:val="009174EF"/>
    <w:rsid w:val="00920A9A"/>
    <w:rsid w:val="009210A5"/>
    <w:rsid w:val="00921917"/>
    <w:rsid w:val="00923329"/>
    <w:rsid w:val="009275F9"/>
    <w:rsid w:val="0092772F"/>
    <w:rsid w:val="00927943"/>
    <w:rsid w:val="0093008E"/>
    <w:rsid w:val="009322C9"/>
    <w:rsid w:val="0093336B"/>
    <w:rsid w:val="00934CE6"/>
    <w:rsid w:val="009358DE"/>
    <w:rsid w:val="009378A8"/>
    <w:rsid w:val="00937960"/>
    <w:rsid w:val="00937A07"/>
    <w:rsid w:val="00937CEA"/>
    <w:rsid w:val="00940C50"/>
    <w:rsid w:val="009424AB"/>
    <w:rsid w:val="00942B9F"/>
    <w:rsid w:val="00944570"/>
    <w:rsid w:val="00952540"/>
    <w:rsid w:val="0095683F"/>
    <w:rsid w:val="00956950"/>
    <w:rsid w:val="00956F70"/>
    <w:rsid w:val="0096057E"/>
    <w:rsid w:val="00961DBD"/>
    <w:rsid w:val="0096658A"/>
    <w:rsid w:val="009666F9"/>
    <w:rsid w:val="00966862"/>
    <w:rsid w:val="009668C4"/>
    <w:rsid w:val="0097045D"/>
    <w:rsid w:val="009719E1"/>
    <w:rsid w:val="00971A0B"/>
    <w:rsid w:val="00972466"/>
    <w:rsid w:val="009747A7"/>
    <w:rsid w:val="00975FE1"/>
    <w:rsid w:val="00976B23"/>
    <w:rsid w:val="009808D9"/>
    <w:rsid w:val="0098493A"/>
    <w:rsid w:val="00985AB9"/>
    <w:rsid w:val="00992957"/>
    <w:rsid w:val="00992B20"/>
    <w:rsid w:val="009932C3"/>
    <w:rsid w:val="009946C4"/>
    <w:rsid w:val="009A1EE8"/>
    <w:rsid w:val="009A21E0"/>
    <w:rsid w:val="009A5D15"/>
    <w:rsid w:val="009B03C8"/>
    <w:rsid w:val="009B15FC"/>
    <w:rsid w:val="009C088A"/>
    <w:rsid w:val="009C383A"/>
    <w:rsid w:val="009C4071"/>
    <w:rsid w:val="009C450D"/>
    <w:rsid w:val="009C4679"/>
    <w:rsid w:val="009C4AF7"/>
    <w:rsid w:val="009C4FF2"/>
    <w:rsid w:val="009C6336"/>
    <w:rsid w:val="009D0742"/>
    <w:rsid w:val="009D07C0"/>
    <w:rsid w:val="009D3DF2"/>
    <w:rsid w:val="009D5122"/>
    <w:rsid w:val="009D6511"/>
    <w:rsid w:val="009D6BB5"/>
    <w:rsid w:val="009E0000"/>
    <w:rsid w:val="009E3FF6"/>
    <w:rsid w:val="009E68FD"/>
    <w:rsid w:val="009E7E18"/>
    <w:rsid w:val="009F6106"/>
    <w:rsid w:val="00A007DB"/>
    <w:rsid w:val="00A00A23"/>
    <w:rsid w:val="00A10C11"/>
    <w:rsid w:val="00A12CEF"/>
    <w:rsid w:val="00A13E39"/>
    <w:rsid w:val="00A16551"/>
    <w:rsid w:val="00A267E7"/>
    <w:rsid w:val="00A327CF"/>
    <w:rsid w:val="00A329EB"/>
    <w:rsid w:val="00A33449"/>
    <w:rsid w:val="00A345DD"/>
    <w:rsid w:val="00A350F5"/>
    <w:rsid w:val="00A35803"/>
    <w:rsid w:val="00A368FA"/>
    <w:rsid w:val="00A36DD5"/>
    <w:rsid w:val="00A40A74"/>
    <w:rsid w:val="00A40FF4"/>
    <w:rsid w:val="00A44518"/>
    <w:rsid w:val="00A44EE6"/>
    <w:rsid w:val="00A474BA"/>
    <w:rsid w:val="00A5069B"/>
    <w:rsid w:val="00A50D24"/>
    <w:rsid w:val="00A5205E"/>
    <w:rsid w:val="00A521EF"/>
    <w:rsid w:val="00A52C68"/>
    <w:rsid w:val="00A5336D"/>
    <w:rsid w:val="00A55C4B"/>
    <w:rsid w:val="00A60EA5"/>
    <w:rsid w:val="00A61576"/>
    <w:rsid w:val="00A6172C"/>
    <w:rsid w:val="00A61753"/>
    <w:rsid w:val="00A62916"/>
    <w:rsid w:val="00A629FD"/>
    <w:rsid w:val="00A6464C"/>
    <w:rsid w:val="00A70E68"/>
    <w:rsid w:val="00A72864"/>
    <w:rsid w:val="00A72AA1"/>
    <w:rsid w:val="00A72F1A"/>
    <w:rsid w:val="00A7377A"/>
    <w:rsid w:val="00A7423A"/>
    <w:rsid w:val="00A744E7"/>
    <w:rsid w:val="00A77E0D"/>
    <w:rsid w:val="00A80264"/>
    <w:rsid w:val="00A812B0"/>
    <w:rsid w:val="00A81CE4"/>
    <w:rsid w:val="00A8359D"/>
    <w:rsid w:val="00A83964"/>
    <w:rsid w:val="00A87122"/>
    <w:rsid w:val="00A873B4"/>
    <w:rsid w:val="00A917FF"/>
    <w:rsid w:val="00A934DF"/>
    <w:rsid w:val="00A9382F"/>
    <w:rsid w:val="00A94F94"/>
    <w:rsid w:val="00A974BC"/>
    <w:rsid w:val="00AA038D"/>
    <w:rsid w:val="00AA0644"/>
    <w:rsid w:val="00AA0DCA"/>
    <w:rsid w:val="00AA13B8"/>
    <w:rsid w:val="00AA27EB"/>
    <w:rsid w:val="00AA3812"/>
    <w:rsid w:val="00AA3953"/>
    <w:rsid w:val="00AA3A89"/>
    <w:rsid w:val="00AA44FD"/>
    <w:rsid w:val="00AA4E9E"/>
    <w:rsid w:val="00AA6216"/>
    <w:rsid w:val="00AA740E"/>
    <w:rsid w:val="00AA78A2"/>
    <w:rsid w:val="00AB0B2D"/>
    <w:rsid w:val="00AB4159"/>
    <w:rsid w:val="00AB5D95"/>
    <w:rsid w:val="00AB70FF"/>
    <w:rsid w:val="00AC1025"/>
    <w:rsid w:val="00AC3BA8"/>
    <w:rsid w:val="00AD161B"/>
    <w:rsid w:val="00AD1F69"/>
    <w:rsid w:val="00AD2C7F"/>
    <w:rsid w:val="00AD47B1"/>
    <w:rsid w:val="00AD4A9B"/>
    <w:rsid w:val="00AE38D4"/>
    <w:rsid w:val="00AE4E8D"/>
    <w:rsid w:val="00AF190B"/>
    <w:rsid w:val="00AF1A12"/>
    <w:rsid w:val="00AF46FB"/>
    <w:rsid w:val="00AF6EE2"/>
    <w:rsid w:val="00AF7DED"/>
    <w:rsid w:val="00B014A4"/>
    <w:rsid w:val="00B042B3"/>
    <w:rsid w:val="00B069A6"/>
    <w:rsid w:val="00B06E42"/>
    <w:rsid w:val="00B10255"/>
    <w:rsid w:val="00B1699A"/>
    <w:rsid w:val="00B21B35"/>
    <w:rsid w:val="00B27345"/>
    <w:rsid w:val="00B4153E"/>
    <w:rsid w:val="00B42816"/>
    <w:rsid w:val="00B43176"/>
    <w:rsid w:val="00B43F73"/>
    <w:rsid w:val="00B4495D"/>
    <w:rsid w:val="00B449EB"/>
    <w:rsid w:val="00B50117"/>
    <w:rsid w:val="00B506BC"/>
    <w:rsid w:val="00B54B1C"/>
    <w:rsid w:val="00B55960"/>
    <w:rsid w:val="00B5776E"/>
    <w:rsid w:val="00B60E4D"/>
    <w:rsid w:val="00B66E35"/>
    <w:rsid w:val="00B708F4"/>
    <w:rsid w:val="00B72678"/>
    <w:rsid w:val="00B74146"/>
    <w:rsid w:val="00B74246"/>
    <w:rsid w:val="00B74E78"/>
    <w:rsid w:val="00B81650"/>
    <w:rsid w:val="00B81F1F"/>
    <w:rsid w:val="00B8214A"/>
    <w:rsid w:val="00B84C97"/>
    <w:rsid w:val="00B85A55"/>
    <w:rsid w:val="00B92DCB"/>
    <w:rsid w:val="00B92F45"/>
    <w:rsid w:val="00B9392F"/>
    <w:rsid w:val="00B976E5"/>
    <w:rsid w:val="00B97DF1"/>
    <w:rsid w:val="00BA13CC"/>
    <w:rsid w:val="00BA13EF"/>
    <w:rsid w:val="00BA23A0"/>
    <w:rsid w:val="00BA3BA0"/>
    <w:rsid w:val="00BA54E5"/>
    <w:rsid w:val="00BA6628"/>
    <w:rsid w:val="00BB064C"/>
    <w:rsid w:val="00BB0DD4"/>
    <w:rsid w:val="00BB1A97"/>
    <w:rsid w:val="00BB339D"/>
    <w:rsid w:val="00BB360D"/>
    <w:rsid w:val="00BB69D7"/>
    <w:rsid w:val="00BB6A1F"/>
    <w:rsid w:val="00BB7981"/>
    <w:rsid w:val="00BC40BE"/>
    <w:rsid w:val="00BC647E"/>
    <w:rsid w:val="00BD1797"/>
    <w:rsid w:val="00BD1C35"/>
    <w:rsid w:val="00BD1CFE"/>
    <w:rsid w:val="00BD1DD8"/>
    <w:rsid w:val="00BD4A01"/>
    <w:rsid w:val="00BD7D2A"/>
    <w:rsid w:val="00BE4A6F"/>
    <w:rsid w:val="00BE5DED"/>
    <w:rsid w:val="00BE624F"/>
    <w:rsid w:val="00BE6C61"/>
    <w:rsid w:val="00BF2B77"/>
    <w:rsid w:val="00BF3B8E"/>
    <w:rsid w:val="00C01FA7"/>
    <w:rsid w:val="00C04E7D"/>
    <w:rsid w:val="00C0528F"/>
    <w:rsid w:val="00C05DAF"/>
    <w:rsid w:val="00C0788F"/>
    <w:rsid w:val="00C07C45"/>
    <w:rsid w:val="00C17FAA"/>
    <w:rsid w:val="00C21322"/>
    <w:rsid w:val="00C22E20"/>
    <w:rsid w:val="00C25689"/>
    <w:rsid w:val="00C25D1C"/>
    <w:rsid w:val="00C25FA6"/>
    <w:rsid w:val="00C278E7"/>
    <w:rsid w:val="00C32121"/>
    <w:rsid w:val="00C323F9"/>
    <w:rsid w:val="00C350D8"/>
    <w:rsid w:val="00C414C3"/>
    <w:rsid w:val="00C41802"/>
    <w:rsid w:val="00C463E2"/>
    <w:rsid w:val="00C51183"/>
    <w:rsid w:val="00C5156C"/>
    <w:rsid w:val="00C56C86"/>
    <w:rsid w:val="00C612E4"/>
    <w:rsid w:val="00C62E88"/>
    <w:rsid w:val="00C65428"/>
    <w:rsid w:val="00C66247"/>
    <w:rsid w:val="00C7055E"/>
    <w:rsid w:val="00C739EB"/>
    <w:rsid w:val="00C74349"/>
    <w:rsid w:val="00C76A9F"/>
    <w:rsid w:val="00C80544"/>
    <w:rsid w:val="00C823A6"/>
    <w:rsid w:val="00C84EF0"/>
    <w:rsid w:val="00C85074"/>
    <w:rsid w:val="00C8734F"/>
    <w:rsid w:val="00C91D28"/>
    <w:rsid w:val="00C92D62"/>
    <w:rsid w:val="00C9301C"/>
    <w:rsid w:val="00C9449E"/>
    <w:rsid w:val="00C951F2"/>
    <w:rsid w:val="00CA0DEE"/>
    <w:rsid w:val="00CA17FA"/>
    <w:rsid w:val="00CA2447"/>
    <w:rsid w:val="00CA3C63"/>
    <w:rsid w:val="00CA4463"/>
    <w:rsid w:val="00CA60DB"/>
    <w:rsid w:val="00CA628B"/>
    <w:rsid w:val="00CA6932"/>
    <w:rsid w:val="00CA7781"/>
    <w:rsid w:val="00CB227A"/>
    <w:rsid w:val="00CB23F0"/>
    <w:rsid w:val="00CB4F3A"/>
    <w:rsid w:val="00CB6086"/>
    <w:rsid w:val="00CB70F3"/>
    <w:rsid w:val="00CC331B"/>
    <w:rsid w:val="00CD0312"/>
    <w:rsid w:val="00CD0710"/>
    <w:rsid w:val="00CD16C9"/>
    <w:rsid w:val="00CD1A57"/>
    <w:rsid w:val="00CD1CB9"/>
    <w:rsid w:val="00CD1DDD"/>
    <w:rsid w:val="00CD27D5"/>
    <w:rsid w:val="00CD46C5"/>
    <w:rsid w:val="00CD65B9"/>
    <w:rsid w:val="00CD6E6A"/>
    <w:rsid w:val="00CE45DB"/>
    <w:rsid w:val="00CE5CEE"/>
    <w:rsid w:val="00CF017B"/>
    <w:rsid w:val="00CF2E64"/>
    <w:rsid w:val="00CF4946"/>
    <w:rsid w:val="00CF495B"/>
    <w:rsid w:val="00CF5BDE"/>
    <w:rsid w:val="00CF6764"/>
    <w:rsid w:val="00CF778C"/>
    <w:rsid w:val="00D045B0"/>
    <w:rsid w:val="00D05880"/>
    <w:rsid w:val="00D06030"/>
    <w:rsid w:val="00D06371"/>
    <w:rsid w:val="00D072E8"/>
    <w:rsid w:val="00D07FD6"/>
    <w:rsid w:val="00D117E1"/>
    <w:rsid w:val="00D11F0B"/>
    <w:rsid w:val="00D20794"/>
    <w:rsid w:val="00D21AED"/>
    <w:rsid w:val="00D266C6"/>
    <w:rsid w:val="00D26F68"/>
    <w:rsid w:val="00D312FA"/>
    <w:rsid w:val="00D35F07"/>
    <w:rsid w:val="00D3773F"/>
    <w:rsid w:val="00D423B6"/>
    <w:rsid w:val="00D44457"/>
    <w:rsid w:val="00D44D1A"/>
    <w:rsid w:val="00D4663C"/>
    <w:rsid w:val="00D469E5"/>
    <w:rsid w:val="00D51C51"/>
    <w:rsid w:val="00D54732"/>
    <w:rsid w:val="00D54AF6"/>
    <w:rsid w:val="00D5688A"/>
    <w:rsid w:val="00D57FB5"/>
    <w:rsid w:val="00D6000F"/>
    <w:rsid w:val="00D60560"/>
    <w:rsid w:val="00D6060B"/>
    <w:rsid w:val="00D63FA6"/>
    <w:rsid w:val="00D64943"/>
    <w:rsid w:val="00D70C10"/>
    <w:rsid w:val="00D7406E"/>
    <w:rsid w:val="00D75372"/>
    <w:rsid w:val="00D7539A"/>
    <w:rsid w:val="00D801F3"/>
    <w:rsid w:val="00D80DCA"/>
    <w:rsid w:val="00D8196E"/>
    <w:rsid w:val="00D8451A"/>
    <w:rsid w:val="00D851C0"/>
    <w:rsid w:val="00D85D1F"/>
    <w:rsid w:val="00D87ABF"/>
    <w:rsid w:val="00D95E91"/>
    <w:rsid w:val="00DA1402"/>
    <w:rsid w:val="00DA448B"/>
    <w:rsid w:val="00DB4391"/>
    <w:rsid w:val="00DB52E1"/>
    <w:rsid w:val="00DB7C15"/>
    <w:rsid w:val="00DC1057"/>
    <w:rsid w:val="00DC1278"/>
    <w:rsid w:val="00DC35C0"/>
    <w:rsid w:val="00DC4A7A"/>
    <w:rsid w:val="00DD0707"/>
    <w:rsid w:val="00DD0E96"/>
    <w:rsid w:val="00DD5CB6"/>
    <w:rsid w:val="00DD7D90"/>
    <w:rsid w:val="00DE0A8B"/>
    <w:rsid w:val="00DE21D9"/>
    <w:rsid w:val="00DE25A6"/>
    <w:rsid w:val="00DE2899"/>
    <w:rsid w:val="00DE301A"/>
    <w:rsid w:val="00DE4CA2"/>
    <w:rsid w:val="00DE4DAA"/>
    <w:rsid w:val="00DE63D3"/>
    <w:rsid w:val="00DE65E3"/>
    <w:rsid w:val="00DE6CC1"/>
    <w:rsid w:val="00DF037C"/>
    <w:rsid w:val="00DF1306"/>
    <w:rsid w:val="00DF4F6D"/>
    <w:rsid w:val="00DF6866"/>
    <w:rsid w:val="00DF6A2E"/>
    <w:rsid w:val="00E004A4"/>
    <w:rsid w:val="00E010D4"/>
    <w:rsid w:val="00E01862"/>
    <w:rsid w:val="00E022A1"/>
    <w:rsid w:val="00E02B35"/>
    <w:rsid w:val="00E03FD4"/>
    <w:rsid w:val="00E04756"/>
    <w:rsid w:val="00E06154"/>
    <w:rsid w:val="00E066A4"/>
    <w:rsid w:val="00E121F9"/>
    <w:rsid w:val="00E1423B"/>
    <w:rsid w:val="00E14971"/>
    <w:rsid w:val="00E15DF3"/>
    <w:rsid w:val="00E16C5C"/>
    <w:rsid w:val="00E172E3"/>
    <w:rsid w:val="00E217AD"/>
    <w:rsid w:val="00E221D6"/>
    <w:rsid w:val="00E23BDA"/>
    <w:rsid w:val="00E26469"/>
    <w:rsid w:val="00E2775D"/>
    <w:rsid w:val="00E417CD"/>
    <w:rsid w:val="00E42281"/>
    <w:rsid w:val="00E42577"/>
    <w:rsid w:val="00E42BC3"/>
    <w:rsid w:val="00E43381"/>
    <w:rsid w:val="00E43715"/>
    <w:rsid w:val="00E4444F"/>
    <w:rsid w:val="00E464D5"/>
    <w:rsid w:val="00E46B3E"/>
    <w:rsid w:val="00E472A1"/>
    <w:rsid w:val="00E50488"/>
    <w:rsid w:val="00E506C1"/>
    <w:rsid w:val="00E5234B"/>
    <w:rsid w:val="00E53790"/>
    <w:rsid w:val="00E55737"/>
    <w:rsid w:val="00E600C2"/>
    <w:rsid w:val="00E6148C"/>
    <w:rsid w:val="00E63349"/>
    <w:rsid w:val="00E65D25"/>
    <w:rsid w:val="00E66030"/>
    <w:rsid w:val="00E667D6"/>
    <w:rsid w:val="00E670A9"/>
    <w:rsid w:val="00E675C2"/>
    <w:rsid w:val="00E712B1"/>
    <w:rsid w:val="00E71474"/>
    <w:rsid w:val="00E71711"/>
    <w:rsid w:val="00E721CE"/>
    <w:rsid w:val="00E77D31"/>
    <w:rsid w:val="00E81FAD"/>
    <w:rsid w:val="00E82D32"/>
    <w:rsid w:val="00E84855"/>
    <w:rsid w:val="00E849CF"/>
    <w:rsid w:val="00E90017"/>
    <w:rsid w:val="00E927E1"/>
    <w:rsid w:val="00E95336"/>
    <w:rsid w:val="00E9629B"/>
    <w:rsid w:val="00E96B34"/>
    <w:rsid w:val="00E97FC8"/>
    <w:rsid w:val="00EA1B10"/>
    <w:rsid w:val="00EA26B4"/>
    <w:rsid w:val="00EA4926"/>
    <w:rsid w:val="00EA5EE7"/>
    <w:rsid w:val="00EB1329"/>
    <w:rsid w:val="00EB173F"/>
    <w:rsid w:val="00EB2C82"/>
    <w:rsid w:val="00EB3DA7"/>
    <w:rsid w:val="00EC17F4"/>
    <w:rsid w:val="00EC4219"/>
    <w:rsid w:val="00ED1B53"/>
    <w:rsid w:val="00ED2885"/>
    <w:rsid w:val="00ED3EE3"/>
    <w:rsid w:val="00ED631B"/>
    <w:rsid w:val="00ED6848"/>
    <w:rsid w:val="00EE0BF6"/>
    <w:rsid w:val="00EE1E91"/>
    <w:rsid w:val="00EE21CD"/>
    <w:rsid w:val="00EE2D8E"/>
    <w:rsid w:val="00EE36E4"/>
    <w:rsid w:val="00EE3897"/>
    <w:rsid w:val="00EE5903"/>
    <w:rsid w:val="00EE5981"/>
    <w:rsid w:val="00EE5D37"/>
    <w:rsid w:val="00EE648A"/>
    <w:rsid w:val="00EE743A"/>
    <w:rsid w:val="00EF072C"/>
    <w:rsid w:val="00EF1531"/>
    <w:rsid w:val="00EF19A1"/>
    <w:rsid w:val="00EF1CFA"/>
    <w:rsid w:val="00EF1E34"/>
    <w:rsid w:val="00EF3F8F"/>
    <w:rsid w:val="00EF50BE"/>
    <w:rsid w:val="00EF6DE6"/>
    <w:rsid w:val="00EF73A4"/>
    <w:rsid w:val="00EF768E"/>
    <w:rsid w:val="00EF7DDF"/>
    <w:rsid w:val="00F00BF1"/>
    <w:rsid w:val="00F010EA"/>
    <w:rsid w:val="00F02052"/>
    <w:rsid w:val="00F02824"/>
    <w:rsid w:val="00F034BF"/>
    <w:rsid w:val="00F03A18"/>
    <w:rsid w:val="00F04073"/>
    <w:rsid w:val="00F0510C"/>
    <w:rsid w:val="00F05FE0"/>
    <w:rsid w:val="00F102A8"/>
    <w:rsid w:val="00F1039D"/>
    <w:rsid w:val="00F12F60"/>
    <w:rsid w:val="00F142AE"/>
    <w:rsid w:val="00F15B0F"/>
    <w:rsid w:val="00F17E16"/>
    <w:rsid w:val="00F30748"/>
    <w:rsid w:val="00F30D29"/>
    <w:rsid w:val="00F323A0"/>
    <w:rsid w:val="00F327E0"/>
    <w:rsid w:val="00F338BF"/>
    <w:rsid w:val="00F33F2A"/>
    <w:rsid w:val="00F34D41"/>
    <w:rsid w:val="00F35AE6"/>
    <w:rsid w:val="00F3604E"/>
    <w:rsid w:val="00F41B63"/>
    <w:rsid w:val="00F43378"/>
    <w:rsid w:val="00F4379A"/>
    <w:rsid w:val="00F463D2"/>
    <w:rsid w:val="00F46A6C"/>
    <w:rsid w:val="00F507A4"/>
    <w:rsid w:val="00F51FC5"/>
    <w:rsid w:val="00F556F4"/>
    <w:rsid w:val="00F604A3"/>
    <w:rsid w:val="00F6100E"/>
    <w:rsid w:val="00F65564"/>
    <w:rsid w:val="00F67229"/>
    <w:rsid w:val="00F6787B"/>
    <w:rsid w:val="00F70978"/>
    <w:rsid w:val="00F71750"/>
    <w:rsid w:val="00F768D7"/>
    <w:rsid w:val="00F80C41"/>
    <w:rsid w:val="00F8124A"/>
    <w:rsid w:val="00F81551"/>
    <w:rsid w:val="00F820B3"/>
    <w:rsid w:val="00F85745"/>
    <w:rsid w:val="00F9129F"/>
    <w:rsid w:val="00F93493"/>
    <w:rsid w:val="00F93823"/>
    <w:rsid w:val="00F96307"/>
    <w:rsid w:val="00F96F40"/>
    <w:rsid w:val="00F9711D"/>
    <w:rsid w:val="00FA20E9"/>
    <w:rsid w:val="00FA5231"/>
    <w:rsid w:val="00FA56E5"/>
    <w:rsid w:val="00FA6DA3"/>
    <w:rsid w:val="00FA7E9E"/>
    <w:rsid w:val="00FB0C21"/>
    <w:rsid w:val="00FB1716"/>
    <w:rsid w:val="00FB1B17"/>
    <w:rsid w:val="00FB3552"/>
    <w:rsid w:val="00FB3839"/>
    <w:rsid w:val="00FB427B"/>
    <w:rsid w:val="00FB66DE"/>
    <w:rsid w:val="00FC30A6"/>
    <w:rsid w:val="00FC52FB"/>
    <w:rsid w:val="00FC5609"/>
    <w:rsid w:val="00FC62F0"/>
    <w:rsid w:val="00FD15E9"/>
    <w:rsid w:val="00FD4C0D"/>
    <w:rsid w:val="00FE0CC4"/>
    <w:rsid w:val="00FE1503"/>
    <w:rsid w:val="00FE27D8"/>
    <w:rsid w:val="00FE7844"/>
    <w:rsid w:val="00FF1D14"/>
    <w:rsid w:val="00FF4DF8"/>
    <w:rsid w:val="01085BEC"/>
    <w:rsid w:val="05AD78DC"/>
    <w:rsid w:val="0C4B5A6E"/>
    <w:rsid w:val="19395B28"/>
    <w:rsid w:val="259F1096"/>
    <w:rsid w:val="2FE5D49B"/>
    <w:rsid w:val="30575F62"/>
    <w:rsid w:val="38047A19"/>
    <w:rsid w:val="3D6C403A"/>
    <w:rsid w:val="3E5E9C72"/>
    <w:rsid w:val="3F53097E"/>
    <w:rsid w:val="42A219A7"/>
    <w:rsid w:val="46390E79"/>
    <w:rsid w:val="49001BC6"/>
    <w:rsid w:val="493F5F78"/>
    <w:rsid w:val="4D81191B"/>
    <w:rsid w:val="4F7D2B72"/>
    <w:rsid w:val="59646678"/>
    <w:rsid w:val="74E30033"/>
    <w:rsid w:val="773FDD5A"/>
    <w:rsid w:val="7EE80FC6"/>
    <w:rsid w:val="7F7B3F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nhideWhenUsed="1"/>
    <w:lsdException w:name="List 2" w:uiPriority="0" w:qFormat="1"/>
    <w:lsdException w:name="List 3" w:uiPriority="0" w:qFormat="1"/>
    <w:lsdException w:name="List 4" w:uiPriority="0" w:qFormat="1"/>
    <w:lsdException w:name="List 5" w:uiPriority="0" w:qFormat="1"/>
    <w:lsdException w:name="List Bullet 2" w:semiHidden="1" w:unhideWhenUsed="1"/>
    <w:lsdException w:name="List Bullet 3" w:semiHidden="1" w:unhideWhenUsed="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1306"/>
    <w:pPr>
      <w:widowControl w:val="0"/>
      <w:jc w:val="both"/>
    </w:pPr>
    <w:rPr>
      <w:kern w:val="2"/>
      <w:sz w:val="21"/>
    </w:rPr>
  </w:style>
  <w:style w:type="paragraph" w:styleId="1">
    <w:name w:val="heading 1"/>
    <w:basedOn w:val="a"/>
    <w:next w:val="a"/>
    <w:link w:val="1Char"/>
    <w:uiPriority w:val="9"/>
    <w:qFormat/>
    <w:rsid w:val="00DF1306"/>
    <w:pPr>
      <w:keepNext/>
      <w:keepLines/>
      <w:numPr>
        <w:numId w:val="1"/>
      </w:numPr>
      <w:adjustRightInd w:val="0"/>
      <w:spacing w:before="340" w:after="330" w:line="578" w:lineRule="atLeast"/>
      <w:textAlignment w:val="baseline"/>
      <w:outlineLvl w:val="0"/>
    </w:pPr>
    <w:rPr>
      <w:b/>
      <w:kern w:val="44"/>
      <w:sz w:val="44"/>
    </w:rPr>
  </w:style>
  <w:style w:type="paragraph" w:styleId="2">
    <w:name w:val="heading 2"/>
    <w:basedOn w:val="a"/>
    <w:next w:val="a"/>
    <w:link w:val="2Char"/>
    <w:qFormat/>
    <w:rsid w:val="00DF1306"/>
    <w:pPr>
      <w:keepNext/>
      <w:keepLines/>
      <w:numPr>
        <w:ilvl w:val="1"/>
        <w:numId w:val="1"/>
      </w:numPr>
      <w:adjustRightInd w:val="0"/>
      <w:spacing w:before="260" w:after="260" w:line="416" w:lineRule="atLeast"/>
      <w:textAlignment w:val="baseline"/>
      <w:outlineLvl w:val="1"/>
    </w:pPr>
    <w:rPr>
      <w:rFonts w:ascii="Arial" w:eastAsia="黑体" w:hAnsi="Arial"/>
      <w:b/>
      <w:kern w:val="0"/>
      <w:sz w:val="32"/>
    </w:rPr>
  </w:style>
  <w:style w:type="paragraph" w:styleId="3">
    <w:name w:val="heading 3"/>
    <w:basedOn w:val="a"/>
    <w:next w:val="a"/>
    <w:link w:val="3Char"/>
    <w:qFormat/>
    <w:rsid w:val="00DF1306"/>
    <w:pPr>
      <w:keepNext/>
      <w:keepLines/>
      <w:numPr>
        <w:ilvl w:val="2"/>
        <w:numId w:val="1"/>
      </w:numPr>
      <w:adjustRightInd w:val="0"/>
      <w:spacing w:before="260" w:after="260" w:line="416" w:lineRule="atLeast"/>
      <w:textAlignment w:val="baseline"/>
      <w:outlineLvl w:val="2"/>
    </w:pPr>
    <w:rPr>
      <w:b/>
      <w:kern w:val="0"/>
      <w:sz w:val="32"/>
    </w:rPr>
  </w:style>
  <w:style w:type="paragraph" w:styleId="4">
    <w:name w:val="heading 4"/>
    <w:basedOn w:val="a"/>
    <w:next w:val="a0"/>
    <w:link w:val="4Char"/>
    <w:uiPriority w:val="9"/>
    <w:qFormat/>
    <w:rsid w:val="00DF1306"/>
    <w:pPr>
      <w:keepNext/>
      <w:keepLines/>
      <w:numPr>
        <w:ilvl w:val="3"/>
        <w:numId w:val="1"/>
      </w:numPr>
      <w:adjustRightInd w:val="0"/>
      <w:spacing w:before="280" w:after="290" w:line="376" w:lineRule="atLeast"/>
      <w:textAlignment w:val="baseline"/>
      <w:outlineLvl w:val="3"/>
    </w:pPr>
    <w:rPr>
      <w:rFonts w:ascii="Arial" w:eastAsia="黑体" w:hAnsi="Arial"/>
      <w:b/>
      <w:sz w:val="28"/>
    </w:rPr>
  </w:style>
  <w:style w:type="paragraph" w:styleId="5">
    <w:name w:val="heading 5"/>
    <w:basedOn w:val="a"/>
    <w:next w:val="a"/>
    <w:link w:val="5Char"/>
    <w:qFormat/>
    <w:rsid w:val="00DF1306"/>
    <w:pPr>
      <w:keepNext/>
      <w:keepLines/>
      <w:numPr>
        <w:ilvl w:val="4"/>
        <w:numId w:val="1"/>
      </w:numPr>
      <w:adjustRightInd w:val="0"/>
      <w:spacing w:before="280" w:after="290" w:line="376" w:lineRule="atLeast"/>
      <w:textAlignment w:val="baseline"/>
      <w:outlineLvl w:val="4"/>
    </w:pPr>
    <w:rPr>
      <w:b/>
      <w:kern w:val="0"/>
      <w:sz w:val="28"/>
    </w:rPr>
  </w:style>
  <w:style w:type="paragraph" w:styleId="6">
    <w:name w:val="heading 6"/>
    <w:basedOn w:val="a"/>
    <w:next w:val="a"/>
    <w:link w:val="6Char"/>
    <w:qFormat/>
    <w:rsid w:val="00DF1306"/>
    <w:pPr>
      <w:keepNext/>
      <w:keepLines/>
      <w:numPr>
        <w:ilvl w:val="5"/>
        <w:numId w:val="1"/>
      </w:numPr>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rsid w:val="00DF1306"/>
    <w:pPr>
      <w:keepNext/>
      <w:keepLines/>
      <w:numPr>
        <w:ilvl w:val="6"/>
        <w:numId w:val="1"/>
      </w:numPr>
      <w:adjustRightInd w:val="0"/>
      <w:spacing w:before="240" w:after="64" w:line="320" w:lineRule="atLeast"/>
      <w:textAlignment w:val="baseline"/>
      <w:outlineLvl w:val="6"/>
    </w:pPr>
    <w:rPr>
      <w:b/>
      <w:kern w:val="0"/>
      <w:sz w:val="24"/>
    </w:rPr>
  </w:style>
  <w:style w:type="paragraph" w:styleId="8">
    <w:name w:val="heading 8"/>
    <w:basedOn w:val="a"/>
    <w:next w:val="a"/>
    <w:link w:val="8Char"/>
    <w:qFormat/>
    <w:rsid w:val="00DF1306"/>
    <w:pPr>
      <w:keepNext/>
      <w:keepLines/>
      <w:numPr>
        <w:ilvl w:val="7"/>
        <w:numId w:val="1"/>
      </w:numPr>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rsid w:val="00DF1306"/>
    <w:pPr>
      <w:keepNext/>
      <w:keepLines/>
      <w:numPr>
        <w:ilvl w:val="8"/>
        <w:numId w:val="1"/>
      </w:numPr>
      <w:adjustRightInd w:val="0"/>
      <w:spacing w:before="240" w:after="64" w:line="320" w:lineRule="atLeast"/>
      <w:textAlignment w:val="baseline"/>
      <w:outlineLvl w:val="8"/>
    </w:pPr>
    <w:rPr>
      <w:rFonts w:ascii="Arial" w:eastAsia="黑体" w:hAnsi="Arial"/>
      <w:kern w:val="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DF1306"/>
    <w:pPr>
      <w:ind w:firstLine="420"/>
    </w:pPr>
  </w:style>
  <w:style w:type="paragraph" w:styleId="30">
    <w:name w:val="List 3"/>
    <w:basedOn w:val="a"/>
    <w:qFormat/>
    <w:rsid w:val="00DF1306"/>
    <w:pPr>
      <w:ind w:leftChars="400" w:left="100" w:hangingChars="200" w:hanging="200"/>
    </w:pPr>
  </w:style>
  <w:style w:type="paragraph" w:styleId="70">
    <w:name w:val="toc 7"/>
    <w:basedOn w:val="a"/>
    <w:next w:val="a"/>
    <w:uiPriority w:val="39"/>
    <w:qFormat/>
    <w:rsid w:val="00DF1306"/>
    <w:pPr>
      <w:ind w:left="1260"/>
      <w:jc w:val="left"/>
    </w:pPr>
    <w:rPr>
      <w:sz w:val="18"/>
    </w:rPr>
  </w:style>
  <w:style w:type="paragraph" w:styleId="40">
    <w:name w:val="List Bullet 4"/>
    <w:basedOn w:val="a"/>
    <w:qFormat/>
    <w:rsid w:val="00DF1306"/>
    <w:pPr>
      <w:numPr>
        <w:numId w:val="2"/>
      </w:numPr>
      <w:tabs>
        <w:tab w:val="clear" w:pos="482"/>
        <w:tab w:val="left" w:pos="1680"/>
      </w:tabs>
      <w:ind w:left="1679"/>
    </w:pPr>
    <w:rPr>
      <w:szCs w:val="24"/>
    </w:rPr>
  </w:style>
  <w:style w:type="paragraph" w:styleId="a4">
    <w:name w:val="caption"/>
    <w:basedOn w:val="a"/>
    <w:next w:val="a"/>
    <w:qFormat/>
    <w:rsid w:val="00DF1306"/>
    <w:pPr>
      <w:spacing w:before="152" w:after="160" w:line="288" w:lineRule="auto"/>
      <w:jc w:val="center"/>
      <w:outlineLvl w:val="0"/>
    </w:pPr>
    <w:rPr>
      <w:rFonts w:ascii="Arial" w:eastAsia="黑体" w:hAnsi="Arial"/>
      <w:bCs/>
      <w:sz w:val="18"/>
      <w:szCs w:val="24"/>
    </w:rPr>
  </w:style>
  <w:style w:type="paragraph" w:styleId="a5">
    <w:name w:val="List Bullet"/>
    <w:basedOn w:val="a"/>
    <w:qFormat/>
    <w:rsid w:val="00DF1306"/>
    <w:pPr>
      <w:tabs>
        <w:tab w:val="left" w:pos="840"/>
      </w:tabs>
      <w:spacing w:line="288" w:lineRule="auto"/>
      <w:ind w:left="840" w:hanging="420"/>
    </w:pPr>
    <w:rPr>
      <w:sz w:val="24"/>
      <w:szCs w:val="24"/>
    </w:rPr>
  </w:style>
  <w:style w:type="paragraph" w:styleId="a6">
    <w:name w:val="Document Map"/>
    <w:basedOn w:val="a"/>
    <w:link w:val="Char0"/>
    <w:uiPriority w:val="99"/>
    <w:qFormat/>
    <w:rsid w:val="00DF1306"/>
    <w:pPr>
      <w:shd w:val="clear" w:color="auto" w:fill="000080"/>
    </w:pPr>
    <w:rPr>
      <w:shd w:val="clear" w:color="auto" w:fill="000080"/>
    </w:rPr>
  </w:style>
  <w:style w:type="paragraph" w:styleId="a7">
    <w:name w:val="annotation text"/>
    <w:basedOn w:val="a"/>
    <w:link w:val="Char1"/>
    <w:qFormat/>
    <w:rsid w:val="00DF1306"/>
    <w:pPr>
      <w:jc w:val="left"/>
    </w:pPr>
  </w:style>
  <w:style w:type="paragraph" w:styleId="a8">
    <w:name w:val="Body Text"/>
    <w:basedOn w:val="a"/>
    <w:next w:val="a"/>
    <w:link w:val="Char2"/>
    <w:qFormat/>
    <w:rsid w:val="00DF1306"/>
    <w:rPr>
      <w:sz w:val="24"/>
    </w:rPr>
  </w:style>
  <w:style w:type="paragraph" w:styleId="a9">
    <w:name w:val="Body Text Indent"/>
    <w:basedOn w:val="a"/>
    <w:link w:val="Char3"/>
    <w:qFormat/>
    <w:rsid w:val="00DF1306"/>
    <w:pPr>
      <w:spacing w:after="156"/>
      <w:ind w:firstLine="480"/>
    </w:pPr>
    <w:rPr>
      <w:sz w:val="24"/>
    </w:rPr>
  </w:style>
  <w:style w:type="paragraph" w:styleId="20">
    <w:name w:val="List 2"/>
    <w:basedOn w:val="a"/>
    <w:qFormat/>
    <w:rsid w:val="00DF1306"/>
    <w:pPr>
      <w:ind w:leftChars="200" w:left="100" w:hangingChars="200" w:hanging="200"/>
    </w:pPr>
  </w:style>
  <w:style w:type="paragraph" w:styleId="aa">
    <w:name w:val="List Continue"/>
    <w:basedOn w:val="a"/>
    <w:qFormat/>
    <w:rsid w:val="00DF1306"/>
    <w:pPr>
      <w:spacing w:after="120"/>
      <w:ind w:leftChars="200" w:left="420"/>
    </w:pPr>
  </w:style>
  <w:style w:type="paragraph" w:styleId="ab">
    <w:name w:val="Block Text"/>
    <w:basedOn w:val="a"/>
    <w:qFormat/>
    <w:rsid w:val="00DF1306"/>
    <w:pPr>
      <w:autoSpaceDE w:val="0"/>
      <w:autoSpaceDN w:val="0"/>
      <w:adjustRightInd w:val="0"/>
      <w:spacing w:line="300" w:lineRule="auto"/>
      <w:ind w:leftChars="12" w:left="29" w:right="6" w:firstLineChars="200" w:firstLine="560"/>
    </w:pPr>
    <w:rPr>
      <w:kern w:val="0"/>
      <w:sz w:val="28"/>
    </w:rPr>
  </w:style>
  <w:style w:type="paragraph" w:styleId="50">
    <w:name w:val="toc 5"/>
    <w:basedOn w:val="a"/>
    <w:next w:val="a"/>
    <w:uiPriority w:val="39"/>
    <w:qFormat/>
    <w:rsid w:val="00DF1306"/>
    <w:pPr>
      <w:ind w:left="840"/>
      <w:jc w:val="left"/>
    </w:pPr>
    <w:rPr>
      <w:sz w:val="18"/>
    </w:rPr>
  </w:style>
  <w:style w:type="paragraph" w:styleId="31">
    <w:name w:val="toc 3"/>
    <w:basedOn w:val="a"/>
    <w:next w:val="a"/>
    <w:uiPriority w:val="39"/>
    <w:qFormat/>
    <w:rsid w:val="00DF1306"/>
    <w:pPr>
      <w:ind w:left="420"/>
      <w:jc w:val="left"/>
    </w:pPr>
    <w:rPr>
      <w:i/>
      <w:sz w:val="20"/>
    </w:rPr>
  </w:style>
  <w:style w:type="paragraph" w:styleId="ac">
    <w:name w:val="Plain Text"/>
    <w:basedOn w:val="a"/>
    <w:link w:val="Char4"/>
    <w:qFormat/>
    <w:rsid w:val="00DF1306"/>
    <w:rPr>
      <w:rFonts w:ascii="宋体" w:hAnsi="Courier New"/>
    </w:rPr>
  </w:style>
  <w:style w:type="paragraph" w:styleId="80">
    <w:name w:val="toc 8"/>
    <w:basedOn w:val="a"/>
    <w:next w:val="a"/>
    <w:uiPriority w:val="39"/>
    <w:qFormat/>
    <w:rsid w:val="00DF1306"/>
    <w:pPr>
      <w:ind w:left="1470"/>
      <w:jc w:val="left"/>
    </w:pPr>
    <w:rPr>
      <w:sz w:val="18"/>
    </w:rPr>
  </w:style>
  <w:style w:type="paragraph" w:styleId="ad">
    <w:name w:val="Date"/>
    <w:basedOn w:val="a"/>
    <w:next w:val="a"/>
    <w:link w:val="Char5"/>
    <w:qFormat/>
    <w:rsid w:val="00DF1306"/>
    <w:pPr>
      <w:widowControl/>
      <w:ind w:left="100"/>
      <w:jc w:val="left"/>
    </w:pPr>
    <w:rPr>
      <w:rFonts w:ascii="宋体" w:hAnsi="宋体"/>
      <w:kern w:val="0"/>
      <w:sz w:val="28"/>
    </w:rPr>
  </w:style>
  <w:style w:type="paragraph" w:styleId="21">
    <w:name w:val="Body Text Indent 2"/>
    <w:basedOn w:val="a"/>
    <w:link w:val="2Char0"/>
    <w:qFormat/>
    <w:rsid w:val="00DF1306"/>
    <w:pPr>
      <w:ind w:leftChars="684" w:left="1436"/>
    </w:pPr>
    <w:rPr>
      <w:sz w:val="24"/>
    </w:rPr>
  </w:style>
  <w:style w:type="paragraph" w:styleId="51">
    <w:name w:val="List Continue 5"/>
    <w:basedOn w:val="a"/>
    <w:qFormat/>
    <w:rsid w:val="00DF1306"/>
    <w:pPr>
      <w:spacing w:after="120"/>
      <w:ind w:leftChars="1000" w:left="2100"/>
    </w:pPr>
  </w:style>
  <w:style w:type="paragraph" w:styleId="ae">
    <w:name w:val="Balloon Text"/>
    <w:basedOn w:val="a"/>
    <w:link w:val="Char6"/>
    <w:uiPriority w:val="99"/>
    <w:qFormat/>
    <w:rsid w:val="00DF1306"/>
    <w:rPr>
      <w:sz w:val="18"/>
    </w:rPr>
  </w:style>
  <w:style w:type="paragraph" w:styleId="af">
    <w:name w:val="footer"/>
    <w:basedOn w:val="a"/>
    <w:link w:val="Char7"/>
    <w:uiPriority w:val="99"/>
    <w:qFormat/>
    <w:rsid w:val="00DF1306"/>
    <w:pPr>
      <w:tabs>
        <w:tab w:val="center" w:pos="4153"/>
        <w:tab w:val="right" w:pos="8306"/>
      </w:tabs>
      <w:snapToGrid w:val="0"/>
      <w:jc w:val="left"/>
    </w:pPr>
    <w:rPr>
      <w:sz w:val="18"/>
    </w:rPr>
  </w:style>
  <w:style w:type="paragraph" w:styleId="af0">
    <w:name w:val="header"/>
    <w:basedOn w:val="a"/>
    <w:link w:val="Char8"/>
    <w:uiPriority w:val="99"/>
    <w:qFormat/>
    <w:rsid w:val="00DF1306"/>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rsid w:val="00DF1306"/>
    <w:pPr>
      <w:tabs>
        <w:tab w:val="left" w:pos="840"/>
        <w:tab w:val="right" w:leader="dot" w:pos="9402"/>
      </w:tabs>
      <w:adjustRightInd w:val="0"/>
      <w:snapToGrid w:val="0"/>
      <w:spacing w:line="360" w:lineRule="auto"/>
      <w:jc w:val="left"/>
    </w:pPr>
    <w:rPr>
      <w:rFonts w:ascii="Arial" w:hAnsi="宋体"/>
      <w:caps/>
      <w:w w:val="80"/>
      <w:sz w:val="24"/>
    </w:rPr>
  </w:style>
  <w:style w:type="paragraph" w:styleId="41">
    <w:name w:val="List Continue 4"/>
    <w:basedOn w:val="a"/>
    <w:qFormat/>
    <w:rsid w:val="00DF1306"/>
    <w:pPr>
      <w:spacing w:after="120"/>
      <w:ind w:leftChars="800" w:left="1680"/>
    </w:pPr>
  </w:style>
  <w:style w:type="paragraph" w:styleId="42">
    <w:name w:val="toc 4"/>
    <w:basedOn w:val="a"/>
    <w:next w:val="a"/>
    <w:uiPriority w:val="39"/>
    <w:qFormat/>
    <w:rsid w:val="00DF1306"/>
    <w:pPr>
      <w:tabs>
        <w:tab w:val="left" w:pos="1080"/>
        <w:tab w:val="right" w:leader="dot" w:pos="9125"/>
      </w:tabs>
      <w:adjustRightInd w:val="0"/>
      <w:snapToGrid w:val="0"/>
      <w:spacing w:line="360" w:lineRule="auto"/>
      <w:jc w:val="left"/>
    </w:pPr>
    <w:rPr>
      <w:sz w:val="18"/>
    </w:rPr>
  </w:style>
  <w:style w:type="paragraph" w:styleId="af1">
    <w:name w:val="index heading"/>
    <w:basedOn w:val="a"/>
    <w:next w:val="11"/>
    <w:qFormat/>
    <w:rsid w:val="00DF1306"/>
    <w:rPr>
      <w:szCs w:val="24"/>
    </w:rPr>
  </w:style>
  <w:style w:type="paragraph" w:styleId="11">
    <w:name w:val="index 1"/>
    <w:basedOn w:val="a"/>
    <w:next w:val="a"/>
    <w:autoRedefine/>
    <w:uiPriority w:val="99"/>
    <w:semiHidden/>
    <w:unhideWhenUsed/>
    <w:qFormat/>
    <w:rsid w:val="00DF1306"/>
  </w:style>
  <w:style w:type="paragraph" w:styleId="af2">
    <w:name w:val="List"/>
    <w:basedOn w:val="a"/>
    <w:qFormat/>
    <w:rsid w:val="00DF1306"/>
    <w:pPr>
      <w:ind w:left="200" w:hangingChars="200" w:hanging="200"/>
    </w:pPr>
  </w:style>
  <w:style w:type="paragraph" w:styleId="af3">
    <w:name w:val="footnote text"/>
    <w:basedOn w:val="a"/>
    <w:link w:val="Char9"/>
    <w:qFormat/>
    <w:rsid w:val="00DF1306"/>
    <w:pPr>
      <w:snapToGrid w:val="0"/>
      <w:jc w:val="left"/>
    </w:pPr>
    <w:rPr>
      <w:sz w:val="18"/>
    </w:rPr>
  </w:style>
  <w:style w:type="paragraph" w:styleId="60">
    <w:name w:val="toc 6"/>
    <w:basedOn w:val="a"/>
    <w:next w:val="a"/>
    <w:uiPriority w:val="39"/>
    <w:qFormat/>
    <w:rsid w:val="00DF1306"/>
    <w:pPr>
      <w:ind w:left="1050"/>
      <w:jc w:val="left"/>
    </w:pPr>
    <w:rPr>
      <w:sz w:val="18"/>
    </w:rPr>
  </w:style>
  <w:style w:type="paragraph" w:styleId="52">
    <w:name w:val="List 5"/>
    <w:basedOn w:val="a"/>
    <w:qFormat/>
    <w:rsid w:val="00DF1306"/>
    <w:pPr>
      <w:ind w:leftChars="800" w:left="100" w:hangingChars="200" w:hanging="200"/>
    </w:pPr>
  </w:style>
  <w:style w:type="paragraph" w:styleId="32">
    <w:name w:val="Body Text Indent 3"/>
    <w:basedOn w:val="a"/>
    <w:link w:val="3Char0"/>
    <w:qFormat/>
    <w:rsid w:val="00DF1306"/>
    <w:pPr>
      <w:spacing w:after="120"/>
      <w:ind w:leftChars="200" w:left="420"/>
    </w:pPr>
    <w:rPr>
      <w:sz w:val="16"/>
    </w:rPr>
  </w:style>
  <w:style w:type="paragraph" w:styleId="22">
    <w:name w:val="toc 2"/>
    <w:basedOn w:val="a"/>
    <w:next w:val="a"/>
    <w:uiPriority w:val="39"/>
    <w:qFormat/>
    <w:rsid w:val="00DF1306"/>
    <w:pPr>
      <w:ind w:left="210"/>
      <w:jc w:val="left"/>
    </w:pPr>
    <w:rPr>
      <w:smallCaps/>
      <w:sz w:val="20"/>
    </w:rPr>
  </w:style>
  <w:style w:type="paragraph" w:styleId="90">
    <w:name w:val="toc 9"/>
    <w:basedOn w:val="a"/>
    <w:next w:val="a"/>
    <w:uiPriority w:val="39"/>
    <w:qFormat/>
    <w:rsid w:val="00DF1306"/>
    <w:pPr>
      <w:ind w:left="1680"/>
      <w:jc w:val="left"/>
    </w:pPr>
    <w:rPr>
      <w:sz w:val="18"/>
    </w:rPr>
  </w:style>
  <w:style w:type="paragraph" w:styleId="23">
    <w:name w:val="Body Text 2"/>
    <w:basedOn w:val="a"/>
    <w:link w:val="2Char1"/>
    <w:qFormat/>
    <w:rsid w:val="00DF1306"/>
    <w:rPr>
      <w:rFonts w:ascii="宋体" w:hAnsi="宋体"/>
      <w:sz w:val="24"/>
    </w:rPr>
  </w:style>
  <w:style w:type="paragraph" w:styleId="43">
    <w:name w:val="List 4"/>
    <w:basedOn w:val="a"/>
    <w:qFormat/>
    <w:rsid w:val="00DF1306"/>
    <w:pPr>
      <w:ind w:leftChars="600" w:left="100" w:hangingChars="200" w:hanging="200"/>
    </w:pPr>
  </w:style>
  <w:style w:type="paragraph" w:styleId="24">
    <w:name w:val="List Continue 2"/>
    <w:basedOn w:val="a"/>
    <w:qFormat/>
    <w:rsid w:val="00DF1306"/>
    <w:pPr>
      <w:spacing w:after="120"/>
      <w:ind w:leftChars="400" w:left="840"/>
    </w:pPr>
  </w:style>
  <w:style w:type="paragraph" w:styleId="HTML">
    <w:name w:val="HTML Preformatted"/>
    <w:basedOn w:val="a"/>
    <w:link w:val="HTMLChar"/>
    <w:qFormat/>
    <w:rsid w:val="00DF13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hAnsi="Arial" w:cs="Arial"/>
      <w:kern w:val="0"/>
      <w:sz w:val="19"/>
      <w:szCs w:val="19"/>
    </w:rPr>
  </w:style>
  <w:style w:type="paragraph" w:styleId="af4">
    <w:name w:val="Normal (Web)"/>
    <w:basedOn w:val="a"/>
    <w:link w:val="Chara"/>
    <w:qFormat/>
    <w:rsid w:val="00DF1306"/>
    <w:pPr>
      <w:widowControl/>
      <w:spacing w:before="100" w:beforeAutospacing="1" w:after="100" w:afterAutospacing="1"/>
      <w:jc w:val="left"/>
    </w:pPr>
    <w:rPr>
      <w:rFonts w:ascii="宋体" w:hAnsi="宋体"/>
      <w:kern w:val="0"/>
      <w:sz w:val="24"/>
    </w:rPr>
  </w:style>
  <w:style w:type="paragraph" w:styleId="33">
    <w:name w:val="List Continue 3"/>
    <w:basedOn w:val="a"/>
    <w:qFormat/>
    <w:rsid w:val="00DF1306"/>
    <w:pPr>
      <w:spacing w:after="120"/>
      <w:ind w:leftChars="600" w:left="1260"/>
    </w:pPr>
  </w:style>
  <w:style w:type="paragraph" w:styleId="af5">
    <w:name w:val="Title"/>
    <w:basedOn w:val="a"/>
    <w:next w:val="a"/>
    <w:uiPriority w:val="10"/>
    <w:qFormat/>
    <w:rsid w:val="00DF1306"/>
    <w:pPr>
      <w:spacing w:before="240" w:after="60"/>
      <w:jc w:val="center"/>
      <w:outlineLvl w:val="0"/>
    </w:pPr>
    <w:rPr>
      <w:rFonts w:asciiTheme="majorHAnsi" w:eastAsiaTheme="majorEastAsia" w:hAnsiTheme="majorHAnsi" w:cstheme="majorBidi"/>
      <w:b/>
      <w:bCs/>
      <w:sz w:val="32"/>
      <w:szCs w:val="32"/>
    </w:rPr>
  </w:style>
  <w:style w:type="paragraph" w:styleId="af6">
    <w:name w:val="annotation subject"/>
    <w:basedOn w:val="a7"/>
    <w:next w:val="a7"/>
    <w:link w:val="Charb"/>
    <w:qFormat/>
    <w:rsid w:val="00DF1306"/>
    <w:rPr>
      <w:b/>
    </w:rPr>
  </w:style>
  <w:style w:type="paragraph" w:styleId="af7">
    <w:name w:val="Body Text First Indent"/>
    <w:basedOn w:val="a8"/>
    <w:next w:val="a"/>
    <w:link w:val="Charc"/>
    <w:qFormat/>
    <w:rsid w:val="00DF1306"/>
    <w:pPr>
      <w:spacing w:line="360" w:lineRule="auto"/>
      <w:ind w:firstLine="482"/>
    </w:pPr>
    <w:rPr>
      <w:b/>
    </w:rPr>
  </w:style>
  <w:style w:type="paragraph" w:styleId="25">
    <w:name w:val="Body Text First Indent 2"/>
    <w:basedOn w:val="a9"/>
    <w:link w:val="2Char2"/>
    <w:uiPriority w:val="99"/>
    <w:semiHidden/>
    <w:unhideWhenUsed/>
    <w:qFormat/>
    <w:rsid w:val="00DF1306"/>
    <w:pPr>
      <w:spacing w:after="120"/>
      <w:ind w:leftChars="200" w:left="420" w:firstLineChars="200" w:firstLine="420"/>
    </w:pPr>
    <w:rPr>
      <w:sz w:val="21"/>
    </w:rPr>
  </w:style>
  <w:style w:type="table" w:styleId="af8">
    <w:name w:val="Table Grid"/>
    <w:basedOn w:val="a2"/>
    <w:qFormat/>
    <w:rsid w:val="00DF13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qFormat/>
    <w:rsid w:val="00DF1306"/>
    <w:rPr>
      <w:b/>
      <w:bCs/>
    </w:rPr>
  </w:style>
  <w:style w:type="character" w:styleId="afa">
    <w:name w:val="page number"/>
    <w:basedOn w:val="a1"/>
    <w:qFormat/>
    <w:rsid w:val="00DF1306"/>
  </w:style>
  <w:style w:type="character" w:styleId="afb">
    <w:name w:val="FollowedHyperlink"/>
    <w:qFormat/>
    <w:rsid w:val="00DF1306"/>
    <w:rPr>
      <w:color w:val="800080"/>
      <w:u w:val="single"/>
    </w:rPr>
  </w:style>
  <w:style w:type="character" w:styleId="afc">
    <w:name w:val="Hyperlink"/>
    <w:uiPriority w:val="99"/>
    <w:qFormat/>
    <w:rsid w:val="00DF1306"/>
    <w:rPr>
      <w:color w:val="0000FF"/>
      <w:u w:val="single"/>
    </w:rPr>
  </w:style>
  <w:style w:type="character" w:styleId="afd">
    <w:name w:val="annotation reference"/>
    <w:qFormat/>
    <w:rsid w:val="00DF1306"/>
    <w:rPr>
      <w:sz w:val="21"/>
    </w:rPr>
  </w:style>
  <w:style w:type="character" w:styleId="afe">
    <w:name w:val="footnote reference"/>
    <w:qFormat/>
    <w:rsid w:val="00DF1306"/>
    <w:rPr>
      <w:vertAlign w:val="superscript"/>
    </w:rPr>
  </w:style>
  <w:style w:type="character" w:customStyle="1" w:styleId="4Char">
    <w:name w:val="标题 4 Char"/>
    <w:basedOn w:val="a1"/>
    <w:link w:val="4"/>
    <w:uiPriority w:val="9"/>
    <w:qFormat/>
    <w:rsid w:val="00DF1306"/>
    <w:rPr>
      <w:rFonts w:ascii="Arial" w:eastAsia="黑体" w:hAnsi="Arial" w:cs="Times New Roman"/>
      <w:b/>
      <w:sz w:val="28"/>
      <w:szCs w:val="20"/>
    </w:rPr>
  </w:style>
  <w:style w:type="character" w:customStyle="1" w:styleId="1Char">
    <w:name w:val="标题 1 Char"/>
    <w:basedOn w:val="a1"/>
    <w:link w:val="1"/>
    <w:uiPriority w:val="9"/>
    <w:qFormat/>
    <w:rsid w:val="00DF1306"/>
    <w:rPr>
      <w:rFonts w:ascii="Times New Roman" w:eastAsia="宋体" w:hAnsi="Times New Roman" w:cs="Times New Roman"/>
      <w:b/>
      <w:kern w:val="44"/>
      <w:sz w:val="44"/>
      <w:szCs w:val="20"/>
    </w:rPr>
  </w:style>
  <w:style w:type="character" w:customStyle="1" w:styleId="2Char">
    <w:name w:val="标题 2 Char"/>
    <w:basedOn w:val="a1"/>
    <w:link w:val="2"/>
    <w:qFormat/>
    <w:rsid w:val="00DF1306"/>
    <w:rPr>
      <w:rFonts w:ascii="Arial" w:eastAsia="黑体" w:hAnsi="Arial"/>
      <w:b/>
      <w:sz w:val="32"/>
    </w:rPr>
  </w:style>
  <w:style w:type="character" w:customStyle="1" w:styleId="3Char">
    <w:name w:val="标题 3 Char"/>
    <w:basedOn w:val="a1"/>
    <w:link w:val="3"/>
    <w:qFormat/>
    <w:rsid w:val="00DF1306"/>
    <w:rPr>
      <w:rFonts w:ascii="Times New Roman" w:eastAsia="宋体" w:hAnsi="Times New Roman" w:cs="Times New Roman"/>
      <w:b/>
      <w:kern w:val="0"/>
      <w:sz w:val="32"/>
      <w:szCs w:val="20"/>
    </w:rPr>
  </w:style>
  <w:style w:type="character" w:customStyle="1" w:styleId="5Char">
    <w:name w:val="标题 5 Char"/>
    <w:basedOn w:val="a1"/>
    <w:link w:val="5"/>
    <w:qFormat/>
    <w:rsid w:val="00DF1306"/>
    <w:rPr>
      <w:rFonts w:ascii="Times New Roman" w:eastAsia="宋体" w:hAnsi="Times New Roman" w:cs="Times New Roman"/>
      <w:b/>
      <w:kern w:val="0"/>
      <w:sz w:val="28"/>
      <w:szCs w:val="20"/>
    </w:rPr>
  </w:style>
  <w:style w:type="character" w:customStyle="1" w:styleId="6Char">
    <w:name w:val="标题 6 Char"/>
    <w:basedOn w:val="a1"/>
    <w:link w:val="6"/>
    <w:qFormat/>
    <w:rsid w:val="00DF1306"/>
    <w:rPr>
      <w:rFonts w:ascii="Arial" w:eastAsia="黑体" w:hAnsi="Arial" w:cs="Times New Roman"/>
      <w:b/>
      <w:kern w:val="0"/>
      <w:sz w:val="24"/>
      <w:szCs w:val="20"/>
    </w:rPr>
  </w:style>
  <w:style w:type="character" w:customStyle="1" w:styleId="7Char">
    <w:name w:val="标题 7 Char"/>
    <w:basedOn w:val="a1"/>
    <w:link w:val="7"/>
    <w:qFormat/>
    <w:rsid w:val="00DF1306"/>
    <w:rPr>
      <w:rFonts w:ascii="Times New Roman" w:eastAsia="宋体" w:hAnsi="Times New Roman" w:cs="Times New Roman"/>
      <w:b/>
      <w:kern w:val="0"/>
      <w:sz w:val="24"/>
      <w:szCs w:val="20"/>
    </w:rPr>
  </w:style>
  <w:style w:type="character" w:customStyle="1" w:styleId="8Char">
    <w:name w:val="标题 8 Char"/>
    <w:basedOn w:val="a1"/>
    <w:link w:val="8"/>
    <w:qFormat/>
    <w:rsid w:val="00DF1306"/>
    <w:rPr>
      <w:rFonts w:ascii="Arial" w:eastAsia="黑体" w:hAnsi="Arial" w:cs="Times New Roman"/>
      <w:kern w:val="0"/>
      <w:sz w:val="24"/>
      <w:szCs w:val="20"/>
    </w:rPr>
  </w:style>
  <w:style w:type="character" w:customStyle="1" w:styleId="9Char">
    <w:name w:val="标题 9 Char"/>
    <w:basedOn w:val="a1"/>
    <w:link w:val="9"/>
    <w:qFormat/>
    <w:rsid w:val="00DF1306"/>
    <w:rPr>
      <w:rFonts w:ascii="Arial" w:eastAsia="黑体" w:hAnsi="Arial" w:cs="Times New Roman"/>
      <w:kern w:val="0"/>
      <w:szCs w:val="20"/>
    </w:rPr>
  </w:style>
  <w:style w:type="character" w:customStyle="1" w:styleId="Char">
    <w:name w:val="正文缩进 Char"/>
    <w:link w:val="a0"/>
    <w:qFormat/>
    <w:rsid w:val="00DF1306"/>
    <w:rPr>
      <w:rFonts w:ascii="Times New Roman" w:eastAsia="宋体" w:hAnsi="Times New Roman" w:cs="Times New Roman"/>
      <w:szCs w:val="20"/>
    </w:rPr>
  </w:style>
  <w:style w:type="character" w:customStyle="1" w:styleId="Char0">
    <w:name w:val="文档结构图 Char"/>
    <w:basedOn w:val="a1"/>
    <w:link w:val="a6"/>
    <w:uiPriority w:val="99"/>
    <w:qFormat/>
    <w:rsid w:val="00DF1306"/>
    <w:rPr>
      <w:rFonts w:ascii="Times New Roman" w:eastAsia="宋体" w:hAnsi="Times New Roman" w:cs="Times New Roman"/>
      <w:szCs w:val="20"/>
      <w:shd w:val="clear" w:color="auto" w:fill="000080"/>
    </w:rPr>
  </w:style>
  <w:style w:type="character" w:customStyle="1" w:styleId="Char1">
    <w:name w:val="批注文字 Char"/>
    <w:basedOn w:val="a1"/>
    <w:link w:val="a7"/>
    <w:qFormat/>
    <w:rsid w:val="00DF1306"/>
    <w:rPr>
      <w:rFonts w:ascii="Times New Roman" w:eastAsia="宋体" w:hAnsi="Times New Roman" w:cs="Times New Roman"/>
      <w:szCs w:val="20"/>
    </w:rPr>
  </w:style>
  <w:style w:type="character" w:customStyle="1" w:styleId="Char2">
    <w:name w:val="正文文本 Char"/>
    <w:basedOn w:val="a1"/>
    <w:link w:val="a8"/>
    <w:qFormat/>
    <w:rsid w:val="00DF1306"/>
    <w:rPr>
      <w:rFonts w:ascii="Times New Roman" w:eastAsia="宋体" w:hAnsi="Times New Roman" w:cs="Times New Roman"/>
      <w:sz w:val="24"/>
      <w:szCs w:val="20"/>
    </w:rPr>
  </w:style>
  <w:style w:type="character" w:customStyle="1" w:styleId="Char3">
    <w:name w:val="正文文本缩进 Char"/>
    <w:basedOn w:val="a1"/>
    <w:link w:val="a9"/>
    <w:qFormat/>
    <w:rsid w:val="00DF1306"/>
    <w:rPr>
      <w:rFonts w:ascii="Times New Roman" w:eastAsia="宋体" w:hAnsi="Times New Roman" w:cs="Times New Roman"/>
      <w:sz w:val="24"/>
      <w:szCs w:val="20"/>
    </w:rPr>
  </w:style>
  <w:style w:type="character" w:customStyle="1" w:styleId="Char4">
    <w:name w:val="纯文本 Char"/>
    <w:basedOn w:val="a1"/>
    <w:link w:val="ac"/>
    <w:qFormat/>
    <w:rsid w:val="00DF1306"/>
    <w:rPr>
      <w:rFonts w:ascii="宋体" w:eastAsia="宋体" w:hAnsi="Courier New" w:cs="Times New Roman"/>
      <w:szCs w:val="20"/>
    </w:rPr>
  </w:style>
  <w:style w:type="character" w:customStyle="1" w:styleId="Char5">
    <w:name w:val="日期 Char"/>
    <w:basedOn w:val="a1"/>
    <w:link w:val="ad"/>
    <w:qFormat/>
    <w:rsid w:val="00DF1306"/>
    <w:rPr>
      <w:rFonts w:ascii="宋体" w:eastAsia="宋体" w:hAnsi="宋体" w:cs="Times New Roman"/>
      <w:kern w:val="0"/>
      <w:sz w:val="28"/>
      <w:szCs w:val="20"/>
    </w:rPr>
  </w:style>
  <w:style w:type="character" w:customStyle="1" w:styleId="2Char0">
    <w:name w:val="正文文本缩进 2 Char"/>
    <w:basedOn w:val="a1"/>
    <w:link w:val="21"/>
    <w:qFormat/>
    <w:rsid w:val="00DF1306"/>
    <w:rPr>
      <w:rFonts w:ascii="Times New Roman" w:eastAsia="宋体" w:hAnsi="Times New Roman" w:cs="Times New Roman"/>
      <w:sz w:val="24"/>
      <w:szCs w:val="20"/>
    </w:rPr>
  </w:style>
  <w:style w:type="character" w:customStyle="1" w:styleId="Char6">
    <w:name w:val="批注框文本 Char"/>
    <w:basedOn w:val="a1"/>
    <w:link w:val="ae"/>
    <w:uiPriority w:val="99"/>
    <w:qFormat/>
    <w:rsid w:val="00DF1306"/>
    <w:rPr>
      <w:rFonts w:ascii="Times New Roman" w:eastAsia="宋体" w:hAnsi="Times New Roman" w:cs="Times New Roman"/>
      <w:sz w:val="18"/>
      <w:szCs w:val="20"/>
    </w:rPr>
  </w:style>
  <w:style w:type="character" w:customStyle="1" w:styleId="Char7">
    <w:name w:val="页脚 Char"/>
    <w:basedOn w:val="a1"/>
    <w:link w:val="af"/>
    <w:uiPriority w:val="99"/>
    <w:qFormat/>
    <w:rsid w:val="00DF1306"/>
    <w:rPr>
      <w:rFonts w:ascii="Times New Roman" w:eastAsia="宋体" w:hAnsi="Times New Roman" w:cs="Times New Roman"/>
      <w:sz w:val="18"/>
      <w:szCs w:val="20"/>
    </w:rPr>
  </w:style>
  <w:style w:type="character" w:customStyle="1" w:styleId="Char8">
    <w:name w:val="页眉 Char"/>
    <w:basedOn w:val="a1"/>
    <w:link w:val="af0"/>
    <w:uiPriority w:val="99"/>
    <w:qFormat/>
    <w:rsid w:val="00DF1306"/>
    <w:rPr>
      <w:rFonts w:ascii="Times New Roman" w:eastAsia="宋体" w:hAnsi="Times New Roman" w:cs="Times New Roman"/>
      <w:sz w:val="18"/>
      <w:szCs w:val="20"/>
    </w:rPr>
  </w:style>
  <w:style w:type="character" w:customStyle="1" w:styleId="Char9">
    <w:name w:val="脚注文本 Char"/>
    <w:basedOn w:val="a1"/>
    <w:link w:val="af3"/>
    <w:qFormat/>
    <w:rsid w:val="00DF1306"/>
    <w:rPr>
      <w:rFonts w:ascii="Times New Roman" w:eastAsia="宋体" w:hAnsi="Times New Roman" w:cs="Times New Roman"/>
      <w:sz w:val="18"/>
      <w:szCs w:val="20"/>
    </w:rPr>
  </w:style>
  <w:style w:type="character" w:customStyle="1" w:styleId="3Char0">
    <w:name w:val="正文文本缩进 3 Char"/>
    <w:basedOn w:val="a1"/>
    <w:link w:val="32"/>
    <w:qFormat/>
    <w:rsid w:val="00DF1306"/>
    <w:rPr>
      <w:rFonts w:ascii="Times New Roman" w:eastAsia="宋体" w:hAnsi="Times New Roman" w:cs="Times New Roman"/>
      <w:sz w:val="16"/>
      <w:szCs w:val="20"/>
    </w:rPr>
  </w:style>
  <w:style w:type="character" w:customStyle="1" w:styleId="2Char1">
    <w:name w:val="正文文本 2 Char"/>
    <w:basedOn w:val="a1"/>
    <w:link w:val="23"/>
    <w:qFormat/>
    <w:rsid w:val="00DF1306"/>
    <w:rPr>
      <w:rFonts w:ascii="宋体" w:eastAsia="宋体" w:hAnsi="宋体" w:cs="Times New Roman"/>
      <w:sz w:val="24"/>
      <w:szCs w:val="20"/>
    </w:rPr>
  </w:style>
  <w:style w:type="character" w:customStyle="1" w:styleId="HTMLChar">
    <w:name w:val="HTML 预设格式 Char"/>
    <w:basedOn w:val="a1"/>
    <w:link w:val="HTML"/>
    <w:qFormat/>
    <w:rsid w:val="00DF1306"/>
    <w:rPr>
      <w:rFonts w:ascii="Arial" w:eastAsia="宋体" w:hAnsi="Arial" w:cs="Arial"/>
      <w:kern w:val="0"/>
      <w:sz w:val="19"/>
      <w:szCs w:val="19"/>
    </w:rPr>
  </w:style>
  <w:style w:type="character" w:customStyle="1" w:styleId="Charb">
    <w:name w:val="批注主题 Char"/>
    <w:basedOn w:val="Char1"/>
    <w:link w:val="af6"/>
    <w:qFormat/>
    <w:rsid w:val="00DF1306"/>
    <w:rPr>
      <w:rFonts w:ascii="Times New Roman" w:eastAsia="宋体" w:hAnsi="Times New Roman" w:cs="Times New Roman"/>
      <w:b/>
      <w:szCs w:val="20"/>
    </w:rPr>
  </w:style>
  <w:style w:type="character" w:customStyle="1" w:styleId="Charc">
    <w:name w:val="正文首行缩进 Char"/>
    <w:basedOn w:val="Char2"/>
    <w:link w:val="af7"/>
    <w:qFormat/>
    <w:rsid w:val="00DF1306"/>
    <w:rPr>
      <w:rFonts w:ascii="Times New Roman" w:eastAsia="宋体" w:hAnsi="Times New Roman" w:cs="Times New Roman"/>
      <w:b/>
      <w:sz w:val="24"/>
      <w:szCs w:val="20"/>
    </w:rPr>
  </w:style>
  <w:style w:type="character" w:customStyle="1" w:styleId="titlebt1">
    <w:name w:val="titlebt1"/>
    <w:qFormat/>
    <w:rsid w:val="00DF1306"/>
    <w:rPr>
      <w:rFonts w:ascii="ˎ̥" w:hAnsi="ˎ̥" w:hint="default"/>
      <w:b/>
      <w:bCs/>
      <w:color w:val="19448A"/>
      <w:sz w:val="16"/>
      <w:szCs w:val="16"/>
      <w:u w:val="none"/>
    </w:rPr>
  </w:style>
  <w:style w:type="character" w:customStyle="1" w:styleId="apple-converted-space">
    <w:name w:val="apple-converted-space"/>
    <w:basedOn w:val="a1"/>
    <w:qFormat/>
    <w:rsid w:val="00DF1306"/>
  </w:style>
  <w:style w:type="character" w:customStyle="1" w:styleId="Superscript">
    <w:name w:val="Superscript"/>
    <w:qFormat/>
    <w:rsid w:val="00DF1306"/>
    <w:rPr>
      <w:rFonts w:ascii="Arial" w:hAnsi="Arial"/>
      <w:vertAlign w:val="superscript"/>
      <w:lang w:val="zh-CN"/>
    </w:rPr>
  </w:style>
  <w:style w:type="character" w:customStyle="1" w:styleId="style71">
    <w:name w:val="style71"/>
    <w:qFormat/>
    <w:rsid w:val="00DF1306"/>
    <w:rPr>
      <w:rFonts w:ascii="Arial" w:hAnsi="Arial" w:cs="Arial" w:hint="default"/>
    </w:rPr>
  </w:style>
  <w:style w:type="character" w:customStyle="1" w:styleId="style1">
    <w:name w:val="style1"/>
    <w:basedOn w:val="a1"/>
    <w:qFormat/>
    <w:rsid w:val="00DF1306"/>
  </w:style>
  <w:style w:type="character" w:customStyle="1" w:styleId="4CharChar">
    <w:name w:val="标题 4 Char Char"/>
    <w:qFormat/>
    <w:rsid w:val="00DF1306"/>
    <w:rPr>
      <w:rFonts w:ascii="Arial" w:eastAsia="黑体" w:hAnsi="Arial"/>
      <w:b/>
      <w:kern w:val="2"/>
      <w:sz w:val="28"/>
      <w:lang w:val="en-US" w:eastAsia="zh-CN" w:bidi="ar-SA"/>
    </w:rPr>
  </w:style>
  <w:style w:type="character" w:customStyle="1" w:styleId="CharChar">
    <w:name w:val="批注文字 Char Char"/>
    <w:qFormat/>
    <w:rsid w:val="00DF1306"/>
    <w:rPr>
      <w:kern w:val="2"/>
      <w:sz w:val="21"/>
    </w:rPr>
  </w:style>
  <w:style w:type="character" w:customStyle="1" w:styleId="CellBulletCharChar">
    <w:name w:val="CellBullet Char Char"/>
    <w:link w:val="CellBullet"/>
    <w:qFormat/>
    <w:rsid w:val="00DF1306"/>
    <w:rPr>
      <w:rFonts w:ascii="Arial" w:eastAsia="PMingLiU" w:hAnsi="Arial"/>
      <w:sz w:val="14"/>
      <w:szCs w:val="14"/>
      <w:lang w:val="zh-CN" w:eastAsia="en-US"/>
    </w:rPr>
  </w:style>
  <w:style w:type="paragraph" w:customStyle="1" w:styleId="CellBullet">
    <w:name w:val="CellBullet"/>
    <w:basedOn w:val="a"/>
    <w:link w:val="CellBulletCharChar"/>
    <w:qFormat/>
    <w:rsid w:val="00DF1306"/>
    <w:pPr>
      <w:widowControl/>
      <w:numPr>
        <w:numId w:val="3"/>
      </w:numPr>
      <w:tabs>
        <w:tab w:val="left" w:pos="173"/>
      </w:tabs>
      <w:spacing w:before="60" w:after="60" w:line="160" w:lineRule="exact"/>
      <w:ind w:right="58"/>
      <w:jc w:val="left"/>
    </w:pPr>
    <w:rPr>
      <w:rFonts w:ascii="Arial" w:eastAsia="PMingLiU" w:hAnsi="Arial" w:cstheme="minorBidi"/>
      <w:sz w:val="14"/>
      <w:szCs w:val="14"/>
      <w:lang w:val="zh-CN" w:eastAsia="en-US"/>
    </w:rPr>
  </w:style>
  <w:style w:type="character" w:customStyle="1" w:styleId="black1">
    <w:name w:val="black1"/>
    <w:qFormat/>
    <w:rsid w:val="00DF1306"/>
    <w:rPr>
      <w:rFonts w:ascii="ˎ̥" w:hAnsi="ˎ̥" w:hint="default"/>
      <w:color w:val="333333"/>
      <w:sz w:val="16"/>
      <w:szCs w:val="16"/>
      <w:u w:val="none"/>
    </w:rPr>
  </w:style>
  <w:style w:type="character" w:customStyle="1" w:styleId="font11">
    <w:name w:val="font11"/>
    <w:qFormat/>
    <w:rsid w:val="00DF1306"/>
    <w:rPr>
      <w:rFonts w:ascii="宋体" w:eastAsia="宋体" w:hAnsi="宋体" w:cs="宋体" w:hint="eastAsia"/>
      <w:color w:val="000000"/>
      <w:sz w:val="20"/>
      <w:szCs w:val="20"/>
    </w:rPr>
  </w:style>
  <w:style w:type="character" w:customStyle="1" w:styleId="StyleHeading3CharChar">
    <w:name w:val="Style Heading 3 + Char Char"/>
    <w:qFormat/>
    <w:rsid w:val="00DF1306"/>
    <w:rPr>
      <w:rFonts w:eastAsia="宋体"/>
      <w:b/>
      <w:kern w:val="2"/>
      <w:sz w:val="28"/>
      <w:lang w:val="en-US" w:eastAsia="zh-CN"/>
    </w:rPr>
  </w:style>
  <w:style w:type="character" w:customStyle="1" w:styleId="CharChar0">
    <w:name w:val="批注框文本 Char Char"/>
    <w:qFormat/>
    <w:rsid w:val="00DF1306"/>
    <w:rPr>
      <w:rFonts w:eastAsia="宋体"/>
      <w:kern w:val="2"/>
      <w:sz w:val="18"/>
      <w:lang w:val="en-US" w:eastAsia="zh-CN"/>
    </w:rPr>
  </w:style>
  <w:style w:type="character" w:customStyle="1" w:styleId="1CharChar">
    <w:name w:val="标题 1 Char Char"/>
    <w:qFormat/>
    <w:rsid w:val="00DF1306"/>
    <w:rPr>
      <w:rFonts w:eastAsia="宋体"/>
      <w:b/>
      <w:kern w:val="44"/>
      <w:sz w:val="44"/>
      <w:lang w:val="en-US" w:eastAsia="zh-CN" w:bidi="ar-SA"/>
    </w:rPr>
  </w:style>
  <w:style w:type="paragraph" w:customStyle="1" w:styleId="12">
    <w:name w:val="列出段落1"/>
    <w:basedOn w:val="a"/>
    <w:qFormat/>
    <w:rsid w:val="00DF1306"/>
    <w:pPr>
      <w:ind w:firstLineChars="200" w:firstLine="420"/>
    </w:pPr>
    <w:rPr>
      <w:rFonts w:ascii="Calibri" w:hAnsi="Calibri"/>
      <w:szCs w:val="22"/>
    </w:rPr>
  </w:style>
  <w:style w:type="paragraph" w:customStyle="1" w:styleId="26">
    <w:name w:val="正文（首行缩进2字符）"/>
    <w:basedOn w:val="a"/>
    <w:qFormat/>
    <w:rsid w:val="00DF1306"/>
    <w:pPr>
      <w:spacing w:line="360" w:lineRule="auto"/>
      <w:ind w:firstLineChars="200" w:firstLine="480"/>
    </w:pPr>
    <w:rPr>
      <w:sz w:val="24"/>
    </w:rPr>
  </w:style>
  <w:style w:type="paragraph" w:customStyle="1" w:styleId="StyleHeading3">
    <w:name w:val="Style Heading 3 +"/>
    <w:basedOn w:val="3"/>
    <w:qFormat/>
    <w:rsid w:val="00DF1306"/>
    <w:pPr>
      <w:numPr>
        <w:numId w:val="0"/>
      </w:numPr>
      <w:adjustRightInd/>
      <w:spacing w:before="120" w:after="120" w:line="120" w:lineRule="atLeast"/>
      <w:textAlignment w:val="auto"/>
    </w:pPr>
    <w:rPr>
      <w:kern w:val="2"/>
      <w:sz w:val="28"/>
    </w:rPr>
  </w:style>
  <w:style w:type="paragraph" w:styleId="aff">
    <w:name w:val="List Paragraph"/>
    <w:basedOn w:val="a"/>
    <w:uiPriority w:val="34"/>
    <w:qFormat/>
    <w:rsid w:val="00DF1306"/>
    <w:pPr>
      <w:ind w:firstLineChars="200" w:firstLine="420"/>
    </w:pPr>
    <w:rPr>
      <w:rFonts w:ascii="Calibri" w:hAnsi="Calibri"/>
      <w:szCs w:val="22"/>
    </w:rPr>
  </w:style>
  <w:style w:type="paragraph" w:customStyle="1" w:styleId="aff0">
    <w:name w:val="简单回函地址"/>
    <w:basedOn w:val="a"/>
    <w:qFormat/>
    <w:rsid w:val="00DF1306"/>
  </w:style>
  <w:style w:type="paragraph" w:customStyle="1" w:styleId="ParaCharCharCharChar">
    <w:name w:val="默认段落字体 Para Char Char Char Char"/>
    <w:basedOn w:val="a"/>
    <w:qFormat/>
    <w:rsid w:val="00DF1306"/>
  </w:style>
  <w:style w:type="paragraph" w:customStyle="1" w:styleId="1Char0">
    <w:name w:val="样式 正文首行缩进 + 首行缩进:  1 字符 Char"/>
    <w:basedOn w:val="a"/>
    <w:qFormat/>
    <w:rsid w:val="00DF1306"/>
    <w:pPr>
      <w:spacing w:after="120" w:line="480" w:lineRule="auto"/>
      <w:ind w:firstLineChars="200" w:firstLine="200"/>
    </w:pPr>
    <w:rPr>
      <w:rFonts w:eastAsia="幼圆"/>
      <w:spacing w:val="20"/>
      <w:sz w:val="24"/>
      <w:szCs w:val="24"/>
    </w:rPr>
  </w:style>
  <w:style w:type="paragraph" w:customStyle="1" w:styleId="aff1">
    <w:name w:val="图文"/>
    <w:basedOn w:val="a"/>
    <w:qFormat/>
    <w:rsid w:val="00DF1306"/>
    <w:pPr>
      <w:adjustRightInd w:val="0"/>
      <w:snapToGrid w:val="0"/>
      <w:spacing w:after="50" w:line="360" w:lineRule="auto"/>
    </w:pPr>
    <w:rPr>
      <w:sz w:val="24"/>
    </w:rPr>
  </w:style>
  <w:style w:type="paragraph" w:customStyle="1" w:styleId="Step1">
    <w:name w:val="Step1"/>
    <w:qFormat/>
    <w:rsid w:val="00DF1306"/>
    <w:pPr>
      <w:tabs>
        <w:tab w:val="left" w:pos="720"/>
      </w:tabs>
      <w:spacing w:after="120" w:line="240" w:lineRule="exact"/>
      <w:ind w:left="720" w:hanging="720"/>
    </w:pPr>
    <w:rPr>
      <w:rFonts w:ascii="Arial" w:eastAsia="PMingLiU" w:hAnsi="Arial"/>
      <w:color w:val="000000"/>
      <w:sz w:val="18"/>
      <w:lang w:val="zh-CN" w:eastAsia="en-US"/>
    </w:rPr>
  </w:style>
  <w:style w:type="paragraph" w:customStyle="1" w:styleId="wafer">
    <w:name w:val="无序列表_wafer"/>
    <w:basedOn w:val="a"/>
    <w:qFormat/>
    <w:rsid w:val="00DF1306"/>
    <w:pPr>
      <w:tabs>
        <w:tab w:val="left" w:pos="284"/>
        <w:tab w:val="left" w:pos="641"/>
      </w:tabs>
      <w:spacing w:after="120"/>
      <w:ind w:left="641" w:hanging="357"/>
    </w:pPr>
    <w:rPr>
      <w:rFonts w:ascii="Arial" w:hAnsi="Arial"/>
      <w:sz w:val="19"/>
      <w:szCs w:val="19"/>
    </w:rPr>
  </w:style>
  <w:style w:type="paragraph" w:customStyle="1" w:styleId="TableCaptionChar">
    <w:name w:val="TableCaption Char"/>
    <w:next w:val="a"/>
    <w:qFormat/>
    <w:rsid w:val="00DF1306"/>
    <w:pPr>
      <w:tabs>
        <w:tab w:val="left" w:pos="720"/>
      </w:tabs>
      <w:spacing w:line="480" w:lineRule="auto"/>
      <w:ind w:left="907" w:hanging="907"/>
    </w:pPr>
    <w:rPr>
      <w:rFonts w:ascii="Arial" w:hAnsi="Arial"/>
      <w:color w:val="000000"/>
      <w:sz w:val="18"/>
      <w:lang w:eastAsia="en-US"/>
    </w:rPr>
  </w:style>
  <w:style w:type="paragraph" w:customStyle="1" w:styleId="CharCharCharChar">
    <w:name w:val="Char Char Char Char"/>
    <w:basedOn w:val="a"/>
    <w:qFormat/>
    <w:rsid w:val="00DF1306"/>
    <w:pPr>
      <w:widowControl/>
      <w:spacing w:after="160" w:line="240" w:lineRule="exact"/>
      <w:jc w:val="left"/>
    </w:pPr>
    <w:rPr>
      <w:rFonts w:ascii="Verdana" w:eastAsia="仿宋_GB2312" w:hAnsi="Verdana"/>
      <w:kern w:val="0"/>
      <w:sz w:val="24"/>
      <w:lang w:eastAsia="en-US"/>
    </w:rPr>
  </w:style>
  <w:style w:type="paragraph" w:customStyle="1" w:styleId="aff2">
    <w:name w:val="小标题"/>
    <w:basedOn w:val="a"/>
    <w:next w:val="a0"/>
    <w:qFormat/>
    <w:rsid w:val="00DF1306"/>
    <w:pPr>
      <w:tabs>
        <w:tab w:val="left" w:pos="374"/>
      </w:tabs>
      <w:spacing w:afterLines="50" w:line="360" w:lineRule="auto"/>
      <w:ind w:left="482" w:hanging="482"/>
    </w:pPr>
    <w:rPr>
      <w:b/>
      <w:szCs w:val="24"/>
    </w:rPr>
  </w:style>
  <w:style w:type="paragraph" w:customStyle="1" w:styleId="2H2sect12PIM2Heading2Hidden2ndlevelh22Header">
    <w:name w:val="样式 标题 2H2sect 1.2PIM2Heading 2 Hidden2nd levelh22Header ..."/>
    <w:basedOn w:val="2"/>
    <w:qFormat/>
    <w:rsid w:val="00DF1306"/>
    <w:pPr>
      <w:numPr>
        <w:ilvl w:val="0"/>
        <w:numId w:val="0"/>
      </w:numPr>
      <w:tabs>
        <w:tab w:val="left" w:pos="482"/>
        <w:tab w:val="left" w:pos="867"/>
        <w:tab w:val="left" w:pos="1827"/>
      </w:tabs>
      <w:adjustRightInd/>
      <w:spacing w:before="240" w:after="0" w:line="240" w:lineRule="auto"/>
      <w:ind w:left="867" w:hanging="420"/>
      <w:jc w:val="left"/>
      <w:textAlignment w:val="auto"/>
    </w:pPr>
    <w:rPr>
      <w:rFonts w:ascii="黑体" w:hAnsi="黑体"/>
      <w:b w:val="0"/>
      <w:kern w:val="2"/>
      <w:sz w:val="24"/>
      <w:szCs w:val="24"/>
    </w:rPr>
  </w:style>
  <w:style w:type="paragraph" w:customStyle="1" w:styleId="aff3">
    <w:name w:val="!编号正文"/>
    <w:basedOn w:val="a"/>
    <w:qFormat/>
    <w:rsid w:val="00DF1306"/>
    <w:pPr>
      <w:spacing w:line="360" w:lineRule="auto"/>
    </w:pPr>
    <w:rPr>
      <w:rFonts w:ascii="Arial" w:hAnsi="Arial"/>
      <w:b/>
      <w:sz w:val="24"/>
      <w:szCs w:val="24"/>
    </w:rPr>
  </w:style>
  <w:style w:type="paragraph" w:customStyle="1" w:styleId="44">
    <w:name w:val="标题 4 + 小三"/>
    <w:basedOn w:val="3"/>
    <w:qFormat/>
    <w:rsid w:val="00DF1306"/>
    <w:pPr>
      <w:numPr>
        <w:numId w:val="0"/>
      </w:numPr>
      <w:adjustRightInd/>
      <w:spacing w:line="416" w:lineRule="auto"/>
      <w:textAlignment w:val="auto"/>
    </w:pPr>
    <w:rPr>
      <w:bCs/>
      <w:kern w:val="2"/>
      <w:sz w:val="30"/>
      <w:szCs w:val="30"/>
    </w:rPr>
  </w:style>
  <w:style w:type="paragraph" w:customStyle="1" w:styleId="13">
    <w:name w:val="项目符1"/>
    <w:basedOn w:val="a"/>
    <w:qFormat/>
    <w:rsid w:val="00DF1306"/>
    <w:pPr>
      <w:tabs>
        <w:tab w:val="left" w:pos="425"/>
      </w:tabs>
      <w:ind w:left="482" w:hanging="482"/>
    </w:pPr>
  </w:style>
  <w:style w:type="paragraph" w:customStyle="1" w:styleId="aff4">
    <w:name w:val="表格文字"/>
    <w:basedOn w:val="a"/>
    <w:qFormat/>
    <w:rsid w:val="00DF1306"/>
    <w:pPr>
      <w:adjustRightInd w:val="0"/>
      <w:spacing w:line="360" w:lineRule="auto"/>
      <w:ind w:firstLineChars="200" w:firstLine="200"/>
      <w:jc w:val="left"/>
      <w:textAlignment w:val="baseline"/>
    </w:pPr>
    <w:rPr>
      <w:rFonts w:ascii="Arial" w:hAnsi="Arial"/>
      <w:kern w:val="0"/>
      <w:sz w:val="24"/>
    </w:rPr>
  </w:style>
  <w:style w:type="paragraph" w:customStyle="1" w:styleId="aff5">
    <w:name w:val="标准文本"/>
    <w:basedOn w:val="a"/>
    <w:qFormat/>
    <w:rsid w:val="00DF1306"/>
    <w:pPr>
      <w:ind w:firstLine="480"/>
    </w:pPr>
    <w:rPr>
      <w:rFonts w:cs="宋体"/>
      <w:sz w:val="24"/>
    </w:rPr>
  </w:style>
  <w:style w:type="paragraph" w:customStyle="1" w:styleId="ListParagraph1">
    <w:name w:val="List Paragraph1"/>
    <w:basedOn w:val="a"/>
    <w:uiPriority w:val="34"/>
    <w:qFormat/>
    <w:rsid w:val="00DF1306"/>
    <w:pPr>
      <w:ind w:firstLineChars="200" w:firstLine="420"/>
    </w:pPr>
  </w:style>
  <w:style w:type="paragraph" w:customStyle="1" w:styleId="p16">
    <w:name w:val="p16"/>
    <w:basedOn w:val="a"/>
    <w:qFormat/>
    <w:rsid w:val="00DF1306"/>
    <w:pPr>
      <w:widowControl/>
      <w:spacing w:line="375" w:lineRule="atLeast"/>
      <w:jc w:val="left"/>
    </w:pPr>
    <w:rPr>
      <w:rFonts w:ascii="Arial" w:hAnsi="Arial" w:cs="Arial"/>
      <w:kern w:val="0"/>
      <w:szCs w:val="21"/>
    </w:rPr>
  </w:style>
  <w:style w:type="paragraph" w:customStyle="1" w:styleId="Chard">
    <w:name w:val="Char"/>
    <w:basedOn w:val="a"/>
    <w:qFormat/>
    <w:rsid w:val="00DF1306"/>
    <w:pPr>
      <w:widowControl/>
      <w:spacing w:after="160" w:line="240" w:lineRule="exact"/>
      <w:jc w:val="left"/>
    </w:pPr>
    <w:rPr>
      <w:rFonts w:ascii="Verdana" w:hAnsi="Verdana"/>
      <w:kern w:val="0"/>
      <w:sz w:val="20"/>
      <w:lang w:eastAsia="en-US"/>
    </w:rPr>
  </w:style>
  <w:style w:type="paragraph" w:customStyle="1" w:styleId="14">
    <w:name w:val="修订1"/>
    <w:qFormat/>
    <w:rsid w:val="00DF1306"/>
    <w:rPr>
      <w:kern w:val="2"/>
      <w:sz w:val="21"/>
      <w:szCs w:val="24"/>
    </w:rPr>
  </w:style>
  <w:style w:type="paragraph" w:customStyle="1" w:styleId="15">
    <w:name w:val="1"/>
    <w:basedOn w:val="a"/>
    <w:next w:val="ac"/>
    <w:qFormat/>
    <w:rsid w:val="00DF1306"/>
    <w:rPr>
      <w:rFonts w:ascii="宋体" w:hAnsi="Courier New"/>
    </w:rPr>
  </w:style>
  <w:style w:type="paragraph" w:customStyle="1" w:styleId="Header2">
    <w:name w:val="Header2"/>
    <w:basedOn w:val="a"/>
    <w:qFormat/>
    <w:rsid w:val="00DF1306"/>
    <w:pPr>
      <w:tabs>
        <w:tab w:val="left" w:pos="480"/>
      </w:tabs>
      <w:ind w:left="482" w:hanging="482"/>
    </w:pPr>
    <w:rPr>
      <w:szCs w:val="24"/>
    </w:rPr>
  </w:style>
  <w:style w:type="paragraph" w:customStyle="1" w:styleId="45">
    <w:name w:val="!编号正文4"/>
    <w:basedOn w:val="34"/>
    <w:qFormat/>
    <w:rsid w:val="00DF1306"/>
    <w:pPr>
      <w:ind w:left="1620" w:hanging="540"/>
    </w:pPr>
  </w:style>
  <w:style w:type="paragraph" w:customStyle="1" w:styleId="34">
    <w:name w:val="!编号正文3"/>
    <w:basedOn w:val="a"/>
    <w:qFormat/>
    <w:rsid w:val="00DF1306"/>
    <w:pPr>
      <w:spacing w:line="360" w:lineRule="auto"/>
      <w:ind w:left="1080" w:firstLineChars="250" w:hanging="360"/>
    </w:pPr>
    <w:rPr>
      <w:rFonts w:ascii="Arial" w:eastAsia="仿宋_GB2312" w:hAnsi="Arial" w:cs="Arial"/>
      <w:sz w:val="24"/>
      <w:szCs w:val="24"/>
    </w:rPr>
  </w:style>
  <w:style w:type="paragraph" w:customStyle="1" w:styleId="aff6">
    <w:name w:val="表头文本"/>
    <w:basedOn w:val="a"/>
    <w:qFormat/>
    <w:rsid w:val="00DF1306"/>
    <w:pPr>
      <w:autoSpaceDE w:val="0"/>
      <w:autoSpaceDN w:val="0"/>
      <w:adjustRightInd w:val="0"/>
      <w:jc w:val="center"/>
    </w:pPr>
    <w:rPr>
      <w:b/>
      <w:kern w:val="0"/>
      <w:sz w:val="24"/>
    </w:rPr>
  </w:style>
  <w:style w:type="paragraph" w:customStyle="1" w:styleId="Style61">
    <w:name w:val="_Style 61"/>
    <w:basedOn w:val="a"/>
    <w:qFormat/>
    <w:rsid w:val="00DF1306"/>
    <w:rPr>
      <w:kern w:val="0"/>
      <w:szCs w:val="24"/>
    </w:rPr>
  </w:style>
  <w:style w:type="paragraph" w:customStyle="1" w:styleId="61">
    <w:name w:val="6"/>
    <w:basedOn w:val="a"/>
    <w:qFormat/>
    <w:rsid w:val="00DF1306"/>
    <w:pPr>
      <w:widowControl/>
      <w:spacing w:after="160" w:line="240" w:lineRule="exact"/>
      <w:jc w:val="left"/>
    </w:pPr>
    <w:rPr>
      <w:rFonts w:ascii="Verdana" w:eastAsia="仿宋_GB2312" w:hAnsi="Verdana"/>
      <w:kern w:val="0"/>
      <w:sz w:val="24"/>
      <w:lang w:eastAsia="en-US"/>
    </w:rPr>
  </w:style>
  <w:style w:type="paragraph" w:customStyle="1" w:styleId="msolistparagraph0">
    <w:name w:val="msolistparagraph"/>
    <w:basedOn w:val="a"/>
    <w:qFormat/>
    <w:rsid w:val="00DF1306"/>
    <w:pPr>
      <w:spacing w:before="120" w:line="340" w:lineRule="exact"/>
      <w:ind w:firstLineChars="200" w:firstLine="420"/>
    </w:pPr>
    <w:rPr>
      <w:szCs w:val="21"/>
    </w:rPr>
  </w:style>
  <w:style w:type="paragraph" w:customStyle="1" w:styleId="pbulletcmt">
    <w:name w:val="pbulletcmt"/>
    <w:basedOn w:val="a"/>
    <w:qFormat/>
    <w:rsid w:val="00DF1306"/>
    <w:pPr>
      <w:widowControl/>
      <w:spacing w:before="100" w:beforeAutospacing="1" w:after="100" w:afterAutospacing="1"/>
      <w:jc w:val="left"/>
    </w:pPr>
    <w:rPr>
      <w:rFonts w:ascii="Times" w:hAnsi="Times"/>
      <w:kern w:val="0"/>
      <w:sz w:val="20"/>
    </w:rPr>
  </w:style>
  <w:style w:type="paragraph" w:customStyle="1" w:styleId="CharChar1CharChar">
    <w:name w:val="Char Char1 Char Char"/>
    <w:basedOn w:val="a"/>
    <w:qFormat/>
    <w:rsid w:val="00DF1306"/>
    <w:pPr>
      <w:ind w:leftChars="100" w:left="100" w:rightChars="100" w:right="100"/>
      <w:jc w:val="left"/>
    </w:pPr>
    <w:rPr>
      <w:rFonts w:ascii="Tahoma" w:hAnsi="Tahoma"/>
      <w:sz w:val="24"/>
    </w:rPr>
  </w:style>
  <w:style w:type="paragraph" w:customStyle="1" w:styleId="CharCharChar">
    <w:name w:val="Char Char Char"/>
    <w:basedOn w:val="a"/>
    <w:qFormat/>
    <w:rsid w:val="00DF1306"/>
    <w:rPr>
      <w:rFonts w:ascii="Tahoma" w:hAnsi="Tahoma"/>
      <w:sz w:val="24"/>
    </w:rPr>
  </w:style>
  <w:style w:type="paragraph" w:customStyle="1" w:styleId="Chartbody">
    <w:name w:val="Chart_body"/>
    <w:basedOn w:val="a"/>
    <w:qFormat/>
    <w:rsid w:val="00DF1306"/>
    <w:pPr>
      <w:widowControl/>
      <w:spacing w:before="60" w:after="60" w:line="160" w:lineRule="exact"/>
      <w:ind w:left="58" w:right="58"/>
      <w:jc w:val="left"/>
    </w:pPr>
    <w:rPr>
      <w:rFonts w:ascii="Arial" w:eastAsia="PMingLiU" w:hAnsi="Arial"/>
      <w:color w:val="000000"/>
      <w:kern w:val="0"/>
      <w:sz w:val="14"/>
      <w:szCs w:val="14"/>
      <w:lang w:val="zh-CN" w:eastAsia="en-US"/>
    </w:rPr>
  </w:style>
  <w:style w:type="paragraph" w:customStyle="1" w:styleId="3Heading3-oldlevel3PIM3H3Level3Headl3CTprop1">
    <w:name w:val="样式 标题 3Heading 3 - oldlevel_3PIM 3H3Level 3 Headl3CTprop...1"/>
    <w:basedOn w:val="3"/>
    <w:qFormat/>
    <w:rsid w:val="00DF1306"/>
    <w:pPr>
      <w:numPr>
        <w:numId w:val="0"/>
      </w:numPr>
      <w:adjustRightInd/>
      <w:spacing w:before="120" w:after="120" w:line="360" w:lineRule="auto"/>
      <w:ind w:firstLineChars="200" w:firstLine="532"/>
      <w:textAlignment w:val="auto"/>
    </w:pPr>
    <w:rPr>
      <w:rFonts w:ascii="Arial" w:hAnsi="Arial" w:cs="Arial"/>
      <w:bCs/>
      <w:kern w:val="2"/>
      <w:sz w:val="24"/>
    </w:rPr>
  </w:style>
  <w:style w:type="paragraph" w:customStyle="1" w:styleId="p0">
    <w:name w:val="p0"/>
    <w:basedOn w:val="a"/>
    <w:qFormat/>
    <w:rsid w:val="00DF1306"/>
    <w:pPr>
      <w:widowControl/>
      <w:jc w:val="left"/>
    </w:pPr>
    <w:rPr>
      <w:kern w:val="0"/>
      <w:szCs w:val="21"/>
    </w:rPr>
  </w:style>
  <w:style w:type="paragraph" w:customStyle="1" w:styleId="Char20">
    <w:name w:val="Char2"/>
    <w:basedOn w:val="a"/>
    <w:qFormat/>
    <w:rsid w:val="00DF1306"/>
    <w:pPr>
      <w:widowControl/>
      <w:spacing w:after="160" w:line="240" w:lineRule="exact"/>
      <w:jc w:val="left"/>
    </w:pPr>
    <w:rPr>
      <w:rFonts w:ascii="Verdana" w:eastAsia="仿宋_GB2312" w:hAnsi="Verdana"/>
      <w:kern w:val="0"/>
      <w:sz w:val="24"/>
      <w:lang w:eastAsia="en-US"/>
    </w:rPr>
  </w:style>
  <w:style w:type="paragraph" w:customStyle="1" w:styleId="p17">
    <w:name w:val="p17"/>
    <w:basedOn w:val="a"/>
    <w:qFormat/>
    <w:rsid w:val="00DF1306"/>
    <w:pPr>
      <w:widowControl/>
      <w:spacing w:before="280" w:after="290" w:line="300" w:lineRule="auto"/>
    </w:pPr>
    <w:rPr>
      <w:rFonts w:ascii="Arial" w:hAnsi="Arial" w:cs="Arial"/>
      <w:color w:val="000000"/>
      <w:kern w:val="0"/>
      <w:sz w:val="28"/>
      <w:szCs w:val="28"/>
    </w:rPr>
  </w:style>
  <w:style w:type="character" w:customStyle="1" w:styleId="2CharCharChar">
    <w:name w:val="标题 2 Char Char Char"/>
    <w:qFormat/>
    <w:rsid w:val="00DF1306"/>
    <w:rPr>
      <w:rFonts w:ascii="昆仑楷体" w:eastAsia="全真中明體" w:hAnsi="昆仑楷体" w:cs="Arial Unicode MS"/>
      <w:b/>
      <w:bCs/>
      <w:kern w:val="2"/>
      <w:sz w:val="32"/>
      <w:szCs w:val="32"/>
      <w:lang w:val="en-US" w:eastAsia="zh-CN" w:bidi="ar-SA"/>
    </w:rPr>
  </w:style>
  <w:style w:type="paragraph" w:customStyle="1" w:styleId="null3">
    <w:name w:val="null3"/>
    <w:hidden/>
    <w:qFormat/>
    <w:rsid w:val="00DF1306"/>
    <w:rPr>
      <w:rFonts w:asciiTheme="minorHAnsi" w:eastAsiaTheme="minorEastAsia" w:hAnsiTheme="minorHAnsi" w:cstheme="minorBidi" w:hint="eastAsia"/>
    </w:rPr>
  </w:style>
  <w:style w:type="paragraph" w:customStyle="1" w:styleId="16">
    <w:name w:val="正文1"/>
    <w:basedOn w:val="a"/>
    <w:qFormat/>
    <w:rsid w:val="00DF1306"/>
    <w:pPr>
      <w:spacing w:line="360" w:lineRule="auto"/>
      <w:ind w:firstLine="200"/>
      <w:jc w:val="left"/>
    </w:pPr>
    <w:rPr>
      <w:rFonts w:eastAsia="Times New Roman" w:cs="宋体"/>
      <w:kern w:val="0"/>
      <w:sz w:val="28"/>
      <w:lang w:eastAsia="en-US"/>
    </w:rPr>
  </w:style>
  <w:style w:type="character" w:customStyle="1" w:styleId="Chara">
    <w:name w:val="普通(网站) Char"/>
    <w:link w:val="af4"/>
    <w:qFormat/>
    <w:rsid w:val="00DF1306"/>
    <w:rPr>
      <w:rFonts w:ascii="宋体" w:hAnsi="宋体"/>
      <w:sz w:val="24"/>
    </w:rPr>
  </w:style>
  <w:style w:type="paragraph" w:customStyle="1" w:styleId="xl30">
    <w:name w:val="xl30"/>
    <w:basedOn w:val="a"/>
    <w:qFormat/>
    <w:rsid w:val="00DF1306"/>
    <w:pPr>
      <w:widowControl/>
      <w:pBdr>
        <w:bottom w:val="single" w:sz="4" w:space="0" w:color="auto"/>
        <w:right w:val="single" w:sz="4" w:space="0" w:color="auto"/>
      </w:pBdr>
      <w:spacing w:before="100" w:beforeAutospacing="1" w:after="100" w:afterAutospacing="1"/>
      <w:jc w:val="center"/>
    </w:pPr>
    <w:rPr>
      <w:rFonts w:ascii="仿宋体" w:eastAsia="仿宋体" w:hAnsi="宋体" w:hint="eastAsia"/>
      <w:kern w:val="0"/>
      <w:sz w:val="24"/>
      <w:szCs w:val="24"/>
    </w:rPr>
  </w:style>
  <w:style w:type="character" w:customStyle="1" w:styleId="2Char2">
    <w:name w:val="正文首行缩进 2 Char"/>
    <w:basedOn w:val="Char3"/>
    <w:link w:val="25"/>
    <w:uiPriority w:val="99"/>
    <w:semiHidden/>
    <w:qFormat/>
    <w:rsid w:val="00DF1306"/>
    <w:rPr>
      <w:rFonts w:ascii="Times New Roman" w:eastAsia="宋体" w:hAnsi="Times New Roman" w:cs="Times New Roman"/>
      <w:kern w:val="2"/>
      <w:sz w:val="21"/>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38B690-95F8-4989-A44D-B6000864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1098</Words>
  <Characters>6263</Characters>
  <Application>Microsoft Office Word</Application>
  <DocSecurity>0</DocSecurity>
  <Lines>52</Lines>
  <Paragraphs>14</Paragraphs>
  <ScaleCrop>false</ScaleCrop>
  <Company>HP</Company>
  <LinksUpToDate>false</LinksUpToDate>
  <CharactersWithSpaces>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卞伟民</cp:lastModifiedBy>
  <cp:revision>10</cp:revision>
  <dcterms:created xsi:type="dcterms:W3CDTF">2026-06-01T04:31:00Z</dcterms:created>
  <dcterms:modified xsi:type="dcterms:W3CDTF">2026-06-03T07:36:00Z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AA97A7EFAA8D4327A38814ACAA2F4B5D_13</vt:lpwstr>
  </property>
  <property fmtid="{D5CDD505-2E9C-101B-9397-08002B2CF9AE}" pid="4" name="KSOTemplateDocerSaveRecord">
    <vt:lpwstr>eyJoZGlkIjoiYjJiMjM0YTU3MzNmNGM2NjUzY2NjOTZlOTM4ZTZhMWIiLCJ1c2VySWQiOiIzMzMzODA5MDYifQ==</vt:lpwstr>
  </property>
</Properties>
</file>