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EA" w:rsidRDefault="002F6DEA">
      <w:pPr>
        <w:pStyle w:val="1"/>
      </w:pPr>
    </w:p>
    <w:p w:rsidR="002F6DEA" w:rsidRDefault="00814383">
      <w:pPr>
        <w:pStyle w:val="1"/>
        <w:jc w:val="center"/>
        <w:rPr>
          <w:rFonts w:ascii="微软雅黑" w:eastAsia="微软雅黑" w:hAnsi="微软雅黑" w:cs="微软雅黑"/>
          <w:sz w:val="52"/>
          <w:szCs w:val="52"/>
        </w:rPr>
      </w:pPr>
      <w:r>
        <w:rPr>
          <w:rFonts w:ascii="微软雅黑" w:eastAsia="微软雅黑" w:hAnsi="微软雅黑" w:cs="微软雅黑" w:hint="eastAsia"/>
          <w:sz w:val="52"/>
          <w:szCs w:val="52"/>
        </w:rPr>
        <w:t>SMG楼宇发布系统信创改造项目</w:t>
      </w:r>
    </w:p>
    <w:p w:rsidR="002F6DEA" w:rsidRDefault="008342C2">
      <w:pPr>
        <w:pStyle w:val="1"/>
        <w:jc w:val="center"/>
        <w:rPr>
          <w:rFonts w:ascii="微软雅黑" w:eastAsia="微软雅黑" w:hAnsi="微软雅黑" w:cs="微软雅黑"/>
          <w:sz w:val="52"/>
          <w:szCs w:val="52"/>
        </w:rPr>
      </w:pPr>
      <w:r>
        <w:rPr>
          <w:rFonts w:ascii="微软雅黑" w:eastAsia="微软雅黑" w:hAnsi="微软雅黑" w:cs="微软雅黑" w:hint="eastAsia"/>
          <w:sz w:val="52"/>
          <w:szCs w:val="52"/>
        </w:rPr>
        <w:t>需求说明书</w:t>
      </w:r>
    </w:p>
    <w:p w:rsidR="002F6DEA" w:rsidRDefault="002F6DEA">
      <w:pPr>
        <w:rPr>
          <w:rFonts w:ascii="微软雅黑" w:eastAsia="微软雅黑" w:hAnsi="微软雅黑" w:cs="微软雅黑"/>
          <w:sz w:val="52"/>
          <w:szCs w:val="52"/>
        </w:rPr>
      </w:pPr>
    </w:p>
    <w:p w:rsidR="002F6DEA" w:rsidRDefault="002F6DEA">
      <w:pPr>
        <w:rPr>
          <w:rFonts w:ascii="微软雅黑" w:eastAsia="微软雅黑" w:hAnsi="微软雅黑" w:cs="微软雅黑"/>
          <w:sz w:val="52"/>
          <w:szCs w:val="52"/>
        </w:rPr>
      </w:pPr>
    </w:p>
    <w:p w:rsidR="002F6DEA" w:rsidRDefault="002F6DEA">
      <w:pPr>
        <w:rPr>
          <w:rFonts w:ascii="微软雅黑" w:eastAsia="微软雅黑" w:hAnsi="微软雅黑" w:cs="微软雅黑"/>
          <w:sz w:val="52"/>
          <w:szCs w:val="52"/>
        </w:rPr>
      </w:pPr>
    </w:p>
    <w:p w:rsidR="002F6DEA" w:rsidRDefault="002F6DEA">
      <w:pPr>
        <w:rPr>
          <w:rFonts w:ascii="微软雅黑" w:eastAsia="微软雅黑" w:hAnsi="微软雅黑" w:cs="微软雅黑"/>
          <w:sz w:val="52"/>
          <w:szCs w:val="52"/>
        </w:rPr>
      </w:pPr>
    </w:p>
    <w:p w:rsidR="002F6DEA" w:rsidRDefault="002F6DEA">
      <w:pPr>
        <w:rPr>
          <w:rFonts w:ascii="微软雅黑" w:eastAsia="微软雅黑" w:hAnsi="微软雅黑" w:cs="微软雅黑"/>
          <w:sz w:val="52"/>
          <w:szCs w:val="52"/>
        </w:rPr>
      </w:pPr>
    </w:p>
    <w:p w:rsidR="002F6DEA" w:rsidRDefault="002F6DEA">
      <w:pPr>
        <w:rPr>
          <w:rFonts w:ascii="微软雅黑" w:eastAsia="微软雅黑" w:hAnsi="微软雅黑" w:cs="微软雅黑"/>
          <w:sz w:val="52"/>
          <w:szCs w:val="52"/>
        </w:rPr>
      </w:pPr>
    </w:p>
    <w:p w:rsidR="002F6DEA" w:rsidRDefault="002F6DEA">
      <w:pPr>
        <w:rPr>
          <w:rFonts w:ascii="微软雅黑" w:eastAsia="微软雅黑" w:hAnsi="微软雅黑" w:cs="微软雅黑"/>
          <w:sz w:val="52"/>
          <w:szCs w:val="52"/>
        </w:rPr>
      </w:pPr>
    </w:p>
    <w:p w:rsidR="002F6DEA" w:rsidRDefault="002F6DEA">
      <w:pPr>
        <w:rPr>
          <w:rFonts w:ascii="微软雅黑" w:eastAsia="微软雅黑" w:hAnsi="微软雅黑" w:cs="微软雅黑"/>
          <w:sz w:val="52"/>
          <w:szCs w:val="52"/>
        </w:rPr>
      </w:pPr>
    </w:p>
    <w:p w:rsidR="002F6DEA" w:rsidRDefault="008342C2">
      <w:pPr>
        <w:pStyle w:val="2"/>
        <w:numPr>
          <w:ilvl w:val="0"/>
          <w:numId w:val="1"/>
        </w:numPr>
      </w:pPr>
      <w:r>
        <w:rPr>
          <w:rFonts w:hint="eastAsia"/>
        </w:rPr>
        <w:lastRenderedPageBreak/>
        <w:t>项目概述及系统核心流程</w:t>
      </w:r>
    </w:p>
    <w:p w:rsidR="002F6DEA" w:rsidRDefault="008342C2">
      <w:pPr>
        <w:pStyle w:val="3"/>
      </w:pPr>
      <w:r>
        <w:rPr>
          <w:rFonts w:hint="eastAsia"/>
        </w:rPr>
        <w:t>1.1.</w:t>
      </w:r>
      <w:r>
        <w:rPr>
          <w:rFonts w:hint="eastAsia"/>
        </w:rPr>
        <w:t>项目概述及背景</w:t>
      </w:r>
    </w:p>
    <w:p w:rsidR="002F6DEA" w:rsidRDefault="00822BAB" w:rsidP="00223580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SMG</w:t>
      </w:r>
      <w:r w:rsidR="00814383">
        <w:rPr>
          <w:rFonts w:ascii="宋体" w:eastAsia="宋体" w:hAnsi="宋体" w:cs="宋体"/>
          <w:kern w:val="0"/>
          <w:sz w:val="24"/>
          <w:lang/>
        </w:rPr>
        <w:t>楼宇发布系统</w:t>
      </w:r>
      <w:r w:rsidR="00223580" w:rsidRPr="00223580">
        <w:rPr>
          <w:rFonts w:ascii="宋体" w:eastAsia="宋体" w:hAnsi="宋体" w:cs="宋体"/>
          <w:kern w:val="0"/>
          <w:sz w:val="24"/>
          <w:lang/>
        </w:rPr>
        <w:t>于2021 年 5 月改造上线，长期承担信息发布、宣传展示等工作，运行相对稳定。随着国家信创战略深入推进，现有系统非信创架构、软硬件依赖外部、安全可控性不足，不符合自主可控与安全合规要求</w:t>
      </w:r>
      <w:r w:rsidR="00223580">
        <w:rPr>
          <w:rFonts w:ascii="宋体" w:eastAsia="宋体" w:hAnsi="宋体" w:cs="宋体"/>
          <w:kern w:val="0"/>
          <w:sz w:val="24"/>
          <w:lang/>
        </w:rPr>
        <w:t>。</w:t>
      </w:r>
      <w:r w:rsidR="00223580">
        <w:rPr>
          <w:rFonts w:ascii="宋体" w:eastAsia="宋体" w:hAnsi="宋体" w:cs="宋体" w:hint="eastAsia"/>
          <w:kern w:val="0"/>
          <w:sz w:val="24"/>
          <w:lang/>
        </w:rPr>
        <w:t>需要对现有</w:t>
      </w:r>
      <w:r w:rsidR="00814383">
        <w:rPr>
          <w:rFonts w:ascii="宋体" w:eastAsia="宋体" w:hAnsi="宋体" w:cs="宋体" w:hint="eastAsia"/>
          <w:kern w:val="0"/>
          <w:sz w:val="24"/>
          <w:lang/>
        </w:rPr>
        <w:t>楼宇发布系统</w:t>
      </w:r>
      <w:r w:rsidR="00223580">
        <w:rPr>
          <w:rFonts w:ascii="宋体" w:eastAsia="宋体" w:hAnsi="宋体" w:cs="宋体" w:hint="eastAsia"/>
          <w:kern w:val="0"/>
          <w:sz w:val="24"/>
          <w:lang/>
        </w:rPr>
        <w:t>进行</w:t>
      </w:r>
      <w:r w:rsidR="00223580">
        <w:rPr>
          <w:rFonts w:ascii="宋体" w:eastAsia="宋体" w:hAnsi="宋体" w:cs="宋体"/>
          <w:kern w:val="0"/>
          <w:sz w:val="24"/>
          <w:lang/>
        </w:rPr>
        <w:t>信创</w:t>
      </w:r>
      <w:r w:rsidR="00223580">
        <w:rPr>
          <w:rFonts w:ascii="宋体" w:eastAsia="宋体" w:hAnsi="宋体" w:cs="宋体" w:hint="eastAsia"/>
          <w:kern w:val="0"/>
          <w:sz w:val="24"/>
          <w:lang/>
        </w:rPr>
        <w:t>改造，</w:t>
      </w:r>
      <w:r w:rsidR="00223580">
        <w:rPr>
          <w:rFonts w:ascii="宋体" w:eastAsia="宋体" w:hAnsi="宋体" w:cs="宋体"/>
          <w:kern w:val="0"/>
          <w:sz w:val="24"/>
          <w:lang/>
        </w:rPr>
        <w:t>实现便捷高效的配置与运维，优化操作体验，降低维护成本，保障广告投放连续稳定，满足日常运营管理需求。</w:t>
      </w:r>
    </w:p>
    <w:p w:rsidR="00814383" w:rsidRDefault="00814383" w:rsidP="00223580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 w:rsidRPr="00814383">
        <w:rPr>
          <w:rFonts w:ascii="宋体" w:eastAsia="宋体" w:hAnsi="宋体" w:cs="宋体"/>
          <w:kern w:val="0"/>
          <w:sz w:val="24"/>
          <w:lang/>
        </w:rPr>
        <w:t>楼宇</w:t>
      </w:r>
      <w:r w:rsidR="003140D5">
        <w:rPr>
          <w:rFonts w:ascii="宋体" w:eastAsia="宋体" w:hAnsi="宋体" w:cs="宋体" w:hint="eastAsia"/>
          <w:kern w:val="0"/>
          <w:sz w:val="24"/>
          <w:lang/>
        </w:rPr>
        <w:t>发布系统</w:t>
      </w:r>
      <w:r w:rsidRPr="00814383">
        <w:rPr>
          <w:rFonts w:ascii="宋体" w:eastAsia="宋体" w:hAnsi="宋体" w:cs="宋体"/>
          <w:kern w:val="0"/>
          <w:sz w:val="24"/>
          <w:lang/>
        </w:rPr>
        <w:t>共</w:t>
      </w:r>
      <w:r w:rsidR="003140D5">
        <w:rPr>
          <w:rFonts w:ascii="宋体" w:eastAsia="宋体" w:hAnsi="宋体" w:cs="宋体" w:hint="eastAsia"/>
          <w:kern w:val="0"/>
          <w:sz w:val="24"/>
          <w:lang/>
        </w:rPr>
        <w:t>涉及</w:t>
      </w:r>
      <w:r w:rsidRPr="00814383">
        <w:rPr>
          <w:rFonts w:ascii="宋体" w:eastAsia="宋体" w:hAnsi="宋体" w:cs="宋体"/>
          <w:kern w:val="0"/>
          <w:sz w:val="24"/>
          <w:lang/>
        </w:rPr>
        <w:t>显示设备70台显示屏（包括楼宇屏、电梯屏、总裁屏、上视大屏）其中电梯屏38个。</w:t>
      </w:r>
    </w:p>
    <w:p w:rsidR="002F6DEA" w:rsidRDefault="008342C2">
      <w:pPr>
        <w:pStyle w:val="3"/>
      </w:pPr>
      <w:r>
        <w:rPr>
          <w:rFonts w:hint="eastAsia"/>
        </w:rPr>
        <w:t>1.2.</w:t>
      </w:r>
      <w:r>
        <w:rPr>
          <w:rFonts w:hint="eastAsia"/>
        </w:rPr>
        <w:t>系统核心流程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/>
          <w:kern w:val="0"/>
          <w:sz w:val="24"/>
          <w:lang/>
        </w:rPr>
        <w:t>管理员上传资源</w:t>
      </w:r>
      <w:r>
        <w:rPr>
          <w:rFonts w:ascii="宋体" w:eastAsia="宋体" w:hAnsi="宋体" w:cs="宋体"/>
          <w:kern w:val="0"/>
          <w:sz w:val="24"/>
          <w:lang/>
        </w:rPr>
        <w:t xml:space="preserve"> → </w:t>
      </w:r>
      <w:r>
        <w:rPr>
          <w:rFonts w:ascii="宋体" w:eastAsia="宋体" w:hAnsi="宋体" w:cs="宋体"/>
          <w:kern w:val="0"/>
          <w:sz w:val="24"/>
          <w:lang/>
        </w:rPr>
        <w:t>创建投放任务</w:t>
      </w:r>
      <w:r>
        <w:rPr>
          <w:rFonts w:ascii="宋体" w:eastAsia="宋体" w:hAnsi="宋体" w:cs="宋体" w:hint="eastAsia"/>
          <w:kern w:val="0"/>
          <w:sz w:val="24"/>
          <w:lang/>
        </w:rPr>
        <w:t>，添加资源</w:t>
      </w:r>
      <w:r>
        <w:rPr>
          <w:rFonts w:ascii="宋体" w:eastAsia="宋体" w:hAnsi="宋体" w:cs="宋体"/>
          <w:kern w:val="0"/>
          <w:sz w:val="24"/>
          <w:lang/>
        </w:rPr>
        <w:t xml:space="preserve"> → </w:t>
      </w:r>
      <w:r>
        <w:rPr>
          <w:rFonts w:ascii="宋体" w:eastAsia="宋体" w:hAnsi="宋体" w:cs="宋体"/>
          <w:kern w:val="0"/>
          <w:sz w:val="24"/>
          <w:lang/>
        </w:rPr>
        <w:t>显示设备</w:t>
      </w:r>
      <w:r>
        <w:rPr>
          <w:rFonts w:ascii="宋体" w:eastAsia="宋体" w:hAnsi="宋体" w:cs="宋体" w:hint="eastAsia"/>
          <w:kern w:val="0"/>
          <w:sz w:val="24"/>
          <w:lang/>
        </w:rPr>
        <w:t>绑定投放任务</w:t>
      </w:r>
      <w:r>
        <w:rPr>
          <w:rFonts w:ascii="宋体" w:eastAsia="宋体" w:hAnsi="宋体" w:cs="宋体"/>
          <w:kern w:val="0"/>
          <w:sz w:val="24"/>
          <w:lang/>
        </w:rPr>
        <w:t xml:space="preserve"> → </w:t>
      </w:r>
      <w:r>
        <w:rPr>
          <w:rFonts w:ascii="宋体" w:eastAsia="宋体" w:hAnsi="宋体" w:cs="宋体" w:hint="eastAsia"/>
          <w:kern w:val="0"/>
          <w:sz w:val="24"/>
          <w:lang/>
        </w:rPr>
        <w:t>设置显示设备亮熄屏时间</w:t>
      </w:r>
      <w:r>
        <w:rPr>
          <w:rFonts w:ascii="宋体" w:eastAsia="宋体" w:hAnsi="宋体" w:cs="宋体"/>
          <w:kern w:val="0"/>
          <w:sz w:val="24"/>
          <w:lang/>
        </w:rPr>
        <w:t xml:space="preserve"> → </w:t>
      </w:r>
      <w:r>
        <w:rPr>
          <w:rFonts w:ascii="宋体" w:eastAsia="宋体" w:hAnsi="宋体" w:cs="宋体"/>
          <w:kern w:val="0"/>
          <w:sz w:val="24"/>
          <w:lang/>
        </w:rPr>
        <w:t>显示设备屏幕展示内容</w:t>
      </w:r>
      <w:r>
        <w:rPr>
          <w:rFonts w:ascii="宋体" w:eastAsia="宋体" w:hAnsi="宋体" w:cs="宋体" w:hint="eastAsia"/>
          <w:kern w:val="0"/>
          <w:sz w:val="24"/>
          <w:lang/>
        </w:rPr>
        <w:t>。</w:t>
      </w:r>
    </w:p>
    <w:p w:rsidR="009825C4" w:rsidRDefault="009825C4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</w:p>
    <w:p w:rsidR="009825C4" w:rsidRDefault="009825C4" w:rsidP="009825C4">
      <w:pPr>
        <w:pStyle w:val="3"/>
      </w:pPr>
      <w:r>
        <w:rPr>
          <w:rFonts w:hint="eastAsia"/>
        </w:rPr>
        <w:t>1.3.项目目标和</w:t>
      </w:r>
      <w:r w:rsidR="00E942E9">
        <w:rPr>
          <w:rFonts w:hint="eastAsia"/>
        </w:rPr>
        <w:t>主要内容</w:t>
      </w:r>
    </w:p>
    <w:p w:rsidR="009825C4" w:rsidRDefault="004951ED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/>
          <w:kern w:val="0"/>
          <w:sz w:val="24"/>
          <w:lang/>
        </w:rPr>
        <w:t>台（集团）楼宇发布系统</w:t>
      </w:r>
      <w:r>
        <w:rPr>
          <w:rFonts w:ascii="宋体" w:eastAsia="宋体" w:hAnsi="宋体" w:cs="宋体" w:hint="eastAsia"/>
          <w:kern w:val="0"/>
          <w:sz w:val="24"/>
          <w:lang/>
        </w:rPr>
        <w:t>信创改造</w:t>
      </w:r>
      <w:r w:rsidR="00010885">
        <w:rPr>
          <w:rFonts w:ascii="宋体" w:eastAsia="宋体" w:hAnsi="宋体" w:cs="宋体" w:hint="eastAsia"/>
          <w:kern w:val="0"/>
          <w:sz w:val="24"/>
          <w:lang/>
        </w:rPr>
        <w:t>项目</w:t>
      </w:r>
      <w:r>
        <w:rPr>
          <w:rFonts w:ascii="宋体" w:eastAsia="宋体" w:hAnsi="宋体" w:cs="宋体" w:hint="eastAsia"/>
          <w:kern w:val="0"/>
          <w:sz w:val="24"/>
          <w:lang/>
        </w:rPr>
        <w:t>总体目标</w:t>
      </w:r>
      <w:r w:rsidR="002F7514">
        <w:rPr>
          <w:rFonts w:ascii="宋体" w:eastAsia="宋体" w:hAnsi="宋体" w:cs="宋体" w:hint="eastAsia"/>
          <w:kern w:val="0"/>
          <w:sz w:val="24"/>
          <w:lang/>
        </w:rPr>
        <w:t>：基于现有</w:t>
      </w:r>
      <w:r w:rsidR="002F7514">
        <w:rPr>
          <w:rFonts w:ascii="宋体" w:eastAsia="宋体" w:hAnsi="宋体" w:cs="宋体"/>
          <w:kern w:val="0"/>
          <w:sz w:val="24"/>
          <w:lang/>
        </w:rPr>
        <w:t>楼宇发布系统</w:t>
      </w:r>
      <w:r w:rsidR="009358C5">
        <w:rPr>
          <w:rFonts w:ascii="宋体" w:eastAsia="宋体" w:hAnsi="宋体" w:cs="宋体" w:hint="eastAsia"/>
          <w:kern w:val="0"/>
          <w:sz w:val="24"/>
          <w:lang/>
        </w:rPr>
        <w:t>功能</w:t>
      </w:r>
      <w:r w:rsidR="002F7514">
        <w:rPr>
          <w:rFonts w:ascii="宋体" w:eastAsia="宋体" w:hAnsi="宋体" w:cs="宋体" w:hint="eastAsia"/>
          <w:kern w:val="0"/>
          <w:sz w:val="24"/>
          <w:lang/>
        </w:rPr>
        <w:t>，进行</w:t>
      </w:r>
      <w:r w:rsidR="00E30B6A">
        <w:rPr>
          <w:rFonts w:ascii="宋体" w:eastAsia="宋体" w:hAnsi="宋体" w:cs="宋体" w:hint="eastAsia"/>
          <w:kern w:val="0"/>
          <w:sz w:val="24"/>
          <w:lang/>
        </w:rPr>
        <w:t>部分</w:t>
      </w:r>
      <w:r w:rsidR="002F7514">
        <w:rPr>
          <w:rFonts w:ascii="宋体" w:eastAsia="宋体" w:hAnsi="宋体" w:cs="宋体" w:hint="eastAsia"/>
          <w:kern w:val="0"/>
          <w:sz w:val="24"/>
          <w:lang/>
        </w:rPr>
        <w:t>功能优化，</w:t>
      </w:r>
      <w:r w:rsidR="00CF2D9D">
        <w:rPr>
          <w:rFonts w:ascii="宋体" w:eastAsia="宋体" w:hAnsi="宋体" w:cs="宋体"/>
          <w:kern w:val="0"/>
          <w:sz w:val="24"/>
          <w:lang/>
        </w:rPr>
        <w:t>实现便捷高效的配置与</w:t>
      </w:r>
      <w:r w:rsidR="00D65C2D">
        <w:rPr>
          <w:rFonts w:ascii="宋体" w:eastAsia="宋体" w:hAnsi="宋体" w:cs="宋体" w:hint="eastAsia"/>
          <w:kern w:val="0"/>
          <w:sz w:val="24"/>
          <w:lang/>
        </w:rPr>
        <w:t>内容发布</w:t>
      </w:r>
      <w:r w:rsidR="00CF2D9D">
        <w:rPr>
          <w:rFonts w:ascii="宋体" w:eastAsia="宋体" w:hAnsi="宋体" w:cs="宋体"/>
          <w:kern w:val="0"/>
          <w:sz w:val="24"/>
          <w:lang/>
        </w:rPr>
        <w:t>，优化操作体验，降低维护成本</w:t>
      </w:r>
      <w:r w:rsidR="00CF2D9D">
        <w:rPr>
          <w:rFonts w:ascii="宋体" w:eastAsia="宋体" w:hAnsi="宋体" w:cs="宋体" w:hint="eastAsia"/>
          <w:kern w:val="0"/>
          <w:sz w:val="24"/>
          <w:lang/>
        </w:rPr>
        <w:t>。</w:t>
      </w:r>
      <w:r w:rsidR="002F7514">
        <w:rPr>
          <w:rFonts w:ascii="宋体" w:eastAsia="宋体" w:hAnsi="宋体" w:cs="宋体" w:hint="eastAsia"/>
          <w:kern w:val="0"/>
          <w:sz w:val="24"/>
          <w:lang/>
        </w:rPr>
        <w:t>完成信创基础环境（包括海光CPU、银河麒麟操作系统和达梦数据库）适配，确保系统安全稳定运行在信创基础环境</w:t>
      </w:r>
      <w:r w:rsidR="00010885">
        <w:rPr>
          <w:rFonts w:ascii="宋体" w:eastAsia="宋体" w:hAnsi="宋体" w:cs="宋体" w:hint="eastAsia"/>
          <w:kern w:val="0"/>
          <w:sz w:val="24"/>
          <w:lang/>
        </w:rPr>
        <w:t>中</w:t>
      </w:r>
      <w:r w:rsidR="002F7514">
        <w:rPr>
          <w:rFonts w:ascii="宋体" w:eastAsia="宋体" w:hAnsi="宋体" w:cs="宋体" w:hint="eastAsia"/>
          <w:kern w:val="0"/>
          <w:sz w:val="24"/>
          <w:lang/>
        </w:rPr>
        <w:t>。</w:t>
      </w:r>
    </w:p>
    <w:p w:rsidR="002F6DEA" w:rsidRDefault="001C7852">
      <w:pPr>
        <w:widowControl/>
        <w:ind w:firstLine="42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本项目主要内容：</w:t>
      </w:r>
    </w:p>
    <w:p w:rsidR="001C7852" w:rsidRDefault="00A209B3" w:rsidP="00A209B3">
      <w:pPr>
        <w:pStyle w:val="a5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宋体"/>
          <w:sz w:val="24"/>
        </w:rPr>
      </w:pPr>
      <w:r w:rsidRPr="00A209B3">
        <w:rPr>
          <w:rFonts w:ascii="宋体" w:eastAsia="宋体" w:hAnsi="宋体" w:cs="宋体" w:hint="eastAsia"/>
          <w:sz w:val="24"/>
        </w:rPr>
        <w:t>新增和优化部分功能，如增加电梯专用素材库等</w:t>
      </w:r>
    </w:p>
    <w:p w:rsidR="00A209B3" w:rsidRPr="00A209B3" w:rsidRDefault="00A209B3" w:rsidP="00A209B3">
      <w:pPr>
        <w:pStyle w:val="a5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完成</w:t>
      </w:r>
      <w:r>
        <w:rPr>
          <w:rFonts w:ascii="宋体" w:eastAsia="宋体" w:hAnsi="宋体" w:cs="宋体"/>
          <w:kern w:val="0"/>
          <w:sz w:val="24"/>
          <w:lang/>
        </w:rPr>
        <w:t>楼宇发布系统</w:t>
      </w:r>
      <w:r>
        <w:rPr>
          <w:rFonts w:ascii="宋体" w:eastAsia="宋体" w:hAnsi="宋体" w:cs="宋体" w:hint="eastAsia"/>
          <w:kern w:val="0"/>
          <w:sz w:val="24"/>
          <w:lang/>
        </w:rPr>
        <w:t>信创基础环境的软件</w:t>
      </w:r>
      <w:r w:rsidR="00502A2B">
        <w:rPr>
          <w:rFonts w:ascii="宋体" w:eastAsia="宋体" w:hAnsi="宋体" w:cs="宋体" w:hint="eastAsia"/>
          <w:kern w:val="0"/>
          <w:sz w:val="24"/>
          <w:lang/>
        </w:rPr>
        <w:t>代码</w:t>
      </w:r>
      <w:r>
        <w:rPr>
          <w:rFonts w:ascii="宋体" w:eastAsia="宋体" w:hAnsi="宋体" w:cs="宋体" w:hint="eastAsia"/>
          <w:kern w:val="0"/>
          <w:sz w:val="24"/>
          <w:lang/>
        </w:rPr>
        <w:t>适配</w:t>
      </w:r>
    </w:p>
    <w:p w:rsidR="00A209B3" w:rsidRPr="00A209B3" w:rsidRDefault="00A209B3" w:rsidP="00A209B3">
      <w:pPr>
        <w:pStyle w:val="a5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迁移到信创基础环境</w:t>
      </w:r>
    </w:p>
    <w:p w:rsidR="00A209B3" w:rsidRPr="00A209B3" w:rsidRDefault="00A209B3" w:rsidP="00A209B3">
      <w:pPr>
        <w:pStyle w:val="a5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满足安全审计、信创认定等合规要求。</w:t>
      </w:r>
    </w:p>
    <w:p w:rsidR="002F6DEA" w:rsidRDefault="008342C2">
      <w:pPr>
        <w:pStyle w:val="2"/>
        <w:numPr>
          <w:ilvl w:val="0"/>
          <w:numId w:val="1"/>
        </w:numPr>
      </w:pPr>
      <w:r>
        <w:rPr>
          <w:rFonts w:hint="eastAsia"/>
        </w:rPr>
        <w:t>系统详细功能需求</w:t>
      </w:r>
    </w:p>
    <w:p w:rsidR="002F6DEA" w:rsidRDefault="008342C2">
      <w:pPr>
        <w:pStyle w:val="3"/>
        <w:numPr>
          <w:ilvl w:val="1"/>
          <w:numId w:val="1"/>
        </w:numPr>
      </w:pPr>
      <w:r>
        <w:rPr>
          <w:rFonts w:hint="eastAsia"/>
        </w:rPr>
        <w:t>PC</w:t>
      </w:r>
      <w:r>
        <w:rPr>
          <w:rFonts w:hint="eastAsia"/>
        </w:rPr>
        <w:t>端登录与修改密码</w:t>
      </w:r>
    </w:p>
    <w:p w:rsidR="002F6DEA" w:rsidRDefault="008342C2">
      <w:pPr>
        <w:pStyle w:val="4"/>
      </w:pPr>
      <w:r>
        <w:rPr>
          <w:rFonts w:hint="eastAsia"/>
        </w:rPr>
        <w:t>2.1.1.PC</w:t>
      </w:r>
      <w:r>
        <w:rPr>
          <w:rFonts w:hint="eastAsia"/>
        </w:rPr>
        <w:t>端后台登录</w:t>
      </w:r>
    </w:p>
    <w:p w:rsidR="002F6DEA" w:rsidRDefault="008342C2">
      <w:pPr>
        <w:ind w:firstLine="420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在浏览器访问，通过输入账号密码登录</w:t>
      </w:r>
      <w:r>
        <w:rPr>
          <w:rFonts w:ascii="宋体" w:eastAsia="宋体" w:hAnsi="宋体" w:cs="宋体" w:hint="eastAsia"/>
          <w:kern w:val="0"/>
          <w:sz w:val="24"/>
          <w:lang/>
        </w:rPr>
        <w:t>PC</w:t>
      </w:r>
      <w:r>
        <w:rPr>
          <w:rFonts w:ascii="宋体" w:eastAsia="宋体" w:hAnsi="宋体" w:cs="宋体" w:hint="eastAsia"/>
          <w:kern w:val="0"/>
          <w:sz w:val="24"/>
          <w:lang/>
        </w:rPr>
        <w:t>端网页后台。</w:t>
      </w:r>
    </w:p>
    <w:p w:rsidR="002F6DEA" w:rsidRDefault="008342C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175125" cy="2646680"/>
            <wp:effectExtent l="0" t="0" r="1587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5125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4"/>
      </w:pPr>
      <w:r>
        <w:rPr>
          <w:rFonts w:hint="eastAsia"/>
        </w:rPr>
        <w:t>2.1.2.</w:t>
      </w:r>
      <w:r>
        <w:rPr>
          <w:rFonts w:hint="eastAsia"/>
        </w:rPr>
        <w:t>修改账号密码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登录后台后，在页面右上角点击【个人档案设定】可进入账号设置。</w:t>
      </w:r>
    </w:p>
    <w:p w:rsidR="002F6DEA" w:rsidRDefault="008342C2">
      <w:r>
        <w:rPr>
          <w:noProof/>
        </w:rPr>
        <w:drawing>
          <wp:inline distT="0" distB="0" distL="114300" distR="114300">
            <wp:extent cx="5266690" cy="1519555"/>
            <wp:effectExtent l="0" t="0" r="1016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输入原密码与新密码后，点击确定完成修改。</w:t>
      </w:r>
    </w:p>
    <w:p w:rsidR="002F6DEA" w:rsidRDefault="008342C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3040" cy="3970020"/>
            <wp:effectExtent l="0" t="0" r="381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outlineLvl w:val="2"/>
        <w:rPr>
          <w:rFonts w:ascii="微软雅黑" w:eastAsia="微软雅黑" w:hAnsi="微软雅黑" w:cs="微软雅黑"/>
          <w:b/>
          <w:sz w:val="32"/>
        </w:rPr>
      </w:pPr>
      <w:r>
        <w:rPr>
          <w:rStyle w:val="3Char"/>
          <w:rFonts w:hint="eastAsia"/>
        </w:rPr>
        <w:t>2.2.</w:t>
      </w:r>
      <w:r>
        <w:rPr>
          <w:rStyle w:val="3Char"/>
          <w:rFonts w:hint="eastAsia"/>
        </w:rPr>
        <w:t>系统管理</w:t>
      </w:r>
    </w:p>
    <w:p w:rsidR="002F6DEA" w:rsidRDefault="008342C2">
      <w:pPr>
        <w:pStyle w:val="4"/>
      </w:pPr>
      <w:r>
        <w:rPr>
          <w:rFonts w:hint="eastAsia"/>
        </w:rPr>
        <w:t>2.2.1.</w:t>
      </w:r>
      <w:r>
        <w:rPr>
          <w:rFonts w:hint="eastAsia"/>
        </w:rPr>
        <w:t>新增管理员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超级管理员账号可以在【管理员管理】页面进行系统管理员的新增。</w:t>
      </w:r>
    </w:p>
    <w:p w:rsidR="002F6DEA" w:rsidRDefault="008342C2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管理员可在系统内对资源，设备进行维护。</w:t>
      </w:r>
    </w:p>
    <w:p w:rsidR="002F6DEA" w:rsidRDefault="008342C2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超级管理员除对资源，设备进行维护之外，还可以新增管理员账号和查看系统操作日志。</w:t>
      </w:r>
    </w:p>
    <w:p w:rsidR="002F6DEA" w:rsidRDefault="008342C2">
      <w:r>
        <w:rPr>
          <w:noProof/>
        </w:rPr>
        <w:drawing>
          <wp:inline distT="0" distB="0" distL="114300" distR="114300">
            <wp:extent cx="5265420" cy="2226310"/>
            <wp:effectExtent l="0" t="0" r="1143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r>
        <w:rPr>
          <w:noProof/>
        </w:rPr>
        <w:lastRenderedPageBreak/>
        <w:drawing>
          <wp:inline distT="0" distB="0" distL="114300" distR="114300">
            <wp:extent cx="5267960" cy="2048510"/>
            <wp:effectExtent l="0" t="0" r="889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4"/>
      </w:pPr>
      <w:r>
        <w:rPr>
          <w:rFonts w:hint="eastAsia"/>
        </w:rPr>
        <w:t>2.2.2.</w:t>
      </w:r>
      <w:r>
        <w:rPr>
          <w:rFonts w:hint="eastAsia"/>
        </w:rPr>
        <w:t>查看系统操作日志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超级管理员可在【操作日志】页面查看系统的所有操作记录。</w:t>
      </w:r>
    </w:p>
    <w:p w:rsidR="002F6DEA" w:rsidRDefault="008342C2">
      <w:r>
        <w:rPr>
          <w:noProof/>
        </w:rPr>
        <w:drawing>
          <wp:inline distT="0" distB="0" distL="114300" distR="114300">
            <wp:extent cx="5266055" cy="2150110"/>
            <wp:effectExtent l="0" t="0" r="10795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4"/>
      </w:pPr>
      <w:r>
        <w:rPr>
          <w:rFonts w:hint="eastAsia"/>
        </w:rPr>
        <w:t>2.2.3.</w:t>
      </w:r>
      <w:r>
        <w:rPr>
          <w:rFonts w:hint="eastAsia"/>
        </w:rPr>
        <w:t>编辑角色权限</w:t>
      </w:r>
    </w:p>
    <w:p w:rsidR="002F6DEA" w:rsidRDefault="008342C2">
      <w:pPr>
        <w:ind w:firstLine="420"/>
      </w:pPr>
      <w:r>
        <w:rPr>
          <w:rFonts w:ascii="宋体" w:eastAsia="宋体" w:hAnsi="宋体" w:cs="宋体" w:hint="eastAsia"/>
          <w:kern w:val="0"/>
          <w:sz w:val="24"/>
          <w:lang/>
        </w:rPr>
        <w:t>超级管理员可编辑各个角色的操作权限。</w:t>
      </w:r>
    </w:p>
    <w:p w:rsidR="002F6DEA" w:rsidRDefault="008342C2">
      <w:pPr>
        <w:ind w:firstLine="420"/>
      </w:pPr>
      <w:r>
        <w:rPr>
          <w:noProof/>
        </w:rPr>
        <w:lastRenderedPageBreak/>
        <w:drawing>
          <wp:inline distT="0" distB="0" distL="114300" distR="114300">
            <wp:extent cx="5274310" cy="4650105"/>
            <wp:effectExtent l="0" t="0" r="2540" b="171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5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3"/>
      </w:pPr>
      <w:r>
        <w:rPr>
          <w:rFonts w:hint="eastAsia"/>
        </w:rPr>
        <w:t>2.3.</w:t>
      </w:r>
      <w:r>
        <w:rPr>
          <w:rFonts w:hint="eastAsia"/>
        </w:rPr>
        <w:t>资源管理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【资源管理】模块里可以维护图片、视频、直播、</w:t>
      </w:r>
      <w:r>
        <w:rPr>
          <w:rFonts w:ascii="宋体" w:eastAsia="宋体" w:hAnsi="宋体" w:cs="宋体" w:hint="eastAsia"/>
          <w:kern w:val="0"/>
          <w:sz w:val="24"/>
          <w:lang/>
        </w:rPr>
        <w:t>PPT</w:t>
      </w:r>
      <w:r>
        <w:rPr>
          <w:rFonts w:ascii="宋体" w:eastAsia="宋体" w:hAnsi="宋体" w:cs="宋体" w:hint="eastAsia"/>
          <w:kern w:val="0"/>
          <w:sz w:val="24"/>
          <w:lang/>
        </w:rPr>
        <w:t>四种类型的资源。</w:t>
      </w:r>
    </w:p>
    <w:p w:rsidR="002F6DEA" w:rsidRDefault="008342C2">
      <w:pPr>
        <w:pStyle w:val="4"/>
      </w:pPr>
      <w:r>
        <w:rPr>
          <w:rFonts w:hint="eastAsia"/>
        </w:rPr>
        <w:t>2.3.1.</w:t>
      </w:r>
      <w:r>
        <w:rPr>
          <w:rFonts w:hint="eastAsia"/>
        </w:rPr>
        <w:t>图片库</w:t>
      </w:r>
    </w:p>
    <w:p w:rsidR="002F6DEA" w:rsidRDefault="008342C2">
      <w:pPr>
        <w:ind w:firstLine="420"/>
      </w:pPr>
      <w:r>
        <w:rPr>
          <w:rFonts w:ascii="宋体" w:eastAsia="宋体" w:hAnsi="宋体" w:cs="宋体" w:hint="eastAsia"/>
          <w:kern w:val="0"/>
          <w:sz w:val="24"/>
          <w:lang/>
        </w:rPr>
        <w:t>【图片库】仅可维护图片资源，且支持批量上传多张图片。批量上传后会生成对应预览图供管理员二次确认。</w:t>
      </w:r>
    </w:p>
    <w:p w:rsidR="002F6DEA" w:rsidRDefault="008342C2">
      <w:r>
        <w:rPr>
          <w:noProof/>
        </w:rPr>
        <w:lastRenderedPageBreak/>
        <w:drawing>
          <wp:inline distT="0" distB="0" distL="114300" distR="114300">
            <wp:extent cx="5264150" cy="2474595"/>
            <wp:effectExtent l="0" t="0" r="1270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r>
        <w:rPr>
          <w:noProof/>
        </w:rPr>
        <w:drawing>
          <wp:inline distT="0" distB="0" distL="114300" distR="114300">
            <wp:extent cx="5271135" cy="1917700"/>
            <wp:effectExtent l="0" t="0" r="571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2F6DEA"/>
    <w:p w:rsidR="002F6DEA" w:rsidRDefault="008342C2">
      <w:pPr>
        <w:pStyle w:val="4"/>
      </w:pPr>
      <w:r>
        <w:rPr>
          <w:rFonts w:hint="eastAsia"/>
        </w:rPr>
        <w:t>2.3.2.</w:t>
      </w:r>
      <w:r>
        <w:rPr>
          <w:rFonts w:hint="eastAsia"/>
        </w:rPr>
        <w:t>视频库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【视频库】仅可维护视频资源（视频大小需在</w:t>
      </w:r>
      <w:r>
        <w:rPr>
          <w:rFonts w:ascii="宋体" w:eastAsia="宋体" w:hAnsi="宋体" w:cs="宋体" w:hint="eastAsia"/>
          <w:kern w:val="0"/>
          <w:sz w:val="24"/>
          <w:lang/>
        </w:rPr>
        <w:t>5G</w:t>
      </w:r>
      <w:r>
        <w:rPr>
          <w:rFonts w:ascii="宋体" w:eastAsia="宋体" w:hAnsi="宋体" w:cs="宋体" w:hint="eastAsia"/>
          <w:kern w:val="0"/>
          <w:sz w:val="24"/>
          <w:lang/>
        </w:rPr>
        <w:t>以内），可上传</w:t>
      </w:r>
      <w:r>
        <w:rPr>
          <w:rFonts w:ascii="宋体" w:eastAsia="宋体" w:hAnsi="宋体" w:cs="宋体" w:hint="eastAsia"/>
          <w:kern w:val="0"/>
          <w:sz w:val="24"/>
          <w:lang/>
        </w:rPr>
        <w:t>1K,2K,4K,8K</w:t>
      </w:r>
      <w:r>
        <w:rPr>
          <w:rFonts w:ascii="宋体" w:eastAsia="宋体" w:hAnsi="宋体" w:cs="宋体" w:hint="eastAsia"/>
          <w:kern w:val="0"/>
          <w:sz w:val="24"/>
          <w:lang/>
        </w:rPr>
        <w:t>分辨率的视频，且系统支持自动检测视频分辨率。</w:t>
      </w:r>
    </w:p>
    <w:p w:rsidR="002F6DEA" w:rsidRDefault="008342C2">
      <w:pPr>
        <w:ind w:firstLine="420"/>
      </w:pPr>
      <w:r>
        <w:rPr>
          <w:noProof/>
        </w:rPr>
        <w:drawing>
          <wp:inline distT="0" distB="0" distL="114300" distR="114300">
            <wp:extent cx="4697730" cy="1791335"/>
            <wp:effectExtent l="0" t="0" r="7620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9773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</w:r>
      <w:r>
        <w:rPr>
          <w:noProof/>
        </w:rPr>
        <w:lastRenderedPageBreak/>
        <w:drawing>
          <wp:inline distT="0" distB="0" distL="114300" distR="114300">
            <wp:extent cx="5267325" cy="3141980"/>
            <wp:effectExtent l="0" t="0" r="9525" b="1270"/>
            <wp:docPr id="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2F6DEA">
      <w:pPr>
        <w:ind w:firstLine="420"/>
      </w:pP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【视频库】还可通过</w:t>
      </w:r>
      <w:r>
        <w:rPr>
          <w:rFonts w:ascii="宋体" w:eastAsia="宋体" w:hAnsi="宋体" w:cs="宋体" w:hint="eastAsia"/>
          <w:kern w:val="0"/>
          <w:sz w:val="24"/>
          <w:lang/>
        </w:rPr>
        <w:t>URL</w:t>
      </w:r>
      <w:r>
        <w:rPr>
          <w:rFonts w:ascii="宋体" w:eastAsia="宋体" w:hAnsi="宋体" w:cs="宋体" w:hint="eastAsia"/>
          <w:kern w:val="0"/>
          <w:sz w:val="24"/>
          <w:lang/>
        </w:rPr>
        <w:t>的形式添加视频。（仅可填写当前域名下的</w:t>
      </w:r>
      <w:r>
        <w:rPr>
          <w:rFonts w:ascii="宋体" w:eastAsia="宋体" w:hAnsi="宋体" w:cs="宋体" w:hint="eastAsia"/>
          <w:kern w:val="0"/>
          <w:sz w:val="24"/>
          <w:lang/>
        </w:rPr>
        <w:t>URL</w:t>
      </w:r>
      <w:r>
        <w:rPr>
          <w:rFonts w:ascii="宋体" w:eastAsia="宋体" w:hAnsi="宋体" w:cs="宋体" w:hint="eastAsia"/>
          <w:kern w:val="0"/>
          <w:sz w:val="24"/>
          <w:lang/>
        </w:rPr>
        <w:t>视频地址）</w:t>
      </w:r>
    </w:p>
    <w:p w:rsidR="002F6DEA" w:rsidRDefault="008342C2">
      <w:r>
        <w:rPr>
          <w:noProof/>
        </w:rPr>
        <w:drawing>
          <wp:inline distT="0" distB="0" distL="114300" distR="114300">
            <wp:extent cx="5274310" cy="2994660"/>
            <wp:effectExtent l="0" t="0" r="2540" b="152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4"/>
      </w:pPr>
      <w:r>
        <w:rPr>
          <w:rFonts w:hint="eastAsia"/>
        </w:rPr>
        <w:t>2.3.3.</w:t>
      </w:r>
      <w:r>
        <w:rPr>
          <w:rFonts w:hint="eastAsia"/>
        </w:rPr>
        <w:t>直播库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【直播库】仅可维护直播</w:t>
      </w:r>
      <w:r>
        <w:rPr>
          <w:rFonts w:ascii="宋体" w:eastAsia="宋体" w:hAnsi="宋体" w:cs="宋体" w:hint="eastAsia"/>
          <w:kern w:val="0"/>
          <w:sz w:val="24"/>
          <w:lang/>
        </w:rPr>
        <w:t>URL</w:t>
      </w:r>
      <w:r>
        <w:rPr>
          <w:rFonts w:ascii="宋体" w:eastAsia="宋体" w:hAnsi="宋体" w:cs="宋体" w:hint="eastAsia"/>
          <w:kern w:val="0"/>
          <w:sz w:val="24"/>
          <w:lang/>
        </w:rPr>
        <w:t>地址。</w:t>
      </w:r>
    </w:p>
    <w:p w:rsidR="002F6DEA" w:rsidRDefault="008342C2">
      <w:r>
        <w:rPr>
          <w:noProof/>
        </w:rPr>
        <w:lastRenderedPageBreak/>
        <w:drawing>
          <wp:inline distT="0" distB="0" distL="114300" distR="114300">
            <wp:extent cx="5224145" cy="1369060"/>
            <wp:effectExtent l="0" t="0" r="14605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r>
        <w:rPr>
          <w:noProof/>
        </w:rPr>
        <w:drawing>
          <wp:inline distT="0" distB="0" distL="114300" distR="114300">
            <wp:extent cx="5269230" cy="2471420"/>
            <wp:effectExtent l="0" t="0" r="762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2F6DEA"/>
    <w:p w:rsidR="002F6DEA" w:rsidRDefault="008342C2">
      <w:pPr>
        <w:pStyle w:val="4"/>
      </w:pPr>
      <w:r>
        <w:rPr>
          <w:rFonts w:hint="eastAsia"/>
        </w:rPr>
        <w:t>2.3.4.PPT</w:t>
      </w:r>
      <w:r>
        <w:rPr>
          <w:rFonts w:hint="eastAsia"/>
        </w:rPr>
        <w:t>库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</w:t>
      </w:r>
      <w:r>
        <w:rPr>
          <w:rFonts w:ascii="宋体" w:eastAsia="宋体" w:hAnsi="宋体" w:cs="宋体" w:hint="eastAsia"/>
          <w:kern w:val="0"/>
          <w:sz w:val="24"/>
          <w:lang/>
        </w:rPr>
        <w:t>PPT</w:t>
      </w:r>
      <w:r>
        <w:rPr>
          <w:rFonts w:ascii="宋体" w:eastAsia="宋体" w:hAnsi="宋体" w:cs="宋体" w:hint="eastAsia"/>
          <w:kern w:val="0"/>
          <w:sz w:val="24"/>
          <w:lang/>
        </w:rPr>
        <w:t>库】仅可维护</w:t>
      </w:r>
      <w:r>
        <w:rPr>
          <w:rFonts w:ascii="宋体" w:eastAsia="宋体" w:hAnsi="宋体" w:cs="宋体" w:hint="eastAsia"/>
          <w:kern w:val="0"/>
          <w:sz w:val="24"/>
          <w:lang/>
        </w:rPr>
        <w:t>PPT</w:t>
      </w:r>
      <w:r>
        <w:rPr>
          <w:rFonts w:ascii="宋体" w:eastAsia="宋体" w:hAnsi="宋体" w:cs="宋体" w:hint="eastAsia"/>
          <w:kern w:val="0"/>
          <w:sz w:val="24"/>
          <w:lang/>
        </w:rPr>
        <w:t>资源。</w:t>
      </w:r>
    </w:p>
    <w:p w:rsidR="002F6DEA" w:rsidRDefault="008342C2">
      <w:r>
        <w:rPr>
          <w:noProof/>
        </w:rPr>
        <w:drawing>
          <wp:inline distT="0" distB="0" distL="114300" distR="114300">
            <wp:extent cx="5263515" cy="1956435"/>
            <wp:effectExtent l="0" t="0" r="13335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r>
        <w:rPr>
          <w:noProof/>
        </w:rPr>
        <w:lastRenderedPageBreak/>
        <w:drawing>
          <wp:inline distT="0" distB="0" distL="114300" distR="114300">
            <wp:extent cx="5266055" cy="2601595"/>
            <wp:effectExtent l="0" t="0" r="10795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2F6DEA"/>
    <w:p w:rsidR="002F6DEA" w:rsidRDefault="008342C2">
      <w:pPr>
        <w:pStyle w:val="3"/>
      </w:pPr>
      <w:r>
        <w:rPr>
          <w:rFonts w:hint="eastAsia"/>
        </w:rPr>
        <w:t>2.4.</w:t>
      </w:r>
      <w:r>
        <w:rPr>
          <w:rFonts w:hint="eastAsia"/>
        </w:rPr>
        <w:t>设备管理</w:t>
      </w:r>
    </w:p>
    <w:p w:rsidR="002F6DEA" w:rsidRDefault="008342C2">
      <w:pPr>
        <w:pStyle w:val="4"/>
      </w:pPr>
      <w:r>
        <w:rPr>
          <w:rFonts w:hint="eastAsia"/>
        </w:rPr>
        <w:t>2.4.1.</w:t>
      </w:r>
      <w:r>
        <w:rPr>
          <w:rFonts w:hint="eastAsia"/>
        </w:rPr>
        <w:t>电梯管理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【电梯管理】内可对各个区域的电梯内显示设备进行设置和维护，电梯依靠</w:t>
      </w:r>
      <w:r>
        <w:rPr>
          <w:rFonts w:ascii="宋体" w:eastAsia="宋体" w:hAnsi="宋体" w:cs="宋体" w:hint="eastAsia"/>
          <w:kern w:val="0"/>
          <w:sz w:val="24"/>
          <w:lang/>
        </w:rPr>
        <w:t>IP</w:t>
      </w:r>
      <w:r>
        <w:rPr>
          <w:rFonts w:ascii="宋体" w:eastAsia="宋体" w:hAnsi="宋体" w:cs="宋体" w:hint="eastAsia"/>
          <w:kern w:val="0"/>
          <w:sz w:val="24"/>
          <w:lang/>
        </w:rPr>
        <w:t>地址和电梯名称作区分。如设备遇到特殊情况，可通过【重启设备】来手动重启显示设备。</w:t>
      </w:r>
    </w:p>
    <w:p w:rsidR="002F6DEA" w:rsidRDefault="008342C2">
      <w:r>
        <w:rPr>
          <w:noProof/>
        </w:rPr>
        <w:drawing>
          <wp:inline distT="0" distB="0" distL="114300" distR="114300">
            <wp:extent cx="5264785" cy="2299335"/>
            <wp:effectExtent l="0" t="0" r="12065" b="5715"/>
            <wp:docPr id="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5"/>
      </w:pPr>
      <w:r>
        <w:rPr>
          <w:rFonts w:hint="eastAsia"/>
        </w:rPr>
        <w:t>2.4.1.1.</w:t>
      </w:r>
      <w:r>
        <w:rPr>
          <w:rFonts w:hint="eastAsia"/>
        </w:rPr>
        <w:t>新增设备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highlight w:val="yellow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可通过点击页面的【新增设备】来新增一台电梯显示设备。</w:t>
      </w:r>
    </w:p>
    <w:p w:rsidR="002F6DEA" w:rsidRDefault="008342C2">
      <w:pPr>
        <w:widowControl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noProof/>
        </w:rPr>
        <w:lastRenderedPageBreak/>
        <w:drawing>
          <wp:inline distT="0" distB="0" distL="114300" distR="114300">
            <wp:extent cx="5266690" cy="2346960"/>
            <wp:effectExtent l="0" t="0" r="10160" b="15240"/>
            <wp:docPr id="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5"/>
      </w:pPr>
      <w:r>
        <w:rPr>
          <w:rFonts w:hint="eastAsia"/>
        </w:rPr>
        <w:t>2.4.1.2.</w:t>
      </w:r>
      <w:r>
        <w:rPr>
          <w:rFonts w:hint="eastAsia"/>
        </w:rPr>
        <w:t>亮熄屏设置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【亮熄屏设置】支持多台设备批量设置也支持单台设备单独设置，可以通过设置来调整显示设备的屏幕点亮和熄灭时间。</w:t>
      </w:r>
    </w:p>
    <w:p w:rsidR="002F6DEA" w:rsidRDefault="008342C2">
      <w:pPr>
        <w:widowControl/>
        <w:jc w:val="left"/>
      </w:pPr>
      <w:r>
        <w:rPr>
          <w:noProof/>
        </w:rPr>
        <w:drawing>
          <wp:inline distT="0" distB="0" distL="114300" distR="114300">
            <wp:extent cx="5261610" cy="2304415"/>
            <wp:effectExtent l="0" t="0" r="15240" b="635"/>
            <wp:docPr id="4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noProof/>
        </w:rPr>
        <w:drawing>
          <wp:inline distT="0" distB="0" distL="114300" distR="114300">
            <wp:extent cx="5260975" cy="1550670"/>
            <wp:effectExtent l="0" t="0" r="15875" b="1143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</w:pPr>
      <w:r>
        <w:rPr>
          <w:rFonts w:ascii="宋体" w:eastAsia="宋体" w:hAnsi="宋体" w:cs="宋体" w:hint="eastAsia"/>
          <w:kern w:val="0"/>
          <w:sz w:val="24"/>
          <w:lang/>
        </w:rPr>
        <w:t>单台设备设置时还支持设置设备的重启时间点。</w:t>
      </w:r>
    </w:p>
    <w:p w:rsidR="002F6DEA" w:rsidRDefault="008342C2">
      <w:pPr>
        <w:rPr>
          <w:rFonts w:ascii="宋体" w:eastAsia="宋体" w:hAnsi="宋体" w:cs="宋体"/>
          <w:kern w:val="0"/>
          <w:sz w:val="24"/>
          <w:lang/>
        </w:rPr>
      </w:pPr>
      <w:r>
        <w:rPr>
          <w:noProof/>
        </w:rPr>
        <w:lastRenderedPageBreak/>
        <w:drawing>
          <wp:inline distT="0" distB="0" distL="114300" distR="114300">
            <wp:extent cx="5268595" cy="2074545"/>
            <wp:effectExtent l="0" t="0" r="8255" b="190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5"/>
      </w:pPr>
      <w:r>
        <w:rPr>
          <w:rFonts w:hint="eastAsia"/>
        </w:rPr>
        <w:t>2.4.1.3.</w:t>
      </w:r>
      <w:r>
        <w:rPr>
          <w:rFonts w:hint="eastAsia"/>
        </w:rPr>
        <w:t>任务编辑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【任务编辑】可将显示设备和任务进行绑定，绑定后显示设备才会按照任务的资源列表展示对应的媒体资源。</w:t>
      </w:r>
    </w:p>
    <w:p w:rsidR="002F6DEA" w:rsidRDefault="008342C2">
      <w:pPr>
        <w:widowControl/>
        <w:jc w:val="left"/>
      </w:pPr>
      <w:r>
        <w:rPr>
          <w:noProof/>
        </w:rPr>
        <w:drawing>
          <wp:inline distT="0" distB="0" distL="114300" distR="114300">
            <wp:extent cx="5270500" cy="2304415"/>
            <wp:effectExtent l="0" t="0" r="6350" b="635"/>
            <wp:docPr id="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</w:pPr>
      <w:r>
        <w:rPr>
          <w:rFonts w:ascii="宋体" w:eastAsia="宋体" w:hAnsi="宋体" w:cs="宋体" w:hint="eastAsia"/>
          <w:kern w:val="0"/>
          <w:sz w:val="24"/>
          <w:lang/>
        </w:rPr>
        <w:t>一台显示设备可绑定一个默认任务和一个紧急任务，紧急任务优先展示，一般用于突发新闻类的媒体资源。</w:t>
      </w:r>
    </w:p>
    <w:p w:rsidR="002F6DEA" w:rsidRDefault="008342C2">
      <w:pPr>
        <w:jc w:val="center"/>
      </w:pPr>
      <w:r>
        <w:rPr>
          <w:noProof/>
        </w:rPr>
        <w:drawing>
          <wp:inline distT="0" distB="0" distL="114300" distR="114300">
            <wp:extent cx="3573145" cy="2594610"/>
            <wp:effectExtent l="0" t="0" r="8255" b="1524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4"/>
      </w:pPr>
      <w:r>
        <w:rPr>
          <w:rFonts w:hint="eastAsia"/>
        </w:rPr>
        <w:lastRenderedPageBreak/>
        <w:t>2.4.2.</w:t>
      </w:r>
      <w:r>
        <w:rPr>
          <w:rFonts w:hint="eastAsia"/>
        </w:rPr>
        <w:t>设备管理（不包含电梯）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【设备管理（不包含电梯）】用于设置除电梯设备外的其他显示设备，这些设备依靠设备号和设备名称进行区分。如设备遇到特殊情况，同样可通过【重启设备】来手动重启显示设备。</w:t>
      </w:r>
    </w:p>
    <w:p w:rsidR="002F6DEA" w:rsidRDefault="008342C2">
      <w:r>
        <w:rPr>
          <w:noProof/>
        </w:rPr>
        <w:drawing>
          <wp:inline distT="0" distB="0" distL="114300" distR="114300">
            <wp:extent cx="5259070" cy="2304415"/>
            <wp:effectExtent l="0" t="0" r="17780" b="635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5"/>
      </w:pPr>
      <w:r>
        <w:rPr>
          <w:rFonts w:hint="eastAsia"/>
        </w:rPr>
        <w:t>2.4.2.1.</w:t>
      </w:r>
      <w:r>
        <w:rPr>
          <w:rFonts w:hint="eastAsia"/>
        </w:rPr>
        <w:t>新增设备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可通过点击页面的【新增设备】来新增一台电梯显示设备。</w:t>
      </w:r>
    </w:p>
    <w:p w:rsidR="002F6DEA" w:rsidRDefault="008342C2">
      <w:pPr>
        <w:widowControl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noProof/>
        </w:rPr>
        <w:drawing>
          <wp:inline distT="0" distB="0" distL="114300" distR="114300">
            <wp:extent cx="5257800" cy="2320290"/>
            <wp:effectExtent l="0" t="0" r="0" b="3810"/>
            <wp:docPr id="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5"/>
      </w:pPr>
      <w:r>
        <w:rPr>
          <w:rFonts w:hint="eastAsia"/>
        </w:rPr>
        <w:t>2.4.2.2.</w:t>
      </w:r>
      <w:r>
        <w:rPr>
          <w:rFonts w:hint="eastAsia"/>
        </w:rPr>
        <w:t>亮熄屏</w:t>
      </w:r>
      <w:r>
        <w:rPr>
          <w:rFonts w:hint="eastAsia"/>
        </w:rPr>
        <w:t>设置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【亮熄屏设置】支持多台设备批量设置也支持单台设备单独设置，可以通过设置来调整显示设备的屏幕点亮和熄灭时间。</w:t>
      </w:r>
    </w:p>
    <w:p w:rsidR="002F6DEA" w:rsidRDefault="008342C2">
      <w:pPr>
        <w:widowControl/>
        <w:jc w:val="left"/>
      </w:pPr>
      <w:r>
        <w:rPr>
          <w:noProof/>
        </w:rPr>
        <w:lastRenderedPageBreak/>
        <w:drawing>
          <wp:inline distT="0" distB="0" distL="114300" distR="114300">
            <wp:extent cx="5271135" cy="2312670"/>
            <wp:effectExtent l="0" t="0" r="5715" b="11430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noProof/>
        </w:rPr>
        <w:drawing>
          <wp:inline distT="0" distB="0" distL="114300" distR="114300">
            <wp:extent cx="5260975" cy="1550670"/>
            <wp:effectExtent l="0" t="0" r="15875" b="11430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</w:pPr>
      <w:r>
        <w:rPr>
          <w:rFonts w:ascii="宋体" w:eastAsia="宋体" w:hAnsi="宋体" w:cs="宋体" w:hint="eastAsia"/>
          <w:kern w:val="0"/>
          <w:sz w:val="24"/>
          <w:lang/>
        </w:rPr>
        <w:t>单台设备设置时还支持设置设备的重启时间点。</w:t>
      </w:r>
    </w:p>
    <w:p w:rsidR="002F6DEA" w:rsidRDefault="008342C2">
      <w:pPr>
        <w:rPr>
          <w:rFonts w:ascii="宋体" w:eastAsia="宋体" w:hAnsi="宋体" w:cs="宋体"/>
          <w:kern w:val="0"/>
          <w:sz w:val="24"/>
          <w:lang/>
        </w:rPr>
      </w:pPr>
      <w:r>
        <w:rPr>
          <w:noProof/>
        </w:rPr>
        <w:drawing>
          <wp:inline distT="0" distB="0" distL="114300" distR="114300">
            <wp:extent cx="5268595" cy="2074545"/>
            <wp:effectExtent l="0" t="0" r="8255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5"/>
      </w:pPr>
      <w:r>
        <w:rPr>
          <w:rFonts w:hint="eastAsia"/>
        </w:rPr>
        <w:t>2.4.2.3.</w:t>
      </w:r>
      <w:r>
        <w:rPr>
          <w:rFonts w:hint="eastAsia"/>
        </w:rPr>
        <w:t>任务编辑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【任务编辑】可将显示设备和任务进行绑定，绑定后显示设备才会按照任务的资源列表展示对应的媒体资源。</w:t>
      </w:r>
    </w:p>
    <w:p w:rsidR="002F6DEA" w:rsidRDefault="008342C2">
      <w:pPr>
        <w:widowControl/>
        <w:jc w:val="left"/>
      </w:pPr>
      <w:r>
        <w:rPr>
          <w:noProof/>
        </w:rPr>
        <w:lastRenderedPageBreak/>
        <w:drawing>
          <wp:inline distT="0" distB="0" distL="114300" distR="114300">
            <wp:extent cx="5259070" cy="2313305"/>
            <wp:effectExtent l="0" t="0" r="17780" b="10795"/>
            <wp:docPr id="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</w:pPr>
      <w:r>
        <w:rPr>
          <w:rFonts w:ascii="宋体" w:eastAsia="宋体" w:hAnsi="宋体" w:cs="宋体" w:hint="eastAsia"/>
          <w:kern w:val="0"/>
          <w:sz w:val="24"/>
          <w:lang/>
        </w:rPr>
        <w:t>一台显示设备可绑定一个默认任务和一个紧急任务，紧急任务优先展示，一般用于突发新闻类的媒体资源。</w:t>
      </w:r>
    </w:p>
    <w:p w:rsidR="002F6DEA" w:rsidRDefault="008342C2">
      <w:pPr>
        <w:widowControl/>
        <w:ind w:firstLine="420"/>
        <w:jc w:val="center"/>
        <w:rPr>
          <w:rFonts w:ascii="宋体" w:eastAsia="宋体" w:hAnsi="宋体" w:cs="宋体"/>
          <w:kern w:val="0"/>
          <w:sz w:val="24"/>
          <w:lang/>
        </w:rPr>
      </w:pPr>
      <w:r>
        <w:rPr>
          <w:noProof/>
        </w:rPr>
        <w:drawing>
          <wp:inline distT="0" distB="0" distL="114300" distR="114300">
            <wp:extent cx="3573145" cy="2594610"/>
            <wp:effectExtent l="0" t="0" r="8255" b="1524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4"/>
      </w:pPr>
      <w:r>
        <w:rPr>
          <w:rFonts w:hint="eastAsia"/>
        </w:rPr>
        <w:t>2.4.3.</w:t>
      </w:r>
      <w:r>
        <w:rPr>
          <w:rFonts w:hint="eastAsia"/>
        </w:rPr>
        <w:t>任务管理</w:t>
      </w:r>
    </w:p>
    <w:p w:rsidR="002F6DEA" w:rsidRDefault="008342C2">
      <w:pPr>
        <w:ind w:firstLine="420"/>
      </w:pPr>
      <w:r>
        <w:rPr>
          <w:rFonts w:hint="eastAsia"/>
        </w:rPr>
        <w:t>【任务管理】可建立资源投放任务，维护任务投放资源。</w:t>
      </w:r>
    </w:p>
    <w:p w:rsidR="002F6DEA" w:rsidRDefault="008342C2">
      <w:pPr>
        <w:pStyle w:val="5"/>
      </w:pPr>
      <w:r>
        <w:rPr>
          <w:rFonts w:hint="eastAsia"/>
        </w:rPr>
        <w:t>2.4.3.1.</w:t>
      </w:r>
      <w:r>
        <w:rPr>
          <w:rFonts w:hint="eastAsia"/>
        </w:rPr>
        <w:t>新建、编辑任务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在【任务管理】内点击【添加】，便可新增一条任务，完成新增的任务可与设备进行绑定。</w:t>
      </w:r>
    </w:p>
    <w:p w:rsidR="002F6DEA" w:rsidRDefault="008342C2">
      <w:r>
        <w:rPr>
          <w:noProof/>
        </w:rPr>
        <w:lastRenderedPageBreak/>
        <w:drawing>
          <wp:inline distT="0" distB="0" distL="114300" distR="114300">
            <wp:extent cx="5267960" cy="4311650"/>
            <wp:effectExtent l="0" t="0" r="8890" b="1270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添加任务和编辑任务时均可设置任务的分辨率，任务分辨率会约束任务下面所有绑定的资源。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如：任务分辨率设置为</w:t>
      </w:r>
      <w:r>
        <w:rPr>
          <w:rFonts w:ascii="宋体" w:eastAsia="宋体" w:hAnsi="宋体" w:cs="宋体" w:hint="eastAsia"/>
          <w:kern w:val="0"/>
          <w:sz w:val="24"/>
          <w:lang/>
        </w:rPr>
        <w:t>1K</w:t>
      </w:r>
      <w:r>
        <w:rPr>
          <w:rFonts w:ascii="宋体" w:eastAsia="宋体" w:hAnsi="宋体" w:cs="宋体" w:hint="eastAsia"/>
          <w:kern w:val="0"/>
          <w:sz w:val="24"/>
          <w:lang/>
        </w:rPr>
        <w:t>，在该任务下添加资源，只可添加</w:t>
      </w:r>
      <w:r>
        <w:rPr>
          <w:rFonts w:ascii="宋体" w:eastAsia="宋体" w:hAnsi="宋体" w:cs="宋体" w:hint="eastAsia"/>
          <w:kern w:val="0"/>
          <w:sz w:val="24"/>
          <w:lang/>
        </w:rPr>
        <w:t>1K</w:t>
      </w:r>
      <w:r>
        <w:rPr>
          <w:rFonts w:ascii="宋体" w:eastAsia="宋体" w:hAnsi="宋体" w:cs="宋体" w:hint="eastAsia"/>
          <w:kern w:val="0"/>
          <w:sz w:val="24"/>
          <w:lang/>
        </w:rPr>
        <w:t>分辨率的视频。</w:t>
      </w:r>
    </w:p>
    <w:p w:rsidR="002F6DEA" w:rsidRDefault="008342C2">
      <w:r>
        <w:rPr>
          <w:noProof/>
        </w:rPr>
        <w:drawing>
          <wp:inline distT="0" distB="0" distL="114300" distR="114300">
            <wp:extent cx="5274310" cy="3234690"/>
            <wp:effectExtent l="0" t="0" r="254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r>
        <w:rPr>
          <w:noProof/>
        </w:rPr>
        <w:lastRenderedPageBreak/>
        <w:drawing>
          <wp:inline distT="0" distB="0" distL="114300" distR="114300">
            <wp:extent cx="5271135" cy="3206750"/>
            <wp:effectExtent l="0" t="0" r="5715" b="1270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5"/>
      </w:pPr>
      <w:r>
        <w:rPr>
          <w:rFonts w:hint="eastAsia"/>
        </w:rPr>
        <w:t>2.4.3.2</w:t>
      </w:r>
      <w:r>
        <w:rPr>
          <w:rFonts w:hint="eastAsia"/>
        </w:rPr>
        <w:t>添加任务资源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在已完成新增的任务操作栏里点击【资源列表】，进入任务资源管理页面。</w:t>
      </w:r>
    </w:p>
    <w:p w:rsidR="002F6DEA" w:rsidRDefault="008342C2">
      <w:r>
        <w:rPr>
          <w:noProof/>
        </w:rPr>
        <w:drawing>
          <wp:inline distT="0" distB="0" distL="114300" distR="114300">
            <wp:extent cx="5272405" cy="2202180"/>
            <wp:effectExtent l="0" t="0" r="4445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【添加资源】可在该任务下添加相应资源（支持多选），一行数据对应一条资源。</w:t>
      </w:r>
    </w:p>
    <w:p w:rsidR="002F6DEA" w:rsidRDefault="008342C2">
      <w:r>
        <w:rPr>
          <w:noProof/>
        </w:rPr>
        <w:drawing>
          <wp:inline distT="0" distB="0" distL="114300" distR="114300">
            <wp:extent cx="5271135" cy="1926590"/>
            <wp:effectExtent l="0" t="0" r="5715" b="165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lastRenderedPageBreak/>
        <w:t>添加资源时，资源会受任务设置的分辨率限制，只会展示符合分辨率的资源。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可通过勾选【仅查看电梯资源】来筛选出转码后的电梯资源。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资源也可根据资源类型，资源名称来进行筛选和搜索。</w:t>
      </w:r>
    </w:p>
    <w:p w:rsidR="002F6DEA" w:rsidRDefault="008342C2">
      <w:r>
        <w:rPr>
          <w:noProof/>
        </w:rPr>
        <w:drawing>
          <wp:inline distT="0" distB="0" distL="114300" distR="114300">
            <wp:extent cx="5271770" cy="2716530"/>
            <wp:effectExtent l="0" t="0" r="5080" b="7620"/>
            <wp:docPr id="3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kern w:val="0"/>
          <w:sz w:val="24"/>
          <w:lang/>
        </w:rPr>
        <w:t>添加完成后，可在任务资源管理页面对已添加进任务的资源进行编辑和修改，以及播放顺序的排序。</w:t>
      </w:r>
    </w:p>
    <w:p w:rsidR="002F6DEA" w:rsidRDefault="008342C2">
      <w:pPr>
        <w:widowControl/>
        <w:jc w:val="center"/>
        <w:rPr>
          <w:rFonts w:ascii="宋体" w:eastAsia="宋体" w:hAnsi="宋体" w:cs="宋体"/>
          <w:kern w:val="0"/>
          <w:sz w:val="24"/>
          <w:lang/>
        </w:rPr>
      </w:pPr>
      <w:r>
        <w:rPr>
          <w:noProof/>
        </w:rPr>
        <w:drawing>
          <wp:inline distT="0" distB="0" distL="114300" distR="114300">
            <wp:extent cx="5274310" cy="1932940"/>
            <wp:effectExtent l="0" t="0" r="2540" b="10160"/>
            <wp:docPr id="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jc w:val="center"/>
      </w:pPr>
      <w:r>
        <w:rPr>
          <w:noProof/>
        </w:rPr>
        <w:drawing>
          <wp:inline distT="0" distB="0" distL="114300" distR="114300">
            <wp:extent cx="4315460" cy="2800350"/>
            <wp:effectExtent l="0" t="0" r="889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31546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2"/>
        <w:numPr>
          <w:ilvl w:val="0"/>
          <w:numId w:val="1"/>
        </w:numPr>
      </w:pPr>
      <w:r>
        <w:rPr>
          <w:rFonts w:hint="eastAsia"/>
        </w:rPr>
        <w:lastRenderedPageBreak/>
        <w:t>改造优化项</w:t>
      </w:r>
    </w:p>
    <w:p w:rsidR="002F6DEA" w:rsidRDefault="008342C2">
      <w:pPr>
        <w:pStyle w:val="3"/>
      </w:pPr>
      <w:r>
        <w:rPr>
          <w:rFonts w:hint="eastAsia"/>
        </w:rPr>
        <w:t>3.1</w:t>
      </w:r>
      <w:r>
        <w:rPr>
          <w:rFonts w:hint="eastAsia"/>
        </w:rPr>
        <w:t>设备列表拖动排序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b/>
          <w:bCs/>
          <w:kern w:val="0"/>
          <w:sz w:val="24"/>
          <w:lang/>
        </w:rPr>
        <w:t>优化前：</w:t>
      </w:r>
      <w:r>
        <w:rPr>
          <w:rFonts w:ascii="宋体" w:eastAsia="宋体" w:hAnsi="宋体" w:cs="宋体" w:hint="eastAsia"/>
          <w:kern w:val="0"/>
          <w:sz w:val="24"/>
          <w:lang/>
        </w:rPr>
        <w:t>设备管理列表没有拖动排序列，新建后设备展示顺序无法调整。</w:t>
      </w:r>
    </w:p>
    <w:p w:rsidR="002F6DEA" w:rsidRDefault="008342C2">
      <w:r>
        <w:rPr>
          <w:noProof/>
        </w:rPr>
        <w:drawing>
          <wp:inline distT="0" distB="0" distL="114300" distR="114300">
            <wp:extent cx="5273040" cy="2815590"/>
            <wp:effectExtent l="0" t="0" r="3810" b="3810"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</w:pPr>
      <w:r>
        <w:rPr>
          <w:rFonts w:ascii="宋体" w:eastAsia="宋体" w:hAnsi="宋体" w:cs="宋体" w:hint="eastAsia"/>
          <w:b/>
          <w:bCs/>
          <w:kern w:val="0"/>
          <w:sz w:val="24"/>
          <w:lang/>
        </w:rPr>
        <w:t>优化后：</w:t>
      </w:r>
      <w:r>
        <w:rPr>
          <w:rFonts w:ascii="宋体" w:eastAsia="宋体" w:hAnsi="宋体" w:cs="宋体" w:hint="eastAsia"/>
          <w:kern w:val="0"/>
          <w:sz w:val="24"/>
          <w:lang/>
        </w:rPr>
        <w:t>在设备管理列表里新增【排序】列，可通过鼠标按中上下拖动调整设备展示顺序。</w:t>
      </w:r>
    </w:p>
    <w:p w:rsidR="002F6DEA" w:rsidRDefault="008342C2">
      <w:r>
        <w:rPr>
          <w:noProof/>
        </w:rPr>
        <w:drawing>
          <wp:inline distT="0" distB="0" distL="114300" distR="114300">
            <wp:extent cx="5257800" cy="2343150"/>
            <wp:effectExtent l="0" t="0" r="0" b="0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3"/>
      </w:pPr>
      <w:r>
        <w:rPr>
          <w:rFonts w:hint="eastAsia"/>
        </w:rPr>
        <w:t>3.2</w:t>
      </w:r>
      <w:r>
        <w:rPr>
          <w:rFonts w:hint="eastAsia"/>
        </w:rPr>
        <w:t>素材页面显示优化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b/>
          <w:bCs/>
          <w:kern w:val="0"/>
          <w:sz w:val="24"/>
          <w:lang/>
        </w:rPr>
        <w:t>优化前：</w:t>
      </w:r>
      <w:r>
        <w:rPr>
          <w:rFonts w:ascii="宋体" w:eastAsia="宋体" w:hAnsi="宋体" w:cs="宋体" w:hint="eastAsia"/>
          <w:kern w:val="0"/>
          <w:sz w:val="24"/>
          <w:lang/>
        </w:rPr>
        <w:t>素材全部平摊展示，没有筛选，素材名称过长会导致显示不全。</w:t>
      </w:r>
    </w:p>
    <w:p w:rsidR="002F6DEA" w:rsidRDefault="008342C2">
      <w:r>
        <w:rPr>
          <w:noProof/>
        </w:rPr>
        <w:lastRenderedPageBreak/>
        <w:drawing>
          <wp:inline distT="0" distB="0" distL="114300" distR="114300">
            <wp:extent cx="5269230" cy="2894965"/>
            <wp:effectExtent l="0" t="0" r="7620" b="635"/>
            <wp:docPr id="4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</w:pPr>
      <w:r>
        <w:rPr>
          <w:rFonts w:ascii="宋体" w:eastAsia="宋体" w:hAnsi="宋体" w:cs="宋体" w:hint="eastAsia"/>
          <w:b/>
          <w:bCs/>
          <w:kern w:val="0"/>
          <w:sz w:val="24"/>
          <w:lang/>
        </w:rPr>
        <w:t>优化后：</w:t>
      </w:r>
      <w:r>
        <w:rPr>
          <w:rFonts w:ascii="宋体" w:eastAsia="宋体" w:hAnsi="宋体" w:cs="宋体" w:hint="eastAsia"/>
          <w:kern w:val="0"/>
          <w:sz w:val="24"/>
          <w:lang/>
        </w:rPr>
        <w:t>添加素材资源页面增加了筛选功能，可通过资源类型，是否是电梯专属资源，资源名称三个维度进行筛选资源。名称展示也同时新增换行效果。</w:t>
      </w:r>
    </w:p>
    <w:p w:rsidR="002F6DEA" w:rsidRDefault="008342C2">
      <w:r>
        <w:rPr>
          <w:noProof/>
        </w:rPr>
        <w:drawing>
          <wp:inline distT="0" distB="0" distL="114300" distR="114300">
            <wp:extent cx="5271770" cy="2716530"/>
            <wp:effectExtent l="0" t="0" r="5080" b="7620"/>
            <wp:docPr id="4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3"/>
      </w:pPr>
      <w:r>
        <w:rPr>
          <w:rFonts w:hint="eastAsia"/>
        </w:rPr>
        <w:t>3.3</w:t>
      </w:r>
      <w:r>
        <w:rPr>
          <w:rFonts w:hint="eastAsia"/>
        </w:rPr>
        <w:t>增加电梯设备管理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b/>
          <w:bCs/>
          <w:kern w:val="0"/>
          <w:sz w:val="24"/>
          <w:lang/>
        </w:rPr>
        <w:t>优化前：</w:t>
      </w:r>
      <w:r>
        <w:rPr>
          <w:rFonts w:ascii="宋体" w:eastAsia="宋体" w:hAnsi="宋体" w:cs="宋体" w:hint="eastAsia"/>
          <w:kern w:val="0"/>
          <w:sz w:val="24"/>
          <w:lang/>
        </w:rPr>
        <w:t>只有设备管理，设备管理里面只存在一个电梯。</w:t>
      </w:r>
    </w:p>
    <w:p w:rsidR="002F6DEA" w:rsidRDefault="008342C2">
      <w:r>
        <w:rPr>
          <w:noProof/>
        </w:rPr>
        <w:lastRenderedPageBreak/>
        <w:drawing>
          <wp:inline distT="0" distB="0" distL="114300" distR="114300">
            <wp:extent cx="5257800" cy="2511425"/>
            <wp:effectExtent l="0" t="0" r="0" b="3175"/>
            <wp:docPr id="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b/>
          <w:bCs/>
          <w:kern w:val="0"/>
          <w:sz w:val="24"/>
          <w:lang/>
        </w:rPr>
        <w:t>优化后：</w:t>
      </w:r>
      <w:r>
        <w:rPr>
          <w:rFonts w:ascii="宋体" w:eastAsia="宋体" w:hAnsi="宋体" w:cs="宋体" w:hint="eastAsia"/>
          <w:kern w:val="0"/>
          <w:sz w:val="24"/>
          <w:lang/>
        </w:rPr>
        <w:t>增加单独的【电梯管理】可对各个区域的电梯内显示设备进行设置和维护，电梯依靠</w:t>
      </w:r>
      <w:r>
        <w:rPr>
          <w:rFonts w:ascii="宋体" w:eastAsia="宋体" w:hAnsi="宋体" w:cs="宋体" w:hint="eastAsia"/>
          <w:kern w:val="0"/>
          <w:sz w:val="24"/>
          <w:lang/>
        </w:rPr>
        <w:t>IP</w:t>
      </w:r>
      <w:r>
        <w:rPr>
          <w:rFonts w:ascii="宋体" w:eastAsia="宋体" w:hAnsi="宋体" w:cs="宋体" w:hint="eastAsia"/>
          <w:kern w:val="0"/>
          <w:sz w:val="24"/>
          <w:lang/>
        </w:rPr>
        <w:t>地址和电梯名称作区分。</w:t>
      </w:r>
    </w:p>
    <w:p w:rsidR="002F6DEA" w:rsidRDefault="008342C2">
      <w:r>
        <w:rPr>
          <w:noProof/>
        </w:rPr>
        <w:drawing>
          <wp:inline distT="0" distB="0" distL="114300" distR="114300">
            <wp:extent cx="5269865" cy="2310130"/>
            <wp:effectExtent l="0" t="0" r="6985" b="13970"/>
            <wp:docPr id="4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pStyle w:val="3"/>
      </w:pPr>
      <w:r>
        <w:rPr>
          <w:rFonts w:hint="eastAsia"/>
        </w:rPr>
        <w:t>3.4</w:t>
      </w:r>
      <w:r>
        <w:rPr>
          <w:rFonts w:hint="eastAsia"/>
        </w:rPr>
        <w:t>电梯专用素材标识管理</w:t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b/>
          <w:bCs/>
          <w:kern w:val="0"/>
          <w:sz w:val="24"/>
          <w:lang/>
        </w:rPr>
        <w:t>优化前：</w:t>
      </w:r>
      <w:r>
        <w:rPr>
          <w:rFonts w:ascii="宋体" w:eastAsia="宋体" w:hAnsi="宋体" w:cs="宋体" w:hint="eastAsia"/>
          <w:kern w:val="0"/>
          <w:sz w:val="24"/>
          <w:lang/>
        </w:rPr>
        <w:t>上传经转码后的视频素材时不可标识，选择电梯专用的素材时耗时耗力。</w:t>
      </w:r>
    </w:p>
    <w:p w:rsidR="002F6DEA" w:rsidRDefault="008342C2">
      <w:pPr>
        <w:widowControl/>
        <w:jc w:val="center"/>
      </w:pPr>
      <w:r>
        <w:rPr>
          <w:noProof/>
        </w:rPr>
        <w:drawing>
          <wp:inline distT="0" distB="0" distL="114300" distR="114300">
            <wp:extent cx="4789805" cy="2330450"/>
            <wp:effectExtent l="0" t="0" r="10795" b="12700"/>
            <wp:docPr id="5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789805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jc w:val="left"/>
      </w:pPr>
      <w:r>
        <w:rPr>
          <w:noProof/>
        </w:rPr>
        <w:lastRenderedPageBreak/>
        <w:drawing>
          <wp:inline distT="0" distB="0" distL="114300" distR="114300">
            <wp:extent cx="5269230" cy="2894965"/>
            <wp:effectExtent l="0" t="0" r="7620" b="635"/>
            <wp:docPr id="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pPr>
        <w:widowControl/>
        <w:ind w:firstLine="420"/>
        <w:jc w:val="left"/>
        <w:rPr>
          <w:rFonts w:ascii="宋体" w:eastAsia="宋体" w:hAnsi="宋体" w:cs="宋体"/>
          <w:kern w:val="0"/>
          <w:sz w:val="24"/>
          <w:lang/>
        </w:rPr>
      </w:pPr>
      <w:r>
        <w:rPr>
          <w:rFonts w:ascii="宋体" w:eastAsia="宋体" w:hAnsi="宋体" w:cs="宋体" w:hint="eastAsia"/>
          <w:b/>
          <w:bCs/>
          <w:kern w:val="0"/>
          <w:sz w:val="24"/>
          <w:lang/>
        </w:rPr>
        <w:t>优化后：</w:t>
      </w:r>
      <w:r>
        <w:rPr>
          <w:rFonts w:ascii="宋体" w:eastAsia="宋体" w:hAnsi="宋体" w:cs="宋体" w:hint="eastAsia"/>
          <w:kern w:val="0"/>
          <w:sz w:val="24"/>
          <w:lang/>
        </w:rPr>
        <w:t>在上视频视频素材时增加【是否是电梯素材】标识（注意：如不勾选则默认为不是电梯标识），同时也在选择素材页面增加了【是否是电梯素材】的筛选按钮，方便标识筛选和选择电梯专属的转码素材。</w:t>
      </w:r>
    </w:p>
    <w:p w:rsidR="002F6DEA" w:rsidRDefault="008342C2">
      <w:r>
        <w:rPr>
          <w:noProof/>
        </w:rPr>
        <w:drawing>
          <wp:inline distT="0" distB="0" distL="114300" distR="114300">
            <wp:extent cx="5264785" cy="3139440"/>
            <wp:effectExtent l="0" t="0" r="12065" b="3810"/>
            <wp:docPr id="4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8342C2">
      <w:r>
        <w:rPr>
          <w:noProof/>
        </w:rPr>
        <w:lastRenderedPageBreak/>
        <w:drawing>
          <wp:inline distT="0" distB="0" distL="114300" distR="114300">
            <wp:extent cx="5264150" cy="2232660"/>
            <wp:effectExtent l="0" t="0" r="12700" b="15240"/>
            <wp:docPr id="5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2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EA" w:rsidRDefault="002F6DEA"/>
    <w:sectPr w:rsidR="002F6DEA" w:rsidSect="002C6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2C2" w:rsidRDefault="008342C2" w:rsidP="00822BAB">
      <w:r>
        <w:separator/>
      </w:r>
    </w:p>
  </w:endnote>
  <w:endnote w:type="continuationSeparator" w:id="1">
    <w:p w:rsidR="008342C2" w:rsidRDefault="008342C2" w:rsidP="00822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2C2" w:rsidRDefault="008342C2" w:rsidP="00822BAB">
      <w:r>
        <w:separator/>
      </w:r>
    </w:p>
  </w:footnote>
  <w:footnote w:type="continuationSeparator" w:id="1">
    <w:p w:rsidR="008342C2" w:rsidRDefault="008342C2" w:rsidP="00822B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817F4D"/>
    <w:multiLevelType w:val="multilevel"/>
    <w:tmpl w:val="D6817F4D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1">
    <w:nsid w:val="27146556"/>
    <w:multiLevelType w:val="singleLevel"/>
    <w:tmpl w:val="2714655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75A349C4"/>
    <w:multiLevelType w:val="hybridMultilevel"/>
    <w:tmpl w:val="5E1CAC3A"/>
    <w:lvl w:ilvl="0" w:tplc="04090011">
      <w:start w:val="1"/>
      <w:numFmt w:val="decimal"/>
      <w:lvlText w:val="%1)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2F6DEA"/>
    <w:rsid w:val="00001781"/>
    <w:rsid w:val="00010885"/>
    <w:rsid w:val="00074E67"/>
    <w:rsid w:val="001C7852"/>
    <w:rsid w:val="001F1B6F"/>
    <w:rsid w:val="00223580"/>
    <w:rsid w:val="00224DB7"/>
    <w:rsid w:val="002C641D"/>
    <w:rsid w:val="002F6DEA"/>
    <w:rsid w:val="002F7514"/>
    <w:rsid w:val="003140D5"/>
    <w:rsid w:val="004951ED"/>
    <w:rsid w:val="00502A2B"/>
    <w:rsid w:val="006E70F9"/>
    <w:rsid w:val="00814383"/>
    <w:rsid w:val="00822BAB"/>
    <w:rsid w:val="008342C2"/>
    <w:rsid w:val="008B60CB"/>
    <w:rsid w:val="009358C5"/>
    <w:rsid w:val="009825C4"/>
    <w:rsid w:val="00A209B3"/>
    <w:rsid w:val="00A55AA1"/>
    <w:rsid w:val="00AC05A4"/>
    <w:rsid w:val="00B9224C"/>
    <w:rsid w:val="00CF2D9D"/>
    <w:rsid w:val="00D65C2D"/>
    <w:rsid w:val="00DF6E54"/>
    <w:rsid w:val="00E30B6A"/>
    <w:rsid w:val="00E942E9"/>
    <w:rsid w:val="00FD5372"/>
    <w:rsid w:val="01336FF2"/>
    <w:rsid w:val="0C3D137C"/>
    <w:rsid w:val="12810624"/>
    <w:rsid w:val="14053F87"/>
    <w:rsid w:val="19037DD3"/>
    <w:rsid w:val="25B86135"/>
    <w:rsid w:val="2EAD6D0E"/>
    <w:rsid w:val="2F3E6EF9"/>
    <w:rsid w:val="318D707E"/>
    <w:rsid w:val="31D251D0"/>
    <w:rsid w:val="365D7403"/>
    <w:rsid w:val="38E86458"/>
    <w:rsid w:val="3BF03FA1"/>
    <w:rsid w:val="46253BFB"/>
    <w:rsid w:val="498D249B"/>
    <w:rsid w:val="4A1E7F2C"/>
    <w:rsid w:val="4CE45D40"/>
    <w:rsid w:val="4D846B53"/>
    <w:rsid w:val="4DFEFC77"/>
    <w:rsid w:val="507765E7"/>
    <w:rsid w:val="53874076"/>
    <w:rsid w:val="54551127"/>
    <w:rsid w:val="54BF1E5D"/>
    <w:rsid w:val="576B5048"/>
    <w:rsid w:val="58782A1F"/>
    <w:rsid w:val="5C9D73D6"/>
    <w:rsid w:val="5F7D704B"/>
    <w:rsid w:val="62612C54"/>
    <w:rsid w:val="65366998"/>
    <w:rsid w:val="6FC14D32"/>
    <w:rsid w:val="71066EA0"/>
    <w:rsid w:val="71B7592B"/>
    <w:rsid w:val="72E22F9D"/>
    <w:rsid w:val="776EFAF1"/>
    <w:rsid w:val="7AFE1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641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2C641D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nhideWhenUsed/>
    <w:qFormat/>
    <w:rsid w:val="002C641D"/>
    <w:pPr>
      <w:keepNext/>
      <w:keepLines/>
      <w:spacing w:before="260" w:after="260" w:line="413" w:lineRule="auto"/>
      <w:outlineLvl w:val="1"/>
    </w:pPr>
    <w:rPr>
      <w:rFonts w:ascii="微软雅黑" w:eastAsia="微软雅黑" w:hAnsi="微软雅黑"/>
      <w:b/>
      <w:sz w:val="36"/>
    </w:rPr>
  </w:style>
  <w:style w:type="paragraph" w:styleId="3">
    <w:name w:val="heading 3"/>
    <w:basedOn w:val="a"/>
    <w:next w:val="a"/>
    <w:link w:val="3Char"/>
    <w:unhideWhenUsed/>
    <w:qFormat/>
    <w:rsid w:val="002C641D"/>
    <w:pPr>
      <w:keepNext/>
      <w:keepLines/>
      <w:spacing w:before="140" w:after="140" w:line="413" w:lineRule="auto"/>
      <w:outlineLvl w:val="2"/>
    </w:pPr>
    <w:rPr>
      <w:rFonts w:ascii="微软雅黑" w:eastAsia="微软雅黑" w:hAnsi="微软雅黑"/>
      <w:b/>
      <w:sz w:val="32"/>
    </w:rPr>
  </w:style>
  <w:style w:type="paragraph" w:styleId="4">
    <w:name w:val="heading 4"/>
    <w:basedOn w:val="a"/>
    <w:next w:val="a"/>
    <w:unhideWhenUsed/>
    <w:qFormat/>
    <w:rsid w:val="002C641D"/>
    <w:pPr>
      <w:keepNext/>
      <w:keepLines/>
      <w:spacing w:before="40" w:after="50" w:line="372" w:lineRule="auto"/>
      <w:outlineLvl w:val="3"/>
    </w:pPr>
    <w:rPr>
      <w:rFonts w:ascii="微软雅黑" w:eastAsia="微软雅黑" w:hAnsi="微软雅黑"/>
      <w:b/>
      <w:sz w:val="28"/>
    </w:rPr>
  </w:style>
  <w:style w:type="paragraph" w:styleId="5">
    <w:name w:val="heading 5"/>
    <w:basedOn w:val="a"/>
    <w:next w:val="a"/>
    <w:unhideWhenUsed/>
    <w:qFormat/>
    <w:rsid w:val="002C641D"/>
    <w:pPr>
      <w:keepNext/>
      <w:keepLines/>
      <w:spacing w:before="40" w:after="50" w:line="372" w:lineRule="auto"/>
      <w:outlineLvl w:val="4"/>
    </w:pPr>
    <w:rPr>
      <w:rFonts w:ascii="微软雅黑" w:eastAsia="微软雅黑" w:hAnsi="微软雅黑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2C641D"/>
    <w:pPr>
      <w:jc w:val="left"/>
    </w:pPr>
  </w:style>
  <w:style w:type="table" w:styleId="a4">
    <w:name w:val="Table Grid"/>
    <w:basedOn w:val="a1"/>
    <w:qFormat/>
    <w:rsid w:val="002C641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link w:val="2"/>
    <w:qFormat/>
    <w:rsid w:val="002C641D"/>
    <w:rPr>
      <w:rFonts w:ascii="微软雅黑" w:eastAsia="微软雅黑" w:hAnsi="微软雅黑"/>
      <w:b/>
      <w:sz w:val="36"/>
    </w:rPr>
  </w:style>
  <w:style w:type="character" w:customStyle="1" w:styleId="3Char">
    <w:name w:val="标题 3 Char"/>
    <w:link w:val="3"/>
    <w:qFormat/>
    <w:rsid w:val="002C641D"/>
    <w:rPr>
      <w:rFonts w:ascii="微软雅黑" w:eastAsia="微软雅黑" w:hAnsi="微软雅黑"/>
      <w:b/>
      <w:sz w:val="32"/>
    </w:rPr>
  </w:style>
  <w:style w:type="paragraph" w:styleId="a5">
    <w:name w:val="List Paragraph"/>
    <w:basedOn w:val="a"/>
    <w:uiPriority w:val="99"/>
    <w:unhideWhenUsed/>
    <w:rsid w:val="00A209B3"/>
    <w:pPr>
      <w:ind w:firstLineChars="200" w:firstLine="420"/>
    </w:pPr>
  </w:style>
  <w:style w:type="paragraph" w:styleId="a6">
    <w:name w:val="header"/>
    <w:basedOn w:val="a"/>
    <w:link w:val="Char"/>
    <w:rsid w:val="00822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822BA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822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822BA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822BAB"/>
    <w:rPr>
      <w:sz w:val="18"/>
      <w:szCs w:val="18"/>
    </w:rPr>
  </w:style>
  <w:style w:type="character" w:customStyle="1" w:styleId="Char1">
    <w:name w:val="批注框文本 Char"/>
    <w:basedOn w:val="a0"/>
    <w:link w:val="a8"/>
    <w:rsid w:val="00822BA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</dc:creator>
  <cp:lastModifiedBy>卞伟民</cp:lastModifiedBy>
  <cp:revision>22</cp:revision>
  <dcterms:created xsi:type="dcterms:W3CDTF">2026-05-07T11:33:00Z</dcterms:created>
  <dcterms:modified xsi:type="dcterms:W3CDTF">2026-08-06T10:28:00Z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eyJoZGlkIjoiZTFiMDkxYTMwNTEwOGZhOTEwODFkYmVjYzIwMWRjMGYiLCJ1c2VySWQiOiI2OTUxOTI1NjUifQ==</vt:lpwstr>
  </property>
  <property fmtid="{D5CDD505-2E9C-101B-9397-08002B2CF9AE}" pid="4" name="ICV">
    <vt:lpwstr>8992C013B3C44B239368CD7995EC18D9_12</vt:lpwstr>
  </property>
</Properties>
</file>