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049" w:rsidRDefault="00370049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color w:val="000000"/>
          <w:sz w:val="36"/>
          <w:szCs w:val="36"/>
        </w:rPr>
        <w:t>小型基建装修改造项目</w:t>
      </w:r>
      <w:r w:rsidR="00B52BD3">
        <w:rPr>
          <w:rFonts w:ascii="黑体" w:eastAsia="黑体" w:hAnsi="宋体" w:hint="eastAsia"/>
          <w:b/>
          <w:color w:val="000000"/>
          <w:sz w:val="36"/>
          <w:szCs w:val="36"/>
        </w:rPr>
        <w:t>工程</w:t>
      </w:r>
    </w:p>
    <w:p w:rsidR="00370049" w:rsidRDefault="00370049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>设计服务年度框架合同</w:t>
      </w:r>
    </w:p>
    <w:p w:rsidR="008B0C1F" w:rsidRDefault="008B0C1F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  <w:szCs w:val="24"/>
        </w:rPr>
      </w:pPr>
    </w:p>
    <w:p w:rsidR="00370049" w:rsidRPr="00C73012" w:rsidRDefault="00AE4765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  <w:szCs w:val="24"/>
          <w:u w:val="single"/>
        </w:rPr>
      </w:pPr>
      <w:r>
        <w:rPr>
          <w:rFonts w:ascii="宋体" w:hAnsi="宋体"/>
          <w:b/>
          <w:color w:val="000000"/>
          <w:sz w:val="24"/>
          <w:szCs w:val="24"/>
        </w:rPr>
        <w:t>发包方</w:t>
      </w:r>
      <w:r w:rsidR="00370049">
        <w:rPr>
          <w:rFonts w:ascii="宋体" w:hAnsi="宋体"/>
          <w:b/>
          <w:color w:val="000000"/>
          <w:sz w:val="24"/>
          <w:szCs w:val="24"/>
        </w:rPr>
        <w:t>（全称）：</w:t>
      </w:r>
      <w:r w:rsidR="00C73012" w:rsidRPr="00C73012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</w:t>
      </w:r>
      <w:r w:rsidR="00C73012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</w:t>
      </w:r>
      <w:r w:rsidR="00370049" w:rsidRPr="00C73012">
        <w:rPr>
          <w:rFonts w:ascii="宋体" w:hAnsi="宋体" w:hint="eastAsia"/>
          <w:color w:val="000000"/>
          <w:sz w:val="24"/>
          <w:szCs w:val="24"/>
          <w:u w:val="single"/>
        </w:rPr>
        <w:t>上海文化广播影视集团有限公司</w:t>
      </w:r>
      <w:r w:rsidR="00C73012">
        <w:rPr>
          <w:rFonts w:ascii="宋体" w:hAnsi="宋体" w:hint="eastAsia"/>
          <w:color w:val="000000"/>
          <w:sz w:val="24"/>
          <w:szCs w:val="24"/>
          <w:u w:val="single"/>
        </w:rPr>
        <w:t xml:space="preserve">     </w:t>
      </w:r>
    </w:p>
    <w:p w:rsidR="00370049" w:rsidRDefault="00AE4765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  <w:szCs w:val="24"/>
          <w:u w:val="single"/>
        </w:rPr>
      </w:pPr>
      <w:r>
        <w:rPr>
          <w:rFonts w:ascii="宋体" w:hAnsi="宋体"/>
          <w:b/>
          <w:color w:val="000000"/>
          <w:sz w:val="24"/>
          <w:szCs w:val="24"/>
        </w:rPr>
        <w:t>承包方</w:t>
      </w:r>
      <w:r w:rsidR="00370049">
        <w:rPr>
          <w:rFonts w:ascii="宋体" w:hAnsi="宋体"/>
          <w:b/>
          <w:color w:val="000000"/>
          <w:sz w:val="24"/>
          <w:szCs w:val="24"/>
        </w:rPr>
        <w:t>（全称）：</w:t>
      </w:r>
      <w:r w:rsidR="00370049">
        <w:rPr>
          <w:rFonts w:ascii="宋体" w:hAnsi="宋体"/>
          <w:b/>
          <w:color w:val="000000"/>
          <w:sz w:val="24"/>
          <w:szCs w:val="24"/>
          <w:u w:val="single"/>
        </w:rPr>
        <w:t></w:t>
      </w:r>
      <w:r w:rsidR="00583D65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</w:t>
      </w:r>
      <w:r w:rsidR="00370049">
        <w:rPr>
          <w:rFonts w:ascii="宋体" w:hAnsi="宋体"/>
          <w:b/>
          <w:color w:val="000000"/>
          <w:sz w:val="24"/>
          <w:szCs w:val="24"/>
          <w:u w:val="single"/>
        </w:rPr>
        <w:t></w:t>
      </w:r>
    </w:p>
    <w:p w:rsidR="00370049" w:rsidRDefault="0037004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根据《中华人民共和国合同法》、《中华人民共和国建筑法》及有关法律</w:t>
      </w:r>
      <w:r>
        <w:rPr>
          <w:rFonts w:ascii="宋体" w:hAnsi="宋体" w:hint="eastAsia"/>
          <w:color w:val="000000"/>
          <w:sz w:val="24"/>
          <w:szCs w:val="24"/>
        </w:rPr>
        <w:t>法规</w:t>
      </w:r>
      <w:r>
        <w:rPr>
          <w:rFonts w:ascii="宋体" w:hAnsi="宋体"/>
          <w:color w:val="000000"/>
          <w:sz w:val="24"/>
          <w:szCs w:val="24"/>
        </w:rPr>
        <w:t>规定，遵循平等、自愿、公平和诚实信用的原则，双方就</w:t>
      </w:r>
      <w:r>
        <w:rPr>
          <w:rFonts w:ascii="宋体" w:hAnsi="宋体" w:hint="eastAsia"/>
          <w:color w:val="000000"/>
          <w:sz w:val="24"/>
          <w:szCs w:val="24"/>
        </w:rPr>
        <w:t>年度小型基建项目</w:t>
      </w:r>
      <w:r w:rsidR="00B52BD3">
        <w:rPr>
          <w:rFonts w:ascii="宋体" w:hAnsi="宋体" w:hint="eastAsia"/>
          <w:color w:val="000000"/>
          <w:sz w:val="24"/>
          <w:szCs w:val="24"/>
        </w:rPr>
        <w:t>工程</w:t>
      </w:r>
      <w:r>
        <w:rPr>
          <w:rFonts w:ascii="宋体" w:hAnsi="宋体" w:hint="eastAsia"/>
          <w:color w:val="000000"/>
          <w:sz w:val="24"/>
          <w:szCs w:val="24"/>
        </w:rPr>
        <w:t>设计服务</w:t>
      </w:r>
      <w:r>
        <w:rPr>
          <w:rFonts w:ascii="宋体" w:hAnsi="宋体"/>
          <w:color w:val="000000"/>
          <w:sz w:val="24"/>
          <w:szCs w:val="24"/>
        </w:rPr>
        <w:t>及有关事项协商一致</w:t>
      </w:r>
      <w:r>
        <w:rPr>
          <w:rFonts w:ascii="宋体" w:hAnsi="宋体" w:hint="eastAsia"/>
          <w:color w:val="000000"/>
          <w:sz w:val="24"/>
          <w:szCs w:val="24"/>
        </w:rPr>
        <w:t>，并</w:t>
      </w:r>
      <w:r>
        <w:rPr>
          <w:rFonts w:ascii="宋体" w:hAnsi="宋体"/>
          <w:color w:val="000000"/>
          <w:sz w:val="24"/>
          <w:szCs w:val="24"/>
        </w:rPr>
        <w:t>达成如下协议：</w:t>
      </w:r>
    </w:p>
    <w:p w:rsidR="00370049" w:rsidRDefault="0037004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bCs w:val="0"/>
          <w:color w:val="000000"/>
          <w:sz w:val="24"/>
          <w:szCs w:val="24"/>
        </w:rPr>
      </w:pPr>
      <w:r>
        <w:rPr>
          <w:rFonts w:ascii="宋体" w:hAnsi="宋体"/>
          <w:bCs w:val="0"/>
          <w:color w:val="000000"/>
          <w:sz w:val="24"/>
          <w:szCs w:val="24"/>
        </w:rPr>
        <w:t xml:space="preserve">   </w:t>
      </w:r>
      <w:r>
        <w:rPr>
          <w:rFonts w:ascii="宋体" w:hAnsi="宋体"/>
          <w:b w:val="0"/>
          <w:color w:val="000000"/>
          <w:sz w:val="24"/>
          <w:szCs w:val="24"/>
        </w:rPr>
        <w:t xml:space="preserve"> </w:t>
      </w:r>
      <w:bookmarkStart w:id="0" w:name="_Toc396982460"/>
      <w:r>
        <w:rPr>
          <w:rFonts w:ascii="宋体" w:hAnsi="宋体"/>
          <w:color w:val="000000"/>
          <w:sz w:val="24"/>
          <w:szCs w:val="24"/>
        </w:rPr>
        <w:t>一、概况</w:t>
      </w:r>
      <w:bookmarkEnd w:id="0"/>
    </w:p>
    <w:p w:rsidR="00370049" w:rsidRDefault="00370049">
      <w:pPr>
        <w:adjustRightInd w:val="0"/>
        <w:snapToGrid w:val="0"/>
        <w:spacing w:line="360" w:lineRule="auto"/>
        <w:ind w:firstLineChars="196" w:firstLine="47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1.</w:t>
      </w:r>
      <w:r>
        <w:rPr>
          <w:rFonts w:ascii="宋体" w:hAnsi="宋体" w:hint="eastAsia"/>
          <w:bCs/>
          <w:color w:val="000000"/>
          <w:sz w:val="24"/>
          <w:szCs w:val="24"/>
        </w:rPr>
        <w:t>项目</w:t>
      </w:r>
      <w:r>
        <w:rPr>
          <w:rFonts w:ascii="宋体" w:hAnsi="宋体"/>
          <w:bCs/>
          <w:color w:val="000000"/>
          <w:sz w:val="24"/>
          <w:szCs w:val="24"/>
        </w:rPr>
        <w:t>名称</w:t>
      </w:r>
      <w:r>
        <w:rPr>
          <w:rFonts w:ascii="宋体" w:hAnsi="宋体"/>
          <w:color w:val="000000"/>
          <w:sz w:val="24"/>
          <w:szCs w:val="24"/>
        </w:rPr>
        <w:t>：</w:t>
      </w:r>
      <w:r>
        <w:rPr>
          <w:rFonts w:ascii="宋体" w:hAnsi="宋体" w:hint="eastAsia"/>
          <w:color w:val="000000"/>
          <w:sz w:val="24"/>
          <w:szCs w:val="24"/>
        </w:rPr>
        <w:t>上海文化广播影视集团有限公司，</w:t>
      </w:r>
      <w:r w:rsidR="006C3027">
        <w:rPr>
          <w:rFonts w:ascii="宋体" w:hAnsi="宋体" w:hint="eastAsia"/>
          <w:color w:val="000000"/>
          <w:sz w:val="24"/>
          <w:szCs w:val="24"/>
        </w:rPr>
        <w:t>2021</w:t>
      </w:r>
      <w:r>
        <w:rPr>
          <w:rFonts w:ascii="宋体" w:hAnsi="宋体" w:hint="eastAsia"/>
          <w:color w:val="000000"/>
          <w:sz w:val="24"/>
          <w:szCs w:val="24"/>
        </w:rPr>
        <w:t>年度小型基建项目</w:t>
      </w:r>
      <w:r w:rsidR="00B52BD3">
        <w:rPr>
          <w:rFonts w:ascii="宋体" w:hAnsi="宋体" w:hint="eastAsia"/>
          <w:color w:val="000000"/>
          <w:sz w:val="24"/>
          <w:szCs w:val="24"/>
        </w:rPr>
        <w:t>工程</w:t>
      </w:r>
      <w:r>
        <w:rPr>
          <w:rFonts w:ascii="宋体" w:hAnsi="宋体" w:hint="eastAsia"/>
          <w:color w:val="000000"/>
          <w:sz w:val="24"/>
          <w:szCs w:val="24"/>
        </w:rPr>
        <w:t>的设计服务；</w:t>
      </w:r>
    </w:p>
    <w:p w:rsidR="00370049" w:rsidRDefault="00370049">
      <w:pPr>
        <w:adjustRightInd w:val="0"/>
        <w:snapToGrid w:val="0"/>
        <w:spacing w:line="360" w:lineRule="auto"/>
        <w:ind w:firstLineChars="196" w:firstLine="47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2.</w:t>
      </w:r>
      <w:r>
        <w:rPr>
          <w:rFonts w:ascii="宋体" w:hAnsi="宋体" w:hint="eastAsia"/>
          <w:bCs/>
          <w:color w:val="000000"/>
          <w:sz w:val="24"/>
          <w:szCs w:val="24"/>
        </w:rPr>
        <w:t>服务</w:t>
      </w:r>
      <w:r>
        <w:rPr>
          <w:rFonts w:ascii="宋体" w:hAnsi="宋体"/>
          <w:bCs/>
          <w:color w:val="000000"/>
          <w:sz w:val="24"/>
          <w:szCs w:val="24"/>
        </w:rPr>
        <w:t>地点：</w:t>
      </w:r>
      <w:r w:rsidR="00AE4765">
        <w:rPr>
          <w:rFonts w:ascii="宋体" w:hAnsi="宋体" w:hint="eastAsia"/>
          <w:bCs/>
          <w:color w:val="000000"/>
          <w:sz w:val="24"/>
          <w:szCs w:val="24"/>
        </w:rPr>
        <w:t>发包方</w:t>
      </w:r>
      <w:r>
        <w:rPr>
          <w:rFonts w:ascii="宋体" w:hAnsi="宋体" w:hint="eastAsia"/>
          <w:bCs/>
          <w:color w:val="000000"/>
          <w:sz w:val="24"/>
          <w:szCs w:val="24"/>
        </w:rPr>
        <w:t>或下属单位组织实施的基建项目</w:t>
      </w:r>
      <w:r>
        <w:rPr>
          <w:rFonts w:ascii="宋体" w:hAnsi="宋体" w:hint="eastAsia"/>
          <w:color w:val="000000"/>
          <w:sz w:val="24"/>
          <w:szCs w:val="24"/>
        </w:rPr>
        <w:t>；</w:t>
      </w:r>
    </w:p>
    <w:p w:rsidR="00370049" w:rsidRDefault="00370049">
      <w:pPr>
        <w:pStyle w:val="a7"/>
        <w:snapToGrid w:val="0"/>
        <w:spacing w:after="0" w:line="360" w:lineRule="auto"/>
        <w:ind w:left="63" w:right="63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宋体" w:hAnsi="宋体" w:hint="eastAsia"/>
          <w:color w:val="000000"/>
          <w:sz w:val="24"/>
          <w:szCs w:val="24"/>
        </w:rPr>
        <w:t>3.服务内容及范围：</w:t>
      </w:r>
      <w:r w:rsidR="002C361D">
        <w:rPr>
          <w:rFonts w:ascii="宋体" w:hAnsi="宋体" w:hint="eastAsia"/>
          <w:color w:val="000000"/>
          <w:sz w:val="24"/>
          <w:szCs w:val="24"/>
        </w:rPr>
        <w:t>小</w:t>
      </w:r>
      <w:r>
        <w:rPr>
          <w:rFonts w:ascii="宋体" w:hAnsi="宋体" w:hint="eastAsia"/>
          <w:color w:val="000000"/>
          <w:sz w:val="24"/>
          <w:szCs w:val="24"/>
        </w:rPr>
        <w:t>型基建项目</w:t>
      </w:r>
      <w:r w:rsidR="00B52BD3">
        <w:rPr>
          <w:rFonts w:ascii="宋体" w:hAnsi="宋体" w:hint="eastAsia"/>
          <w:color w:val="000000"/>
          <w:sz w:val="24"/>
          <w:szCs w:val="24"/>
        </w:rPr>
        <w:t>工程</w:t>
      </w:r>
      <w:r>
        <w:rPr>
          <w:rFonts w:ascii="宋体" w:hAnsi="宋体" w:hint="eastAsia"/>
          <w:color w:val="000000"/>
          <w:sz w:val="24"/>
          <w:szCs w:val="24"/>
        </w:rPr>
        <w:t>的设计服务</w:t>
      </w:r>
      <w:r w:rsidR="00F645E2">
        <w:rPr>
          <w:rFonts w:ascii="宋体" w:hAnsi="宋体" w:hint="eastAsia"/>
          <w:color w:val="000000"/>
          <w:sz w:val="24"/>
          <w:szCs w:val="24"/>
        </w:rPr>
        <w:t>，</w:t>
      </w:r>
      <w:r w:rsidR="00B25BAF">
        <w:rPr>
          <w:rFonts w:ascii="宋体" w:hAnsi="宋体" w:hint="eastAsia"/>
          <w:color w:val="000000"/>
          <w:sz w:val="24"/>
          <w:szCs w:val="24"/>
        </w:rPr>
        <w:t>建安工程造价在400万元以下</w:t>
      </w:r>
      <w:r w:rsidR="003260D5">
        <w:rPr>
          <w:rFonts w:ascii="宋体" w:hAnsi="宋体" w:hint="eastAsia"/>
          <w:color w:val="000000"/>
          <w:sz w:val="24"/>
          <w:szCs w:val="24"/>
        </w:rPr>
        <w:t>且服务费不超过10万元</w:t>
      </w:r>
      <w:r>
        <w:rPr>
          <w:rFonts w:ascii="宋体" w:hAnsi="宋体" w:hint="eastAsia"/>
          <w:color w:val="000000"/>
          <w:sz w:val="24"/>
          <w:szCs w:val="24"/>
        </w:rPr>
        <w:t>的装饰、</w:t>
      </w:r>
      <w:r w:rsidR="00B25BAF">
        <w:rPr>
          <w:rFonts w:ascii="宋体" w:hAnsi="宋体" w:hint="eastAsia"/>
          <w:color w:val="000000"/>
          <w:sz w:val="24"/>
          <w:szCs w:val="24"/>
        </w:rPr>
        <w:t>改扩建</w:t>
      </w:r>
      <w:r>
        <w:rPr>
          <w:rFonts w:ascii="宋体" w:hAnsi="宋体" w:hint="eastAsia"/>
          <w:color w:val="000000"/>
          <w:sz w:val="24"/>
          <w:szCs w:val="24"/>
        </w:rPr>
        <w:t>项目</w:t>
      </w:r>
      <w:r w:rsidR="00D411E9">
        <w:rPr>
          <w:rFonts w:ascii="宋体" w:hAnsi="宋体" w:hint="eastAsia"/>
          <w:color w:val="000000"/>
          <w:sz w:val="24"/>
          <w:szCs w:val="24"/>
        </w:rPr>
        <w:t>；</w:t>
      </w:r>
    </w:p>
    <w:p w:rsidR="00370049" w:rsidRDefault="00370049">
      <w:pPr>
        <w:adjustRightInd w:val="0"/>
        <w:snapToGrid w:val="0"/>
        <w:spacing w:line="360" w:lineRule="auto"/>
        <w:ind w:leftChars="-38" w:left="-80"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服务质量</w:t>
      </w:r>
      <w:r>
        <w:rPr>
          <w:rFonts w:ascii="宋体" w:hAnsi="宋体"/>
          <w:color w:val="000000"/>
          <w:sz w:val="24"/>
          <w:szCs w:val="24"/>
        </w:rPr>
        <w:t>：</w:t>
      </w:r>
      <w:r>
        <w:rPr>
          <w:rFonts w:ascii="宋体" w:hAnsi="宋体" w:hint="eastAsia"/>
          <w:color w:val="000000"/>
          <w:sz w:val="24"/>
          <w:szCs w:val="24"/>
        </w:rPr>
        <w:t>按照建筑装饰装修工程设计规范和标准，以及</w:t>
      </w:r>
      <w:r w:rsidR="00AE4765">
        <w:rPr>
          <w:rFonts w:ascii="宋体" w:hAnsi="宋体" w:hint="eastAsia"/>
          <w:color w:val="000000"/>
          <w:sz w:val="24"/>
          <w:szCs w:val="24"/>
        </w:rPr>
        <w:t>发包方</w:t>
      </w:r>
      <w:r>
        <w:rPr>
          <w:rFonts w:ascii="宋体" w:hAnsi="宋体" w:hint="eastAsia"/>
          <w:color w:val="000000"/>
          <w:sz w:val="24"/>
          <w:szCs w:val="24"/>
        </w:rPr>
        <w:t>《基本建设项目管理办法》相关要求，</w:t>
      </w:r>
      <w:r w:rsidR="00123B86">
        <w:rPr>
          <w:rFonts w:ascii="宋体" w:hAnsi="宋体" w:hint="eastAsia"/>
          <w:color w:val="000000"/>
          <w:sz w:val="24"/>
          <w:szCs w:val="24"/>
        </w:rPr>
        <w:t>按台、集团工程建设标准进行限额设计，</w:t>
      </w:r>
      <w:r>
        <w:rPr>
          <w:rFonts w:ascii="宋体" w:hAnsi="宋体" w:hint="eastAsia"/>
          <w:color w:val="000000"/>
          <w:sz w:val="24"/>
          <w:szCs w:val="24"/>
        </w:rPr>
        <w:t>确保项目设计质量和按时间节点完成。</w:t>
      </w:r>
    </w:p>
    <w:p w:rsidR="00370049" w:rsidRDefault="00370049">
      <w:pPr>
        <w:adjustRightInd w:val="0"/>
        <w:snapToGrid w:val="0"/>
        <w:spacing w:line="360" w:lineRule="auto"/>
        <w:ind w:leftChars="-38" w:left="-80" w:firstLineChars="200" w:firstLine="480"/>
        <w:rPr>
          <w:rFonts w:ascii="宋体" w:hAnsi="宋体"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 w:val="0"/>
          <w:color w:val="000000"/>
          <w:sz w:val="24"/>
          <w:szCs w:val="24"/>
        </w:rPr>
        <w:t xml:space="preserve">   </w:t>
      </w:r>
      <w:bookmarkStart w:id="1" w:name="_Toc396982461"/>
      <w:r>
        <w:rPr>
          <w:rFonts w:ascii="宋体" w:hAnsi="宋体"/>
          <w:color w:val="000000"/>
          <w:sz w:val="24"/>
          <w:szCs w:val="24"/>
        </w:rPr>
        <w:t>二、</w:t>
      </w:r>
      <w:r>
        <w:rPr>
          <w:rFonts w:ascii="宋体" w:hAnsi="宋体" w:hint="eastAsia"/>
          <w:color w:val="000000"/>
          <w:sz w:val="24"/>
          <w:szCs w:val="24"/>
        </w:rPr>
        <w:t>框架</w:t>
      </w:r>
      <w:r>
        <w:rPr>
          <w:rFonts w:ascii="宋体" w:hAnsi="宋体"/>
          <w:color w:val="000000"/>
          <w:sz w:val="24"/>
          <w:szCs w:val="24"/>
        </w:rPr>
        <w:t>合同期</w:t>
      </w:r>
      <w:bookmarkEnd w:id="1"/>
    </w:p>
    <w:p w:rsidR="00370049" w:rsidRDefault="006C3027">
      <w:pPr>
        <w:adjustRightInd w:val="0"/>
        <w:snapToGrid w:val="0"/>
        <w:spacing w:line="360" w:lineRule="auto"/>
        <w:ind w:firstLine="459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u w:val="single"/>
        </w:rPr>
        <w:t>2021</w:t>
      </w:r>
      <w:r w:rsidR="00370049">
        <w:rPr>
          <w:rFonts w:ascii="宋体" w:hAnsi="宋体" w:hint="eastAsia"/>
          <w:color w:val="000000"/>
          <w:sz w:val="24"/>
          <w:szCs w:val="24"/>
        </w:rPr>
        <w:t>年</w:t>
      </w:r>
      <w:r w:rsidR="00616786" w:rsidRPr="00616786">
        <w:rPr>
          <w:rFonts w:ascii="宋体" w:hAnsi="宋体" w:hint="eastAsia"/>
          <w:color w:val="000000"/>
          <w:sz w:val="24"/>
          <w:szCs w:val="24"/>
          <w:u w:val="single"/>
        </w:rPr>
        <w:t>1</w:t>
      </w:r>
      <w:r w:rsidR="00370049" w:rsidRPr="00AA49B3">
        <w:rPr>
          <w:rFonts w:ascii="宋体" w:hAnsi="宋体" w:hint="eastAsia"/>
          <w:color w:val="000000"/>
          <w:sz w:val="24"/>
          <w:szCs w:val="24"/>
        </w:rPr>
        <w:t>月</w:t>
      </w:r>
      <w:r w:rsidR="00616786" w:rsidRPr="00616786">
        <w:rPr>
          <w:rFonts w:ascii="宋体" w:hAnsi="宋体" w:hint="eastAsia"/>
          <w:color w:val="000000"/>
          <w:sz w:val="24"/>
          <w:szCs w:val="24"/>
          <w:u w:val="single"/>
        </w:rPr>
        <w:t>1</w:t>
      </w:r>
      <w:r w:rsidR="00370049">
        <w:rPr>
          <w:rFonts w:ascii="宋体" w:hAnsi="宋体" w:hint="eastAsia"/>
          <w:color w:val="000000"/>
          <w:sz w:val="24"/>
          <w:szCs w:val="24"/>
        </w:rPr>
        <w:t>日到</w:t>
      </w:r>
      <w:r>
        <w:rPr>
          <w:rFonts w:ascii="宋体" w:hAnsi="宋体"/>
          <w:color w:val="000000"/>
          <w:sz w:val="24"/>
          <w:szCs w:val="24"/>
          <w:u w:val="single"/>
        </w:rPr>
        <w:t>2021</w:t>
      </w:r>
      <w:r w:rsidR="00370049">
        <w:rPr>
          <w:rFonts w:ascii="宋体" w:hAnsi="宋体" w:hint="eastAsia"/>
          <w:color w:val="000000"/>
          <w:sz w:val="24"/>
          <w:szCs w:val="24"/>
        </w:rPr>
        <w:t>年</w:t>
      </w:r>
      <w:r w:rsidR="00892CA0" w:rsidRPr="00892CA0">
        <w:rPr>
          <w:rFonts w:ascii="宋体" w:hAnsi="宋体"/>
          <w:color w:val="000000"/>
          <w:sz w:val="24"/>
          <w:szCs w:val="24"/>
          <w:u w:val="single"/>
        </w:rPr>
        <w:t>12</w:t>
      </w:r>
      <w:r w:rsidR="00370049">
        <w:rPr>
          <w:rFonts w:ascii="宋体" w:hAnsi="宋体" w:hint="eastAsia"/>
          <w:color w:val="000000"/>
          <w:sz w:val="24"/>
          <w:szCs w:val="24"/>
        </w:rPr>
        <w:t>月</w:t>
      </w:r>
      <w:r w:rsidR="00892CA0" w:rsidRPr="00892CA0">
        <w:rPr>
          <w:rFonts w:ascii="宋体" w:hAnsi="宋体"/>
          <w:color w:val="000000"/>
          <w:sz w:val="24"/>
          <w:szCs w:val="24"/>
          <w:u w:val="single"/>
        </w:rPr>
        <w:t>31</w:t>
      </w:r>
      <w:r w:rsidR="00370049">
        <w:rPr>
          <w:rFonts w:ascii="宋体" w:hAnsi="宋体" w:hint="eastAsia"/>
          <w:color w:val="000000"/>
          <w:sz w:val="24"/>
          <w:szCs w:val="24"/>
        </w:rPr>
        <w:t>日</w:t>
      </w:r>
      <w:r w:rsidR="00370049">
        <w:rPr>
          <w:rFonts w:ascii="宋体" w:hAnsi="宋体"/>
          <w:color w:val="000000"/>
          <w:sz w:val="24"/>
          <w:szCs w:val="24"/>
        </w:rPr>
        <w:t>。</w:t>
      </w:r>
    </w:p>
    <w:p w:rsidR="00370049" w:rsidRDefault="00370049">
      <w:pPr>
        <w:adjustRightInd w:val="0"/>
        <w:snapToGrid w:val="0"/>
        <w:spacing w:line="360" w:lineRule="auto"/>
        <w:ind w:firstLine="459"/>
        <w:rPr>
          <w:rFonts w:ascii="宋体" w:hAnsi="宋体"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 w:val="0"/>
          <w:color w:val="000000"/>
          <w:sz w:val="24"/>
          <w:szCs w:val="24"/>
        </w:rPr>
        <w:t xml:space="preserve">   </w:t>
      </w:r>
      <w:bookmarkStart w:id="2" w:name="_Toc396982463"/>
      <w:r>
        <w:rPr>
          <w:rFonts w:ascii="宋体" w:hAnsi="宋体" w:hint="eastAsia"/>
          <w:color w:val="000000"/>
          <w:sz w:val="24"/>
          <w:szCs w:val="24"/>
        </w:rPr>
        <w:t>三</w:t>
      </w:r>
      <w:r>
        <w:rPr>
          <w:rFonts w:ascii="宋体" w:hAnsi="宋体"/>
          <w:color w:val="000000"/>
          <w:sz w:val="24"/>
          <w:szCs w:val="24"/>
        </w:rPr>
        <w:t>、签约合同价</w:t>
      </w:r>
      <w:r>
        <w:rPr>
          <w:rFonts w:ascii="宋体" w:hAnsi="宋体" w:hint="eastAsia"/>
          <w:color w:val="000000"/>
          <w:sz w:val="24"/>
          <w:szCs w:val="24"/>
        </w:rPr>
        <w:t>与确认的设计服务费取费</w:t>
      </w:r>
      <w:bookmarkEnd w:id="2"/>
      <w:r>
        <w:rPr>
          <w:rFonts w:ascii="宋体" w:hAnsi="宋体" w:hint="eastAsia"/>
          <w:color w:val="000000"/>
          <w:sz w:val="24"/>
          <w:szCs w:val="24"/>
        </w:rPr>
        <w:t>标准</w:t>
      </w:r>
    </w:p>
    <w:p w:rsidR="006C3027" w:rsidRPr="006C3027" w:rsidRDefault="006C3027" w:rsidP="006C3027">
      <w:pPr>
        <w:snapToGrid w:val="0"/>
        <w:spacing w:line="276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6C3027">
        <w:rPr>
          <w:rFonts w:ascii="宋体" w:hAnsi="宋体" w:hint="eastAsia"/>
          <w:color w:val="000000"/>
          <w:sz w:val="24"/>
          <w:szCs w:val="24"/>
        </w:rPr>
        <w:t>单个工程</w:t>
      </w:r>
      <w:proofErr w:type="gramStart"/>
      <w:r w:rsidRPr="006C3027">
        <w:rPr>
          <w:rFonts w:ascii="宋体" w:hAnsi="宋体" w:hint="eastAsia"/>
          <w:color w:val="000000"/>
          <w:sz w:val="24"/>
          <w:szCs w:val="24"/>
        </w:rPr>
        <w:t>建安总</w:t>
      </w:r>
      <w:proofErr w:type="gramEnd"/>
      <w:r w:rsidRPr="006C3027">
        <w:rPr>
          <w:rFonts w:ascii="宋体" w:hAnsi="宋体" w:hint="eastAsia"/>
          <w:color w:val="000000"/>
          <w:sz w:val="24"/>
          <w:szCs w:val="24"/>
        </w:rPr>
        <w:t>投资在400万元内设计</w:t>
      </w:r>
      <w:r w:rsidRPr="006C3027">
        <w:rPr>
          <w:rFonts w:ascii="宋体" w:hAnsi="宋体"/>
          <w:color w:val="000000"/>
          <w:sz w:val="24"/>
          <w:szCs w:val="24"/>
        </w:rPr>
        <w:t>服务费</w:t>
      </w:r>
      <w:r w:rsidRPr="006C3027">
        <w:rPr>
          <w:rFonts w:ascii="宋体" w:hAnsi="宋体" w:hint="eastAsia"/>
          <w:color w:val="000000"/>
          <w:sz w:val="24"/>
          <w:szCs w:val="24"/>
        </w:rPr>
        <w:t>按下表计价</w:t>
      </w:r>
      <w:r w:rsidRPr="006C3027">
        <w:rPr>
          <w:rFonts w:ascii="宋体" w:hAnsi="宋体"/>
          <w:color w:val="000000"/>
          <w:sz w:val="24"/>
          <w:szCs w:val="24"/>
        </w:rPr>
        <w:t>。</w:t>
      </w:r>
    </w:p>
    <w:tbl>
      <w:tblPr>
        <w:tblW w:w="8789" w:type="dxa"/>
        <w:tblInd w:w="108" w:type="dxa"/>
        <w:tblLook w:val="04A0"/>
      </w:tblPr>
      <w:tblGrid>
        <w:gridCol w:w="3544"/>
        <w:gridCol w:w="1701"/>
        <w:gridCol w:w="3544"/>
      </w:tblGrid>
      <w:tr w:rsidR="006C3027" w:rsidRPr="006C3027" w:rsidTr="006C3027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建安造价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设计费率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C3027" w:rsidRPr="006C3027" w:rsidTr="006C302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400万元以下（含）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以建安设计概算为基数</w:t>
            </w:r>
          </w:p>
        </w:tc>
      </w:tr>
      <w:tr w:rsidR="006C3027" w:rsidRPr="006C3027" w:rsidTr="006C3027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附加系数</w:t>
            </w:r>
          </w:p>
        </w:tc>
      </w:tr>
      <w:tr w:rsidR="006C3027" w:rsidRPr="006C3027" w:rsidTr="006C302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室内装修设计附加系数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以室内装修设计概算为基数</w:t>
            </w:r>
          </w:p>
        </w:tc>
      </w:tr>
      <w:tr w:rsidR="006C3027" w:rsidRPr="006C3027" w:rsidTr="006C302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特殊声学装饰设计附加系数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以声学设计概算为基数</w:t>
            </w:r>
          </w:p>
        </w:tc>
      </w:tr>
      <w:tr w:rsidR="006C3027" w:rsidRPr="006C3027" w:rsidTr="006C302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改扩建工程设计附加系数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27" w:rsidRPr="006C3027" w:rsidRDefault="006C3027" w:rsidP="005171DD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C3027">
              <w:rPr>
                <w:rFonts w:ascii="宋体" w:hAnsi="宋体" w:hint="eastAsia"/>
                <w:color w:val="000000"/>
                <w:sz w:val="24"/>
                <w:szCs w:val="24"/>
              </w:rPr>
              <w:t>以改扩建工程设计概算为基数</w:t>
            </w:r>
          </w:p>
        </w:tc>
      </w:tr>
    </w:tbl>
    <w:p w:rsidR="006C3027" w:rsidRPr="006C3027" w:rsidRDefault="006C3027" w:rsidP="006C3027">
      <w:pPr>
        <w:adjustRightInd w:val="0"/>
        <w:snapToGrid w:val="0"/>
        <w:spacing w:line="360" w:lineRule="auto"/>
        <w:rPr>
          <w:rFonts w:ascii="宋体" w:hAnsi="宋体"/>
          <w:color w:val="000000"/>
          <w:kern w:val="0"/>
          <w:sz w:val="24"/>
          <w:szCs w:val="24"/>
        </w:rPr>
      </w:pPr>
      <w:r w:rsidRPr="006C3027">
        <w:rPr>
          <w:rFonts w:ascii="宋体" w:hAnsi="宋体" w:hint="eastAsia"/>
          <w:color w:val="000000"/>
          <w:kern w:val="0"/>
          <w:sz w:val="24"/>
          <w:szCs w:val="24"/>
        </w:rPr>
        <w:lastRenderedPageBreak/>
        <w:t>备注：小型基建项目</w:t>
      </w:r>
      <w:r w:rsidR="00B52BD3">
        <w:rPr>
          <w:rFonts w:ascii="宋体" w:hAnsi="宋体" w:hint="eastAsia"/>
          <w:color w:val="000000"/>
          <w:kern w:val="0"/>
          <w:sz w:val="24"/>
          <w:szCs w:val="24"/>
        </w:rPr>
        <w:t>工程</w:t>
      </w:r>
      <w:r w:rsidRPr="006C3027">
        <w:rPr>
          <w:rFonts w:ascii="宋体" w:hAnsi="宋体" w:hint="eastAsia"/>
          <w:color w:val="000000"/>
          <w:kern w:val="0"/>
          <w:sz w:val="24"/>
          <w:szCs w:val="24"/>
        </w:rPr>
        <w:t>设计服务费，以基建项目建安设计概算为基数，结合项目难度按上表的附加系数结算（闭口价），每个单项工程竣工（或完工）验收合格后，一次性结清设计费。</w:t>
      </w:r>
    </w:p>
    <w:p w:rsidR="00370049" w:rsidRDefault="0037004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 w:val="0"/>
          <w:color w:val="000000"/>
          <w:sz w:val="24"/>
          <w:szCs w:val="24"/>
        </w:rPr>
        <w:t xml:space="preserve">   </w:t>
      </w:r>
      <w:bookmarkStart w:id="3" w:name="_Toc396982464"/>
      <w:r>
        <w:rPr>
          <w:rFonts w:ascii="宋体" w:hAnsi="宋体" w:hint="eastAsia"/>
          <w:color w:val="000000"/>
          <w:sz w:val="24"/>
          <w:szCs w:val="24"/>
        </w:rPr>
        <w:t>四</w:t>
      </w:r>
      <w:r>
        <w:rPr>
          <w:rFonts w:ascii="宋体" w:hAnsi="宋体"/>
          <w:color w:val="000000"/>
          <w:sz w:val="24"/>
          <w:szCs w:val="24"/>
        </w:rPr>
        <w:t>、项目经理</w:t>
      </w:r>
      <w:bookmarkEnd w:id="3"/>
    </w:p>
    <w:p w:rsidR="00370049" w:rsidRDefault="00AE476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承包方</w:t>
      </w:r>
      <w:r w:rsidR="00370049">
        <w:rPr>
          <w:rFonts w:ascii="宋体" w:hAnsi="宋体"/>
          <w:color w:val="000000"/>
          <w:sz w:val="24"/>
          <w:szCs w:val="24"/>
        </w:rPr>
        <w:t>项目经理：</w:t>
      </w:r>
      <w:r w:rsidR="00370049">
        <w:rPr>
          <w:rFonts w:ascii="宋体" w:hAnsi="宋体"/>
          <w:color w:val="000000"/>
          <w:sz w:val="24"/>
          <w:szCs w:val="24"/>
          <w:u w:val="single"/>
        </w:rPr>
        <w:t xml:space="preserve">     </w:t>
      </w:r>
      <w:r w:rsidR="00370049"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 w:rsidR="00370049">
        <w:rPr>
          <w:rFonts w:ascii="宋体" w:hAnsi="宋体"/>
          <w:color w:val="000000"/>
          <w:sz w:val="24"/>
          <w:szCs w:val="24"/>
        </w:rPr>
        <w:t>。</w:t>
      </w: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 w:val="0"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五</w:t>
      </w:r>
      <w:r>
        <w:rPr>
          <w:rFonts w:ascii="宋体" w:hAnsi="宋体"/>
          <w:color w:val="000000"/>
          <w:sz w:val="24"/>
          <w:szCs w:val="24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设计周期及提交文件的份数</w:t>
      </w:r>
    </w:p>
    <w:p w:rsidR="00370049" w:rsidRDefault="0037004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根据</w:t>
      </w:r>
      <w:r w:rsidR="00AE4765">
        <w:rPr>
          <w:rFonts w:ascii="宋体" w:hAnsi="宋体" w:hint="eastAsia"/>
          <w:color w:val="000000"/>
          <w:sz w:val="24"/>
          <w:szCs w:val="24"/>
        </w:rPr>
        <w:t>发包方</w:t>
      </w:r>
      <w:r>
        <w:rPr>
          <w:rFonts w:ascii="宋体" w:hAnsi="宋体" w:hint="eastAsia"/>
          <w:color w:val="000000"/>
          <w:sz w:val="24"/>
          <w:szCs w:val="24"/>
        </w:rPr>
        <w:t>发出</w:t>
      </w:r>
      <w:r w:rsidR="00414D10">
        <w:rPr>
          <w:rFonts w:ascii="宋体" w:hAnsi="宋体" w:hint="eastAsia"/>
          <w:color w:val="000000"/>
          <w:sz w:val="24"/>
          <w:szCs w:val="24"/>
        </w:rPr>
        <w:t>的</w:t>
      </w:r>
      <w:r w:rsidR="001477B3">
        <w:rPr>
          <w:rFonts w:ascii="宋体" w:hAnsi="宋体" w:hint="eastAsia"/>
          <w:color w:val="000000"/>
          <w:sz w:val="24"/>
          <w:szCs w:val="24"/>
        </w:rPr>
        <w:t>《零星项目发包任务单》</w:t>
      </w:r>
      <w:r w:rsidR="009A3433">
        <w:rPr>
          <w:rFonts w:ascii="宋体" w:hAnsi="宋体" w:hint="eastAsia"/>
          <w:color w:val="000000"/>
          <w:sz w:val="24"/>
          <w:szCs w:val="24"/>
        </w:rPr>
        <w:t>列明的</w:t>
      </w:r>
      <w:r>
        <w:rPr>
          <w:rFonts w:ascii="宋体" w:hAnsi="宋体" w:hint="eastAsia"/>
          <w:color w:val="000000"/>
          <w:sz w:val="24"/>
          <w:szCs w:val="24"/>
        </w:rPr>
        <w:t>设计</w:t>
      </w:r>
      <w:r w:rsidR="00135584">
        <w:rPr>
          <w:rFonts w:ascii="宋体" w:hAnsi="宋体" w:hint="eastAsia"/>
          <w:color w:val="000000"/>
          <w:sz w:val="24"/>
          <w:szCs w:val="24"/>
        </w:rPr>
        <w:t>内容、</w:t>
      </w:r>
      <w:r>
        <w:rPr>
          <w:rFonts w:ascii="宋体" w:hAnsi="宋体" w:hint="eastAsia"/>
          <w:color w:val="000000"/>
          <w:sz w:val="24"/>
          <w:szCs w:val="24"/>
        </w:rPr>
        <w:t>设计周期</w:t>
      </w:r>
      <w:r w:rsidR="009A3433">
        <w:rPr>
          <w:rFonts w:ascii="宋体" w:hAnsi="宋体" w:hint="eastAsia"/>
          <w:color w:val="000000"/>
          <w:sz w:val="24"/>
          <w:szCs w:val="24"/>
        </w:rPr>
        <w:t>（</w:t>
      </w:r>
      <w:r w:rsidR="00E445E7">
        <w:rPr>
          <w:rFonts w:ascii="宋体" w:hAnsi="宋体" w:hint="eastAsia"/>
          <w:color w:val="000000"/>
          <w:sz w:val="24"/>
          <w:szCs w:val="24"/>
        </w:rPr>
        <w:t>时间节点</w:t>
      </w:r>
      <w:r w:rsidR="009A3433">
        <w:rPr>
          <w:rFonts w:ascii="宋体" w:hAnsi="宋体" w:hint="eastAsia"/>
          <w:color w:val="000000"/>
          <w:sz w:val="24"/>
          <w:szCs w:val="24"/>
        </w:rPr>
        <w:t>）</w:t>
      </w:r>
      <w:r w:rsidR="00E445E7">
        <w:rPr>
          <w:rFonts w:ascii="宋体" w:hAnsi="宋体" w:hint="eastAsia"/>
          <w:color w:val="000000"/>
          <w:sz w:val="24"/>
          <w:szCs w:val="24"/>
        </w:rPr>
        <w:t>，设计文件份数等</w:t>
      </w:r>
      <w:r w:rsidR="009A3433">
        <w:rPr>
          <w:rFonts w:ascii="宋体" w:hAnsi="宋体" w:hint="eastAsia"/>
          <w:color w:val="000000"/>
          <w:sz w:val="24"/>
          <w:szCs w:val="24"/>
        </w:rPr>
        <w:t>设计要求提交设计成果</w:t>
      </w:r>
      <w:r>
        <w:rPr>
          <w:rFonts w:ascii="宋体" w:hAnsi="宋体"/>
          <w:color w:val="000000"/>
          <w:sz w:val="24"/>
          <w:szCs w:val="24"/>
        </w:rPr>
        <w:t>。</w:t>
      </w:r>
      <w:r w:rsidR="00F34411">
        <w:rPr>
          <w:rFonts w:ascii="宋体" w:hAnsi="宋体" w:hint="eastAsia"/>
          <w:color w:val="000000"/>
          <w:sz w:val="24"/>
          <w:szCs w:val="24"/>
        </w:rPr>
        <w:t>包括但不限于以下方面：</w:t>
      </w:r>
    </w:p>
    <w:p w:rsidR="00F34411" w:rsidRPr="00F34411" w:rsidRDefault="00F34411" w:rsidP="00E6076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F34411">
        <w:rPr>
          <w:rFonts w:ascii="宋体" w:hAnsi="宋体" w:hint="eastAsia"/>
          <w:color w:val="000000"/>
          <w:sz w:val="24"/>
          <w:szCs w:val="24"/>
        </w:rPr>
        <w:t>现场勘查、编制设计概算、设计说明、设计方案、设计效果图、深化设计、施工图设计，施工及竣工配合等内容。</w:t>
      </w:r>
    </w:p>
    <w:p w:rsidR="00F34411" w:rsidRPr="00F34411" w:rsidRDefault="00F3441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3E6D26" w:rsidRDefault="008026AA">
      <w:pPr>
        <w:adjustRightInd w:val="0"/>
        <w:snapToGrid w:val="0"/>
        <w:spacing w:line="312" w:lineRule="auto"/>
        <w:ind w:firstLineChars="147" w:firstLine="354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六、</w:t>
      </w:r>
      <w:r>
        <w:rPr>
          <w:rFonts w:ascii="宋体" w:hAnsi="宋体"/>
          <w:b/>
          <w:bCs/>
          <w:color w:val="000000"/>
          <w:sz w:val="24"/>
          <w:szCs w:val="24"/>
        </w:rPr>
        <w:t>争议解决</w:t>
      </w:r>
    </w:p>
    <w:p w:rsidR="008026AA" w:rsidRDefault="008026AA" w:rsidP="008026AA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因合同及合同有关事项发生的争议，向</w:t>
      </w:r>
      <w:r>
        <w:rPr>
          <w:rFonts w:ascii="宋体" w:hAnsi="宋体" w:hint="eastAsia"/>
          <w:color w:val="000000"/>
          <w:sz w:val="24"/>
          <w:szCs w:val="24"/>
        </w:rPr>
        <w:t>发包方所在地</w:t>
      </w:r>
      <w:r>
        <w:rPr>
          <w:rFonts w:ascii="宋体" w:hAnsi="宋体"/>
          <w:color w:val="000000"/>
          <w:sz w:val="24"/>
          <w:szCs w:val="24"/>
        </w:rPr>
        <w:t>人民法院起诉。</w:t>
      </w:r>
    </w:p>
    <w:p w:rsidR="00370049" w:rsidRPr="008026AA" w:rsidRDefault="0037004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bCs w:val="0"/>
          <w:color w:val="000000"/>
          <w:sz w:val="24"/>
          <w:szCs w:val="24"/>
        </w:rPr>
      </w:pPr>
      <w:bookmarkStart w:id="4" w:name="_Toc396982465"/>
      <w:r>
        <w:rPr>
          <w:rFonts w:ascii="宋体" w:hAnsi="宋体" w:hint="eastAsia"/>
          <w:color w:val="000000"/>
          <w:sz w:val="24"/>
          <w:szCs w:val="24"/>
        </w:rPr>
        <w:t xml:space="preserve">   </w:t>
      </w:r>
      <w:r w:rsidR="008026AA">
        <w:rPr>
          <w:rFonts w:ascii="宋体" w:hAnsi="宋体" w:hint="eastAsia"/>
          <w:color w:val="000000"/>
          <w:sz w:val="24"/>
          <w:szCs w:val="24"/>
        </w:rPr>
        <w:t>七</w:t>
      </w:r>
      <w:r>
        <w:rPr>
          <w:rFonts w:ascii="宋体" w:hAnsi="宋体"/>
          <w:color w:val="000000"/>
          <w:sz w:val="24"/>
          <w:szCs w:val="24"/>
        </w:rPr>
        <w:t>、合同文件构成</w:t>
      </w:r>
      <w:bookmarkEnd w:id="4"/>
    </w:p>
    <w:p w:rsidR="00370049" w:rsidRDefault="0037004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1.</w:t>
      </w:r>
      <w:r w:rsidR="00AE4765">
        <w:rPr>
          <w:rFonts w:ascii="宋体" w:hAnsi="宋体" w:hint="eastAsia"/>
          <w:bCs/>
          <w:color w:val="000000"/>
          <w:sz w:val="24"/>
          <w:szCs w:val="24"/>
        </w:rPr>
        <w:t xml:space="preserve"> </w:t>
      </w:r>
      <w:r>
        <w:rPr>
          <w:rFonts w:ascii="宋体" w:hAnsi="宋体"/>
          <w:bCs/>
          <w:color w:val="000000"/>
          <w:sz w:val="24"/>
          <w:szCs w:val="24"/>
        </w:rPr>
        <w:t>本协议书</w:t>
      </w:r>
      <w:r w:rsidR="004B1C71">
        <w:rPr>
          <w:rFonts w:ascii="宋体" w:hAnsi="宋体" w:hint="eastAsia"/>
          <w:bCs/>
          <w:color w:val="000000"/>
          <w:sz w:val="24"/>
          <w:szCs w:val="24"/>
        </w:rPr>
        <w:t>；</w:t>
      </w:r>
    </w:p>
    <w:p w:rsidR="004B1C71" w:rsidRDefault="004B1C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2．设计要求文件；</w:t>
      </w:r>
    </w:p>
    <w:p w:rsidR="00CE74E4" w:rsidRDefault="00CE74E4" w:rsidP="00CE74E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3. </w:t>
      </w:r>
      <w:r>
        <w:rPr>
          <w:rFonts w:ascii="宋体" w:hAnsi="宋体"/>
          <w:color w:val="000000"/>
          <w:sz w:val="24"/>
          <w:szCs w:val="24"/>
        </w:rPr>
        <w:t>其他</w:t>
      </w:r>
      <w:r>
        <w:rPr>
          <w:rFonts w:ascii="宋体" w:hAnsi="宋体" w:hint="eastAsia"/>
          <w:color w:val="000000"/>
          <w:sz w:val="24"/>
          <w:szCs w:val="24"/>
        </w:rPr>
        <w:t>相关</w:t>
      </w:r>
      <w:r>
        <w:rPr>
          <w:rFonts w:ascii="宋体" w:hAnsi="宋体"/>
          <w:color w:val="000000"/>
          <w:sz w:val="24"/>
          <w:szCs w:val="24"/>
        </w:rPr>
        <w:t>文件</w:t>
      </w:r>
      <w:r>
        <w:rPr>
          <w:rFonts w:ascii="宋体" w:hAnsi="宋体" w:hint="eastAsia"/>
          <w:color w:val="000000"/>
          <w:sz w:val="24"/>
          <w:szCs w:val="24"/>
        </w:rPr>
        <w:t>.</w:t>
      </w:r>
    </w:p>
    <w:p w:rsidR="00CE74E4" w:rsidRDefault="00CE74E4" w:rsidP="00CE74E4">
      <w:pPr>
        <w:adjustRightInd w:val="0"/>
        <w:snapToGrid w:val="0"/>
        <w:spacing w:line="312" w:lineRule="auto"/>
      </w:pPr>
      <w:r>
        <w:rPr>
          <w:rFonts w:ascii="宋体" w:hAnsi="宋体" w:hint="eastAsia"/>
          <w:color w:val="000000"/>
          <w:sz w:val="24"/>
          <w:szCs w:val="24"/>
        </w:rPr>
        <w:t>合同未尽事宜可</w:t>
      </w:r>
      <w:r>
        <w:rPr>
          <w:rFonts w:ascii="宋体" w:hAnsi="宋体" w:hint="eastAsia"/>
          <w:sz w:val="24"/>
          <w:szCs w:val="24"/>
        </w:rPr>
        <w:t>按</w:t>
      </w:r>
      <w:r>
        <w:rPr>
          <w:rFonts w:ascii="宋体" w:hAnsi="宋体"/>
          <w:bCs/>
          <w:color w:val="000000"/>
          <w:sz w:val="24"/>
          <w:szCs w:val="24"/>
        </w:rPr>
        <w:t>建设工程</w:t>
      </w:r>
      <w:r>
        <w:rPr>
          <w:rFonts w:ascii="宋体" w:hAnsi="宋体" w:hint="eastAsia"/>
          <w:bCs/>
          <w:color w:val="000000"/>
          <w:sz w:val="24"/>
          <w:szCs w:val="24"/>
        </w:rPr>
        <w:t>设计</w:t>
      </w:r>
      <w:r>
        <w:rPr>
          <w:rFonts w:ascii="宋体" w:hAnsi="宋体"/>
          <w:bCs/>
          <w:color w:val="000000"/>
          <w:sz w:val="24"/>
          <w:szCs w:val="24"/>
        </w:rPr>
        <w:t>合同</w:t>
      </w:r>
      <w:r>
        <w:rPr>
          <w:rFonts w:ascii="宋体" w:hAnsi="宋体" w:hint="eastAsia"/>
          <w:bCs/>
          <w:color w:val="000000"/>
          <w:sz w:val="24"/>
          <w:szCs w:val="24"/>
        </w:rPr>
        <w:t>示范文本（房屋建筑工程）GF—2015—0209</w:t>
      </w:r>
      <w:r>
        <w:rPr>
          <w:rFonts w:ascii="宋体" w:hAnsi="宋体" w:hint="eastAsia"/>
          <w:sz w:val="24"/>
          <w:szCs w:val="24"/>
        </w:rPr>
        <w:t>通用合同条款要求执行。</w:t>
      </w:r>
    </w:p>
    <w:p w:rsidR="00370049" w:rsidRDefault="003700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bCs w:val="0"/>
          <w:color w:val="000000"/>
          <w:sz w:val="24"/>
          <w:szCs w:val="24"/>
        </w:rPr>
      </w:pPr>
      <w:r>
        <w:rPr>
          <w:rFonts w:ascii="宋体" w:hAnsi="宋体"/>
          <w:b w:val="0"/>
          <w:bCs w:val="0"/>
          <w:color w:val="000000"/>
          <w:sz w:val="24"/>
          <w:szCs w:val="24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bookmarkStart w:id="5" w:name="_Toc396982466"/>
      <w:r w:rsidR="008026AA">
        <w:rPr>
          <w:rFonts w:ascii="宋体" w:hAnsi="宋体" w:hint="eastAsia"/>
          <w:color w:val="000000"/>
          <w:sz w:val="24"/>
          <w:szCs w:val="24"/>
        </w:rPr>
        <w:t>八</w:t>
      </w:r>
      <w:r>
        <w:rPr>
          <w:rFonts w:ascii="宋体" w:hAnsi="宋体"/>
          <w:color w:val="000000"/>
          <w:sz w:val="24"/>
          <w:szCs w:val="24"/>
        </w:rPr>
        <w:t>、承诺</w:t>
      </w:r>
      <w:bookmarkEnd w:id="5"/>
    </w:p>
    <w:p w:rsidR="00370049" w:rsidRDefault="0037004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1.</w:t>
      </w:r>
      <w:r w:rsidR="00AE4765">
        <w:rPr>
          <w:rFonts w:ascii="宋体" w:hAnsi="宋体"/>
          <w:bCs/>
          <w:color w:val="000000"/>
          <w:sz w:val="24"/>
          <w:szCs w:val="24"/>
        </w:rPr>
        <w:t>发包方</w:t>
      </w:r>
      <w:r>
        <w:rPr>
          <w:rFonts w:ascii="宋体" w:hAnsi="宋体"/>
          <w:bCs/>
          <w:color w:val="000000"/>
          <w:sz w:val="24"/>
          <w:szCs w:val="24"/>
        </w:rPr>
        <w:t>承诺按</w:t>
      </w:r>
      <w:r>
        <w:rPr>
          <w:rFonts w:ascii="宋体" w:hAnsi="宋体" w:hint="eastAsia"/>
          <w:bCs/>
          <w:color w:val="000000"/>
          <w:sz w:val="24"/>
          <w:szCs w:val="24"/>
        </w:rPr>
        <w:t>法律法规和相关规定，严格</w:t>
      </w:r>
      <w:r>
        <w:rPr>
          <w:rFonts w:ascii="宋体" w:hAnsi="宋体"/>
          <w:bCs/>
          <w:color w:val="000000"/>
          <w:sz w:val="24"/>
          <w:szCs w:val="24"/>
        </w:rPr>
        <w:t>履行</w:t>
      </w:r>
      <w:r>
        <w:rPr>
          <w:rFonts w:ascii="宋体" w:hAnsi="宋体" w:hint="eastAsia"/>
          <w:bCs/>
          <w:color w:val="000000"/>
          <w:sz w:val="24"/>
          <w:szCs w:val="24"/>
        </w:rPr>
        <w:t>好</w:t>
      </w:r>
      <w:r>
        <w:rPr>
          <w:rFonts w:ascii="宋体" w:hAnsi="宋体"/>
          <w:bCs/>
          <w:color w:val="000000"/>
          <w:sz w:val="24"/>
          <w:szCs w:val="24"/>
        </w:rPr>
        <w:t>项目</w:t>
      </w:r>
      <w:r>
        <w:rPr>
          <w:rFonts w:ascii="宋体" w:hAnsi="宋体" w:hint="eastAsia"/>
          <w:bCs/>
          <w:color w:val="000000"/>
          <w:sz w:val="24"/>
          <w:szCs w:val="24"/>
        </w:rPr>
        <w:t>的报批</w:t>
      </w:r>
      <w:r>
        <w:rPr>
          <w:rFonts w:ascii="宋体" w:hAnsi="宋体"/>
          <w:bCs/>
          <w:color w:val="000000"/>
          <w:sz w:val="24"/>
          <w:szCs w:val="24"/>
        </w:rPr>
        <w:t>审批手续</w:t>
      </w:r>
      <w:r>
        <w:rPr>
          <w:rFonts w:ascii="宋体" w:hAnsi="宋体" w:hint="eastAsia"/>
          <w:bCs/>
          <w:color w:val="000000"/>
          <w:sz w:val="24"/>
          <w:szCs w:val="24"/>
        </w:rPr>
        <w:t>，</w:t>
      </w:r>
      <w:r>
        <w:rPr>
          <w:rFonts w:ascii="宋体" w:hAnsi="宋体"/>
          <w:bCs/>
          <w:color w:val="000000"/>
          <w:sz w:val="24"/>
          <w:szCs w:val="24"/>
        </w:rPr>
        <w:t>筹集工程建设资金并按</w:t>
      </w:r>
      <w:r>
        <w:rPr>
          <w:rFonts w:ascii="宋体" w:hAnsi="宋体" w:hint="eastAsia"/>
          <w:bCs/>
          <w:color w:val="000000"/>
          <w:sz w:val="24"/>
          <w:szCs w:val="24"/>
        </w:rPr>
        <w:t>设计</w:t>
      </w:r>
      <w:r>
        <w:rPr>
          <w:rFonts w:ascii="宋体" w:hAnsi="宋体"/>
          <w:bCs/>
          <w:color w:val="000000"/>
          <w:sz w:val="24"/>
          <w:szCs w:val="24"/>
        </w:rPr>
        <w:t>合同约定的</w:t>
      </w:r>
      <w:r>
        <w:rPr>
          <w:rFonts w:ascii="宋体" w:hAnsi="宋体" w:hint="eastAsia"/>
          <w:bCs/>
          <w:color w:val="000000"/>
          <w:sz w:val="24"/>
          <w:szCs w:val="24"/>
        </w:rPr>
        <w:t>付款</w:t>
      </w:r>
      <w:r>
        <w:rPr>
          <w:rFonts w:ascii="宋体" w:hAnsi="宋体"/>
          <w:bCs/>
          <w:color w:val="000000"/>
          <w:sz w:val="24"/>
          <w:szCs w:val="24"/>
        </w:rPr>
        <w:t>方式支付合同价款</w:t>
      </w:r>
      <w:r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:rsidR="003E6D26" w:rsidRDefault="00370049">
      <w:pPr>
        <w:adjustRightInd w:val="0"/>
        <w:snapToGrid w:val="0"/>
        <w:spacing w:line="312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2.</w:t>
      </w:r>
      <w:r w:rsidR="008026AA">
        <w:rPr>
          <w:rFonts w:ascii="宋体" w:hAnsi="宋体" w:hint="eastAsia"/>
          <w:bCs/>
          <w:color w:val="000000"/>
          <w:sz w:val="24"/>
          <w:szCs w:val="24"/>
        </w:rPr>
        <w:t>承包方</w:t>
      </w:r>
      <w:r>
        <w:rPr>
          <w:rFonts w:ascii="宋体" w:hAnsi="宋体"/>
          <w:bCs/>
          <w:color w:val="000000"/>
          <w:sz w:val="24"/>
          <w:szCs w:val="24"/>
        </w:rPr>
        <w:t>承诺按照法律</w:t>
      </w:r>
      <w:r>
        <w:rPr>
          <w:rFonts w:ascii="宋体" w:hAnsi="宋体" w:hint="eastAsia"/>
          <w:bCs/>
          <w:color w:val="000000"/>
          <w:sz w:val="24"/>
          <w:szCs w:val="24"/>
        </w:rPr>
        <w:t>法规和相关规定，履行设计单位的职责，</w:t>
      </w:r>
      <w:r>
        <w:rPr>
          <w:rFonts w:ascii="宋体" w:hAnsi="宋体"/>
          <w:bCs/>
          <w:color w:val="000000"/>
          <w:sz w:val="24"/>
          <w:szCs w:val="24"/>
        </w:rPr>
        <w:t>确保</w:t>
      </w:r>
      <w:r>
        <w:rPr>
          <w:rFonts w:ascii="宋体" w:hAnsi="宋体" w:hint="eastAsia"/>
          <w:bCs/>
          <w:color w:val="000000"/>
          <w:sz w:val="24"/>
          <w:szCs w:val="24"/>
        </w:rPr>
        <w:t>按时间节点完成设计任务，</w:t>
      </w:r>
      <w:proofErr w:type="gramStart"/>
      <w:r>
        <w:rPr>
          <w:rFonts w:ascii="宋体" w:hAnsi="宋体" w:hint="eastAsia"/>
          <w:bCs/>
          <w:color w:val="000000"/>
          <w:sz w:val="24"/>
          <w:szCs w:val="24"/>
        </w:rPr>
        <w:t>如需驻工地</w:t>
      </w:r>
      <w:proofErr w:type="gramEnd"/>
      <w:r>
        <w:rPr>
          <w:rFonts w:ascii="宋体" w:hAnsi="宋体" w:hint="eastAsia"/>
          <w:bCs/>
          <w:color w:val="000000"/>
          <w:sz w:val="24"/>
          <w:szCs w:val="24"/>
        </w:rPr>
        <w:t>设计指导设计单位应积极配合。</w:t>
      </w:r>
      <w:r w:rsidR="008026AA">
        <w:rPr>
          <w:rFonts w:ascii="宋体" w:hAnsi="宋体" w:hint="eastAsia"/>
          <w:color w:val="000000"/>
          <w:sz w:val="24"/>
          <w:szCs w:val="24"/>
        </w:rPr>
        <w:t>如</w:t>
      </w:r>
      <w:r w:rsidR="008026AA" w:rsidRPr="009331ED">
        <w:rPr>
          <w:rFonts w:ascii="宋体" w:hAnsi="宋体" w:hint="eastAsia"/>
          <w:color w:val="000000"/>
          <w:sz w:val="24"/>
          <w:szCs w:val="24"/>
        </w:rPr>
        <w:t>承包方</w:t>
      </w:r>
      <w:r w:rsidR="008026AA">
        <w:rPr>
          <w:rFonts w:ascii="宋体" w:hAnsi="宋体" w:hint="eastAsia"/>
          <w:color w:val="000000"/>
          <w:sz w:val="24"/>
          <w:szCs w:val="24"/>
        </w:rPr>
        <w:t>未能按照时间节点完成设计任务的</w:t>
      </w:r>
      <w:r w:rsidR="008026AA" w:rsidRPr="009331ED">
        <w:rPr>
          <w:rFonts w:ascii="宋体" w:hAnsi="宋体" w:hint="eastAsia"/>
          <w:color w:val="000000"/>
          <w:sz w:val="24"/>
          <w:szCs w:val="24"/>
        </w:rPr>
        <w:t>，每延误一天按</w:t>
      </w:r>
      <w:r w:rsidR="008026AA">
        <w:rPr>
          <w:rFonts w:ascii="宋体" w:hAnsi="宋体" w:hint="eastAsia"/>
          <w:color w:val="000000"/>
          <w:sz w:val="24"/>
          <w:szCs w:val="24"/>
        </w:rPr>
        <w:t>设计服务费</w:t>
      </w:r>
      <w:r w:rsidR="008026AA" w:rsidRPr="009331ED">
        <w:rPr>
          <w:rFonts w:ascii="宋体" w:hAnsi="宋体" w:hint="eastAsia"/>
          <w:color w:val="000000"/>
          <w:sz w:val="24"/>
          <w:szCs w:val="24"/>
        </w:rPr>
        <w:t>的3</w:t>
      </w:r>
      <w:r w:rsidR="008026AA" w:rsidRPr="009331ED">
        <w:rPr>
          <w:rFonts w:ascii="宋体" w:hAnsi="宋体" w:cs="宋体" w:hint="eastAsia"/>
          <w:color w:val="000000"/>
          <w:sz w:val="24"/>
          <w:szCs w:val="24"/>
        </w:rPr>
        <w:t>‰赔偿，同时还需对</w:t>
      </w:r>
      <w:r w:rsidR="008026AA" w:rsidRPr="009331ED">
        <w:rPr>
          <w:rFonts w:ascii="宋体" w:hAnsi="宋体" w:hint="eastAsia"/>
          <w:color w:val="000000"/>
          <w:sz w:val="24"/>
          <w:szCs w:val="24"/>
        </w:rPr>
        <w:t>所造成的实际损失按实赔偿。</w:t>
      </w:r>
      <w:r>
        <w:rPr>
          <w:rFonts w:ascii="宋体" w:hAnsi="宋体" w:hint="eastAsia"/>
          <w:bCs/>
          <w:color w:val="000000"/>
          <w:sz w:val="24"/>
          <w:szCs w:val="24"/>
        </w:rPr>
        <w:t>因设计工作不到位造成</w:t>
      </w:r>
      <w:r w:rsidR="008B0C1F">
        <w:rPr>
          <w:rFonts w:ascii="宋体" w:hAnsi="宋体" w:hint="eastAsia"/>
          <w:bCs/>
          <w:color w:val="000000"/>
          <w:sz w:val="24"/>
          <w:szCs w:val="24"/>
        </w:rPr>
        <w:t>的</w:t>
      </w:r>
      <w:r>
        <w:rPr>
          <w:rFonts w:ascii="宋体" w:hAnsi="宋体" w:hint="eastAsia"/>
          <w:bCs/>
          <w:color w:val="000000"/>
          <w:sz w:val="24"/>
          <w:szCs w:val="24"/>
        </w:rPr>
        <w:t>工程延误或经济损失，</w:t>
      </w:r>
      <w:r w:rsidR="00AE4765">
        <w:rPr>
          <w:rFonts w:ascii="宋体" w:hAnsi="宋体" w:hint="eastAsia"/>
          <w:bCs/>
          <w:color w:val="000000"/>
          <w:sz w:val="24"/>
          <w:szCs w:val="24"/>
        </w:rPr>
        <w:t>承包方</w:t>
      </w:r>
      <w:r>
        <w:rPr>
          <w:rFonts w:ascii="宋体" w:hAnsi="宋体" w:hint="eastAsia"/>
          <w:bCs/>
          <w:color w:val="000000"/>
          <w:sz w:val="24"/>
          <w:szCs w:val="24"/>
        </w:rPr>
        <w:t>愿</w:t>
      </w:r>
      <w:r>
        <w:rPr>
          <w:rFonts w:ascii="宋体" w:hAnsi="宋体"/>
          <w:bCs/>
          <w:color w:val="000000"/>
          <w:sz w:val="24"/>
          <w:szCs w:val="24"/>
        </w:rPr>
        <w:t>承担</w:t>
      </w:r>
      <w:r>
        <w:rPr>
          <w:rFonts w:ascii="宋体" w:hAnsi="宋体" w:hint="eastAsia"/>
          <w:bCs/>
          <w:color w:val="000000"/>
          <w:sz w:val="24"/>
          <w:szCs w:val="24"/>
        </w:rPr>
        <w:t>相应</w:t>
      </w:r>
      <w:r>
        <w:rPr>
          <w:rFonts w:ascii="宋体" w:hAnsi="宋体"/>
          <w:bCs/>
          <w:color w:val="000000"/>
          <w:sz w:val="24"/>
          <w:szCs w:val="24"/>
        </w:rPr>
        <w:t>责任</w:t>
      </w:r>
      <w:r>
        <w:rPr>
          <w:rFonts w:ascii="宋体" w:hAnsi="宋体" w:hint="eastAsia"/>
          <w:bCs/>
          <w:color w:val="000000"/>
          <w:sz w:val="24"/>
          <w:szCs w:val="24"/>
        </w:rPr>
        <w:t>和经济赔偿</w:t>
      </w:r>
      <w:r w:rsidR="001034E4">
        <w:rPr>
          <w:rFonts w:ascii="宋体" w:hAnsi="宋体" w:hint="eastAsia"/>
          <w:bCs/>
          <w:color w:val="000000"/>
          <w:sz w:val="24"/>
          <w:szCs w:val="24"/>
        </w:rPr>
        <w:t>，赔偿总金额不超过服务金额</w:t>
      </w:r>
      <w:r w:rsidR="00FC66EC"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370049" w:rsidRDefault="004B7DA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3,由于乙方原因，造成项目实际投资超过限额设计投资费用的，按超限额同比例扣除设计费用</w:t>
      </w:r>
      <w:r w:rsidR="003D6824" w:rsidRPr="003D6824">
        <w:rPr>
          <w:rFonts w:ascii="宋体" w:hAnsi="宋体" w:hint="eastAsia"/>
          <w:color w:val="000000"/>
          <w:sz w:val="24"/>
          <w:szCs w:val="24"/>
        </w:rPr>
        <w:t>，最高比例不超过50%</w:t>
      </w:r>
      <w:r w:rsidRPr="003D6824">
        <w:rPr>
          <w:rFonts w:ascii="宋体" w:hAnsi="宋体" w:hint="eastAsia"/>
          <w:color w:val="000000"/>
          <w:sz w:val="24"/>
          <w:szCs w:val="24"/>
        </w:rPr>
        <w:t>。</w:t>
      </w:r>
    </w:p>
    <w:p w:rsidR="00D92F97" w:rsidRPr="00D92F97" w:rsidRDefault="00D92F97" w:rsidP="00D92F97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bCs w:val="0"/>
          <w:color w:val="000000"/>
          <w:sz w:val="24"/>
          <w:szCs w:val="24"/>
        </w:rPr>
      </w:pPr>
      <w:r>
        <w:rPr>
          <w:rFonts w:ascii="宋体" w:hAnsi="宋体" w:hint="eastAsia"/>
          <w:bCs w:val="0"/>
          <w:color w:val="000000"/>
          <w:sz w:val="24"/>
          <w:szCs w:val="24"/>
        </w:rPr>
        <w:lastRenderedPageBreak/>
        <w:t>九、</w:t>
      </w:r>
      <w:r w:rsidRPr="00D92F97">
        <w:rPr>
          <w:rFonts w:ascii="宋体" w:hAnsi="宋体" w:hint="eastAsia"/>
          <w:bCs w:val="0"/>
          <w:color w:val="000000"/>
          <w:sz w:val="24"/>
          <w:szCs w:val="24"/>
        </w:rPr>
        <w:t>廉洁条款</w:t>
      </w:r>
    </w:p>
    <w:p w:rsidR="00D92F97" w:rsidRPr="00D92F97" w:rsidRDefault="00D92F97" w:rsidP="00D92F97">
      <w:pPr>
        <w:spacing w:line="400" w:lineRule="exac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szCs w:val="21"/>
        </w:rPr>
        <w:t xml:space="preserve">  </w:t>
      </w:r>
      <w:r w:rsidRPr="00D92F97">
        <w:rPr>
          <w:rFonts w:ascii="宋体" w:hAnsi="宋体" w:hint="eastAsia"/>
          <w:bCs/>
          <w:color w:val="000000"/>
          <w:sz w:val="24"/>
          <w:szCs w:val="24"/>
        </w:rPr>
        <w:t xml:space="preserve">   双方同意，在签署及履行合同的过程中，双方将遵守所有适用的法律，包括但不限于与甲乙双方本合同项</w:t>
      </w:r>
      <w:proofErr w:type="gramStart"/>
      <w:r w:rsidRPr="00D92F97">
        <w:rPr>
          <w:rFonts w:ascii="宋体" w:hAnsi="宋体" w:hint="eastAsia"/>
          <w:bCs/>
          <w:color w:val="000000"/>
          <w:sz w:val="24"/>
          <w:szCs w:val="24"/>
        </w:rPr>
        <w:t>下业务</w:t>
      </w:r>
      <w:proofErr w:type="gramEnd"/>
      <w:r w:rsidRPr="00D92F97">
        <w:rPr>
          <w:rFonts w:ascii="宋体" w:hAnsi="宋体" w:hint="eastAsia"/>
          <w:bCs/>
          <w:color w:val="000000"/>
          <w:sz w:val="24"/>
          <w:szCs w:val="24"/>
        </w:rPr>
        <w:t>相关的廉洁从业方面的法律。任何一方均不得在本合同项</w:t>
      </w:r>
      <w:proofErr w:type="gramStart"/>
      <w:r w:rsidRPr="00D92F97">
        <w:rPr>
          <w:rFonts w:ascii="宋体" w:hAnsi="宋体" w:hint="eastAsia"/>
          <w:bCs/>
          <w:color w:val="000000"/>
          <w:sz w:val="24"/>
          <w:szCs w:val="24"/>
        </w:rPr>
        <w:t>下业务招</w:t>
      </w:r>
      <w:proofErr w:type="gramEnd"/>
      <w:r w:rsidRPr="00D92F97">
        <w:rPr>
          <w:rFonts w:ascii="宋体" w:hAnsi="宋体" w:hint="eastAsia"/>
          <w:bCs/>
          <w:color w:val="000000"/>
          <w:sz w:val="24"/>
          <w:szCs w:val="24"/>
        </w:rPr>
        <w:t>投标、协商洽谈或合同履行过程中实施行贿、受贿、收受回扣等违法行为。任何对本条的违反将构成本合同项下的严重违约。此外，乙方人员不得使用任何手段诱使甲方人员违反上述规定，否则，即构成乙方严重违约。守约方有权立即终止本合同，并有权要求违约方赔偿由此引起的一切损失。</w:t>
      </w:r>
    </w:p>
    <w:p w:rsidR="00D92F97" w:rsidRPr="00D92F97" w:rsidRDefault="00D92F9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bCs w:val="0"/>
          <w:color w:val="000000"/>
          <w:sz w:val="24"/>
          <w:szCs w:val="24"/>
        </w:rPr>
      </w:pPr>
      <w:r>
        <w:rPr>
          <w:rFonts w:ascii="宋体" w:hAnsi="宋体"/>
          <w:bCs w:val="0"/>
          <w:color w:val="000000"/>
          <w:sz w:val="24"/>
          <w:szCs w:val="24"/>
        </w:rPr>
        <w:t xml:space="preserve">  </w:t>
      </w:r>
      <w:r w:rsidR="00D92F97">
        <w:rPr>
          <w:rFonts w:ascii="宋体" w:hAnsi="宋体" w:hint="eastAsia"/>
          <w:bCs w:val="0"/>
          <w:color w:val="000000"/>
          <w:sz w:val="24"/>
          <w:szCs w:val="24"/>
        </w:rPr>
        <w:t>十</w:t>
      </w:r>
      <w:r>
        <w:rPr>
          <w:rFonts w:ascii="宋体" w:hAnsi="宋体" w:hint="eastAsia"/>
          <w:bCs w:val="0"/>
          <w:color w:val="000000"/>
          <w:sz w:val="24"/>
          <w:szCs w:val="24"/>
        </w:rPr>
        <w:t>、词语含义</w:t>
      </w:r>
    </w:p>
    <w:p w:rsidR="00370049" w:rsidRDefault="00370049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本框架合同中词语含义与GF—2015—0209通用合同条款中赋予的含义相同。</w:t>
      </w:r>
    </w:p>
    <w:p w:rsidR="00370049" w:rsidRDefault="00370049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bCs/>
          <w:color w:val="000000"/>
          <w:sz w:val="24"/>
          <w:szCs w:val="24"/>
        </w:rPr>
      </w:pPr>
    </w:p>
    <w:p w:rsidR="00370049" w:rsidRDefault="008026AA">
      <w:pPr>
        <w:pStyle w:val="4"/>
        <w:adjustRightInd w:val="0"/>
        <w:snapToGrid w:val="0"/>
        <w:spacing w:before="0" w:after="0" w:line="360" w:lineRule="auto"/>
        <w:ind w:firstLineChars="98" w:firstLine="236"/>
        <w:rPr>
          <w:rFonts w:ascii="宋体" w:hAnsi="宋体"/>
          <w:bCs w:val="0"/>
          <w:color w:val="000000"/>
          <w:sz w:val="24"/>
          <w:szCs w:val="24"/>
        </w:rPr>
      </w:pPr>
      <w:bookmarkStart w:id="6" w:name="_Toc396982467"/>
      <w:r>
        <w:rPr>
          <w:rFonts w:ascii="宋体" w:hAnsi="宋体" w:hint="eastAsia"/>
          <w:color w:val="000000"/>
          <w:sz w:val="24"/>
          <w:szCs w:val="24"/>
        </w:rPr>
        <w:t>十</w:t>
      </w:r>
      <w:r w:rsidR="00D92F97">
        <w:rPr>
          <w:rFonts w:ascii="宋体" w:hAnsi="宋体" w:hint="eastAsia"/>
          <w:color w:val="000000"/>
          <w:sz w:val="24"/>
          <w:szCs w:val="24"/>
        </w:rPr>
        <w:t>一</w:t>
      </w:r>
      <w:r w:rsidR="00370049">
        <w:rPr>
          <w:rFonts w:ascii="宋体" w:hAnsi="宋体"/>
          <w:color w:val="000000"/>
          <w:sz w:val="24"/>
          <w:szCs w:val="24"/>
        </w:rPr>
        <w:t>、签订时间</w:t>
      </w:r>
      <w:r w:rsidR="00370049">
        <w:rPr>
          <w:rFonts w:ascii="宋体" w:hAnsi="宋体" w:hint="eastAsia"/>
          <w:color w:val="000000"/>
          <w:sz w:val="24"/>
          <w:szCs w:val="24"/>
        </w:rPr>
        <w:t>及地点</w:t>
      </w:r>
      <w:bookmarkEnd w:id="6"/>
    </w:p>
    <w:p w:rsidR="00370049" w:rsidRDefault="00370049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本合同于</w:t>
      </w:r>
      <w:r w:rsidR="00892CA0" w:rsidRPr="00892CA0">
        <w:rPr>
          <w:rFonts w:ascii="宋体" w:hAnsi="宋体"/>
          <w:bCs/>
          <w:color w:val="000000"/>
          <w:sz w:val="24"/>
          <w:szCs w:val="24"/>
          <w:u w:val="single"/>
        </w:rPr>
        <w:t xml:space="preserve">      </w:t>
      </w:r>
      <w:r>
        <w:rPr>
          <w:rFonts w:ascii="宋体" w:hAnsi="宋体"/>
          <w:bCs/>
          <w:color w:val="000000"/>
          <w:sz w:val="24"/>
          <w:szCs w:val="24"/>
        </w:rPr>
        <w:t>年</w:t>
      </w:r>
      <w:r w:rsidR="00892CA0" w:rsidRPr="00892CA0"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 w:rsidR="006C3027"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  <w:r w:rsidR="00892CA0" w:rsidRPr="00892CA0"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 w:rsidRPr="00BC1B70">
        <w:rPr>
          <w:rFonts w:ascii="宋体" w:hAnsi="宋体"/>
          <w:bCs/>
          <w:color w:val="000000"/>
          <w:sz w:val="24"/>
          <w:szCs w:val="24"/>
        </w:rPr>
        <w:t>月</w:t>
      </w:r>
      <w:r w:rsidR="00892CA0" w:rsidRPr="00892CA0"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 w:rsidR="006C3027"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  <w:r w:rsidR="00892CA0" w:rsidRPr="00892CA0"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/>
          <w:bCs/>
          <w:color w:val="000000"/>
          <w:sz w:val="24"/>
          <w:szCs w:val="24"/>
        </w:rPr>
        <w:t>日</w:t>
      </w:r>
      <w:r>
        <w:rPr>
          <w:rFonts w:ascii="宋体" w:hAnsi="宋体" w:hint="eastAsia"/>
          <w:bCs/>
          <w:color w:val="000000"/>
          <w:sz w:val="24"/>
          <w:szCs w:val="24"/>
        </w:rPr>
        <w:t>在上海市</w:t>
      </w:r>
      <w:r>
        <w:rPr>
          <w:rFonts w:ascii="宋体" w:hAnsi="宋体"/>
          <w:bCs/>
          <w:color w:val="000000"/>
          <w:sz w:val="24"/>
          <w:szCs w:val="24"/>
        </w:rPr>
        <w:t>签订</w:t>
      </w:r>
    </w:p>
    <w:p w:rsidR="00370049" w:rsidRDefault="00370049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Cs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bCs w:val="0"/>
          <w:color w:val="000000"/>
          <w:sz w:val="24"/>
          <w:szCs w:val="24"/>
        </w:rPr>
      </w:pPr>
      <w:bookmarkStart w:id="7" w:name="_Toc396982469"/>
      <w:r>
        <w:rPr>
          <w:rFonts w:ascii="宋体" w:hAnsi="宋体"/>
          <w:bCs w:val="0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十</w:t>
      </w:r>
      <w:r w:rsidR="00F06BC3">
        <w:rPr>
          <w:rFonts w:ascii="宋体" w:hAnsi="宋体" w:hint="eastAsia"/>
          <w:color w:val="000000"/>
          <w:sz w:val="24"/>
          <w:szCs w:val="24"/>
        </w:rPr>
        <w:t>二</w:t>
      </w:r>
      <w:r>
        <w:rPr>
          <w:rFonts w:ascii="宋体" w:hAnsi="宋体"/>
          <w:color w:val="000000"/>
          <w:sz w:val="24"/>
          <w:szCs w:val="24"/>
        </w:rPr>
        <w:t>、合同生效</w:t>
      </w:r>
      <w:bookmarkEnd w:id="7"/>
    </w:p>
    <w:p w:rsidR="00370049" w:rsidRDefault="00370049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本合同自</w:t>
      </w:r>
      <w:r>
        <w:rPr>
          <w:rFonts w:ascii="宋体" w:hAnsi="宋体" w:hint="eastAsia"/>
          <w:bCs/>
          <w:color w:val="000000"/>
          <w:sz w:val="24"/>
          <w:szCs w:val="24"/>
        </w:rPr>
        <w:t>签订之日起生效</w:t>
      </w:r>
      <w:r>
        <w:rPr>
          <w:rFonts w:ascii="宋体" w:hAnsi="宋体"/>
          <w:bCs/>
          <w:color w:val="000000"/>
          <w:sz w:val="24"/>
          <w:szCs w:val="24"/>
        </w:rPr>
        <w:t>。</w:t>
      </w:r>
    </w:p>
    <w:p w:rsidR="00135584" w:rsidRDefault="00135584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bCs w:val="0"/>
          <w:color w:val="000000"/>
          <w:sz w:val="24"/>
          <w:szCs w:val="24"/>
        </w:rPr>
      </w:pPr>
    </w:p>
    <w:p w:rsidR="00370049" w:rsidRDefault="00370049">
      <w:pPr>
        <w:pStyle w:val="4"/>
        <w:adjustRightInd w:val="0"/>
        <w:snapToGrid w:val="0"/>
        <w:spacing w:before="0" w:after="0" w:line="360" w:lineRule="auto"/>
        <w:rPr>
          <w:rFonts w:ascii="宋体" w:hAnsi="宋体"/>
          <w:bCs w:val="0"/>
          <w:color w:val="000000"/>
          <w:sz w:val="24"/>
          <w:szCs w:val="24"/>
        </w:rPr>
      </w:pPr>
      <w:r>
        <w:rPr>
          <w:rFonts w:ascii="宋体" w:hAnsi="宋体"/>
          <w:bCs w:val="0"/>
          <w:color w:val="000000"/>
          <w:sz w:val="24"/>
          <w:szCs w:val="24"/>
        </w:rPr>
        <w:t xml:space="preserve">  </w:t>
      </w:r>
      <w:bookmarkStart w:id="8" w:name="_Toc396982470"/>
      <w:r w:rsidR="008026AA">
        <w:rPr>
          <w:rFonts w:ascii="宋体" w:hAnsi="宋体" w:hint="eastAsia"/>
          <w:color w:val="000000"/>
          <w:sz w:val="24"/>
          <w:szCs w:val="24"/>
        </w:rPr>
        <w:t>十</w:t>
      </w:r>
      <w:r w:rsidR="00F06BC3">
        <w:rPr>
          <w:rFonts w:ascii="宋体" w:hAnsi="宋体" w:hint="eastAsia"/>
          <w:color w:val="000000"/>
          <w:sz w:val="24"/>
          <w:szCs w:val="24"/>
        </w:rPr>
        <w:t>三</w:t>
      </w:r>
      <w:r>
        <w:rPr>
          <w:rFonts w:ascii="宋体" w:hAnsi="宋体"/>
          <w:color w:val="000000"/>
          <w:sz w:val="24"/>
          <w:szCs w:val="24"/>
        </w:rPr>
        <w:t>、合同份数</w:t>
      </w:r>
      <w:bookmarkEnd w:id="8"/>
    </w:p>
    <w:p w:rsidR="00370049" w:rsidRDefault="00370049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本合同一式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肆</w:t>
      </w:r>
      <w:r>
        <w:rPr>
          <w:rFonts w:ascii="宋体" w:hAnsi="宋体"/>
          <w:bCs/>
          <w:color w:val="000000"/>
          <w:sz w:val="24"/>
          <w:szCs w:val="24"/>
        </w:rPr>
        <w:t>份，均具有同等法律效力，</w:t>
      </w:r>
      <w:r w:rsidR="00AE4765">
        <w:rPr>
          <w:rFonts w:ascii="宋体" w:hAnsi="宋体"/>
          <w:bCs/>
          <w:color w:val="000000"/>
          <w:sz w:val="24"/>
          <w:szCs w:val="24"/>
        </w:rPr>
        <w:t>发包方</w:t>
      </w:r>
      <w:r>
        <w:rPr>
          <w:rFonts w:ascii="宋体" w:hAnsi="宋体"/>
          <w:bCs/>
          <w:color w:val="000000"/>
          <w:sz w:val="24"/>
          <w:szCs w:val="24"/>
        </w:rPr>
        <w:t>执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贰</w:t>
      </w:r>
      <w:r>
        <w:rPr>
          <w:rFonts w:ascii="宋体" w:hAnsi="宋体"/>
          <w:bCs/>
          <w:color w:val="000000"/>
          <w:sz w:val="24"/>
          <w:szCs w:val="24"/>
        </w:rPr>
        <w:t>份，</w:t>
      </w:r>
      <w:r w:rsidR="00AE4765">
        <w:rPr>
          <w:rFonts w:ascii="宋体" w:hAnsi="宋体"/>
          <w:bCs/>
          <w:color w:val="000000"/>
          <w:sz w:val="24"/>
          <w:szCs w:val="24"/>
        </w:rPr>
        <w:t>承包方</w:t>
      </w:r>
      <w:r>
        <w:rPr>
          <w:rFonts w:ascii="宋体" w:hAnsi="宋体"/>
          <w:bCs/>
          <w:color w:val="000000"/>
          <w:sz w:val="24"/>
          <w:szCs w:val="24"/>
        </w:rPr>
        <w:t>执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贰</w:t>
      </w:r>
      <w:r>
        <w:rPr>
          <w:rFonts w:ascii="宋体" w:hAnsi="宋体"/>
          <w:bCs/>
          <w:color w:val="000000"/>
          <w:sz w:val="24"/>
          <w:szCs w:val="24"/>
        </w:rPr>
        <w:t>份。</w:t>
      </w:r>
    </w:p>
    <w:p w:rsidR="00354423" w:rsidRDefault="00354423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</w:p>
    <w:p w:rsidR="00370049" w:rsidRDefault="00AE4765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发包方</w:t>
      </w:r>
      <w:r w:rsidR="00370049">
        <w:rPr>
          <w:rFonts w:ascii="宋体" w:hAnsi="宋体" w:hint="eastAsia"/>
          <w:color w:val="000000"/>
          <w:sz w:val="24"/>
          <w:szCs w:val="24"/>
        </w:rPr>
        <w:t xml:space="preserve">：  </w:t>
      </w:r>
      <w:r w:rsidR="00370049">
        <w:rPr>
          <w:rFonts w:ascii="宋体" w:hAnsi="宋体"/>
          <w:color w:val="000000"/>
          <w:sz w:val="24"/>
          <w:szCs w:val="24"/>
        </w:rPr>
        <w:t>(公章)</w:t>
      </w:r>
      <w:r w:rsidR="00370049">
        <w:rPr>
          <w:rFonts w:ascii="宋体" w:hAnsi="宋体" w:hint="eastAsia"/>
          <w:color w:val="000000"/>
          <w:sz w:val="24"/>
          <w:szCs w:val="24"/>
        </w:rPr>
        <w:t xml:space="preserve">             </w:t>
      </w:r>
      <w:r w:rsidR="00370049">
        <w:rPr>
          <w:rFonts w:ascii="宋体" w:hAnsi="宋体" w:hint="eastAsia"/>
          <w:color w:val="000000"/>
          <w:sz w:val="24"/>
          <w:szCs w:val="24"/>
        </w:rPr>
        <w:tab/>
      </w:r>
      <w:r w:rsidR="00370049">
        <w:rPr>
          <w:rFonts w:ascii="宋体" w:hAnsi="宋体" w:hint="eastAsia"/>
          <w:color w:val="000000"/>
          <w:sz w:val="24"/>
          <w:szCs w:val="24"/>
        </w:rPr>
        <w:tab/>
      </w:r>
      <w:r w:rsidR="00354423">
        <w:rPr>
          <w:rFonts w:ascii="宋体" w:hAnsi="宋体" w:hint="eastAsia"/>
          <w:color w:val="000000"/>
          <w:sz w:val="24"/>
          <w:szCs w:val="24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承包方</w:t>
      </w:r>
      <w:r w:rsidR="00370049">
        <w:rPr>
          <w:rFonts w:ascii="宋体" w:hAnsi="宋体" w:hint="eastAsia"/>
          <w:color w:val="000000"/>
          <w:sz w:val="24"/>
          <w:szCs w:val="24"/>
        </w:rPr>
        <w:t xml:space="preserve">：  </w:t>
      </w:r>
      <w:r w:rsidR="00370049">
        <w:rPr>
          <w:rFonts w:ascii="宋体" w:hAnsi="宋体"/>
          <w:color w:val="000000"/>
          <w:sz w:val="24"/>
          <w:szCs w:val="24"/>
        </w:rPr>
        <w:t>(公章)</w:t>
      </w:r>
    </w:p>
    <w:p w:rsidR="00370049" w:rsidRDefault="00370049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</w:t>
      </w:r>
    </w:p>
    <w:p w:rsidR="00370049" w:rsidRDefault="00370049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法定代表人或其委托代理人：      </w:t>
      </w:r>
      <w:r>
        <w:rPr>
          <w:rFonts w:ascii="宋体" w:hAnsi="宋体" w:hint="eastAsia"/>
          <w:color w:val="000000"/>
          <w:sz w:val="24"/>
          <w:szCs w:val="24"/>
        </w:rPr>
        <w:tab/>
        <w:t>法定代表人或其委托代理人：</w:t>
      </w:r>
    </w:p>
    <w:p w:rsidR="00370049" w:rsidRDefault="00370049" w:rsidP="005940C0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（签字）                     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>（签字）</w:t>
      </w:r>
    </w:p>
    <w:p w:rsidR="00370049" w:rsidRDefault="00370049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地  址：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/>
          <w:color w:val="000000"/>
          <w:sz w:val="24"/>
          <w:szCs w:val="24"/>
        </w:rPr>
        <w:t>地  址：</w:t>
      </w:r>
    </w:p>
    <w:p w:rsidR="00370049" w:rsidRDefault="00370049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邮政编码：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/>
          <w:color w:val="000000"/>
          <w:sz w:val="24"/>
          <w:szCs w:val="24"/>
        </w:rPr>
        <w:t>邮政编码：</w:t>
      </w:r>
    </w:p>
    <w:p w:rsidR="00370049" w:rsidRDefault="00370049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法定代表人：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/>
          <w:color w:val="000000"/>
          <w:sz w:val="24"/>
          <w:szCs w:val="24"/>
        </w:rPr>
        <w:t>法定代表人：</w:t>
      </w:r>
    </w:p>
    <w:p w:rsidR="00370049" w:rsidRDefault="00370049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电  话：</w:t>
      </w:r>
      <w:r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/>
          <w:color w:val="000000"/>
          <w:sz w:val="24"/>
          <w:szCs w:val="24"/>
        </w:rPr>
        <w:t>电  话：</w:t>
      </w:r>
    </w:p>
    <w:p w:rsidR="00370049" w:rsidRDefault="00370049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开户银行：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/>
          <w:color w:val="000000"/>
          <w:sz w:val="24"/>
          <w:szCs w:val="24"/>
        </w:rPr>
        <w:t>开户银行：</w:t>
      </w:r>
    </w:p>
    <w:p w:rsidR="00370049" w:rsidRDefault="00370049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proofErr w:type="gramStart"/>
      <w:r>
        <w:rPr>
          <w:rFonts w:ascii="宋体" w:hAnsi="宋体"/>
          <w:color w:val="000000"/>
          <w:sz w:val="24"/>
          <w:szCs w:val="24"/>
        </w:rPr>
        <w:t>账</w:t>
      </w:r>
      <w:proofErr w:type="gramEnd"/>
      <w:r>
        <w:rPr>
          <w:rFonts w:ascii="宋体" w:hAnsi="宋体"/>
          <w:color w:val="000000"/>
          <w:sz w:val="24"/>
          <w:szCs w:val="24"/>
        </w:rPr>
        <w:t xml:space="preserve">  号：</w:t>
      </w:r>
      <w:r>
        <w:rPr>
          <w:rFonts w:ascii="宋体" w:hAnsi="宋体" w:hint="eastAsia"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r w:rsidR="005940C0">
        <w:rPr>
          <w:rFonts w:ascii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/>
          <w:color w:val="000000"/>
          <w:sz w:val="24"/>
          <w:szCs w:val="24"/>
        </w:rPr>
        <w:t>账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号：</w:t>
      </w:r>
    </w:p>
    <w:p w:rsidR="00370049" w:rsidRDefault="00370049">
      <w:pPr>
        <w:pStyle w:val="3"/>
        <w:adjustRightInd w:val="0"/>
        <w:snapToGrid w:val="0"/>
        <w:spacing w:before="0" w:after="0" w:line="360" w:lineRule="auto"/>
        <w:rPr>
          <w:rFonts w:ascii="宋体" w:hAnsi="宋体"/>
          <w:sz w:val="24"/>
          <w:szCs w:val="24"/>
        </w:rPr>
      </w:pPr>
      <w:bookmarkStart w:id="9" w:name="_Toc396982471"/>
    </w:p>
    <w:p w:rsidR="00370049" w:rsidRDefault="00370049">
      <w:pPr>
        <w:adjustRightInd w:val="0"/>
        <w:snapToGrid w:val="0"/>
        <w:spacing w:line="360" w:lineRule="auto"/>
      </w:pPr>
    </w:p>
    <w:bookmarkEnd w:id="9"/>
    <w:p w:rsidR="00E83967" w:rsidRPr="00E83967" w:rsidRDefault="00E83967" w:rsidP="00E83967">
      <w:pPr>
        <w:jc w:val="left"/>
        <w:rPr>
          <w:rFonts w:ascii="宋体" w:hAnsi="宋体"/>
          <w:b/>
          <w:shadow/>
          <w:spacing w:val="30"/>
          <w:szCs w:val="21"/>
        </w:rPr>
      </w:pPr>
      <w:r>
        <w:rPr>
          <w:rFonts w:ascii="宋体" w:hAnsi="宋体" w:hint="eastAsia"/>
          <w:b/>
          <w:shadow/>
          <w:spacing w:val="30"/>
          <w:szCs w:val="21"/>
        </w:rPr>
        <w:lastRenderedPageBreak/>
        <w:t>附件</w:t>
      </w:r>
    </w:p>
    <w:p w:rsidR="00E042AE" w:rsidRPr="003C7120" w:rsidRDefault="00E042AE" w:rsidP="00E042AE">
      <w:pPr>
        <w:jc w:val="center"/>
        <w:rPr>
          <w:rFonts w:ascii="黑体" w:eastAsia="黑体"/>
          <w:b/>
          <w:shadow/>
          <w:spacing w:val="30"/>
          <w:sz w:val="36"/>
          <w:szCs w:val="36"/>
        </w:rPr>
      </w:pPr>
      <w:proofErr w:type="gramStart"/>
      <w:r w:rsidRPr="003C7120">
        <w:rPr>
          <w:rFonts w:ascii="黑体" w:eastAsia="黑体" w:hint="eastAsia"/>
          <w:b/>
          <w:shadow/>
          <w:spacing w:val="30"/>
          <w:sz w:val="36"/>
          <w:szCs w:val="36"/>
        </w:rPr>
        <w:t>零星项目</w:t>
      </w:r>
      <w:proofErr w:type="gramEnd"/>
      <w:r w:rsidRPr="003C7120">
        <w:rPr>
          <w:rFonts w:ascii="黑体" w:eastAsia="黑体" w:hint="eastAsia"/>
          <w:b/>
          <w:shadow/>
          <w:spacing w:val="30"/>
          <w:sz w:val="36"/>
          <w:szCs w:val="36"/>
        </w:rPr>
        <w:t>发包任务单</w:t>
      </w:r>
    </w:p>
    <w:p w:rsidR="00E042AE" w:rsidRDefault="00E042AE" w:rsidP="00E042AE">
      <w:pPr>
        <w:spacing w:line="300" w:lineRule="exact"/>
        <w:ind w:rightChars="-244" w:right="-512" w:firstLineChars="2009" w:firstLine="4840"/>
        <w:rPr>
          <w:rFonts w:ascii="黑体" w:eastAsia="黑体"/>
          <w:b/>
          <w:sz w:val="24"/>
        </w:rPr>
      </w:pPr>
    </w:p>
    <w:p w:rsidR="00E042AE" w:rsidRDefault="00E042AE" w:rsidP="00E042AE">
      <w:pPr>
        <w:spacing w:line="300" w:lineRule="exact"/>
        <w:ind w:rightChars="-244" w:right="-512" w:firstLineChars="2205" w:firstLine="5313"/>
        <w:rPr>
          <w:rFonts w:ascii="宋体" w:hAnsi="宋体"/>
          <w:b/>
          <w:sz w:val="24"/>
        </w:rPr>
      </w:pPr>
      <w:r w:rsidRPr="00BF7A69">
        <w:rPr>
          <w:rFonts w:ascii="宋体" w:hAnsi="宋体" w:hint="eastAsia"/>
          <w:b/>
          <w:sz w:val="24"/>
        </w:rPr>
        <w:t>日</w:t>
      </w:r>
      <w:r>
        <w:rPr>
          <w:rFonts w:ascii="宋体" w:hAnsi="宋体" w:hint="eastAsia"/>
          <w:b/>
          <w:sz w:val="24"/>
        </w:rPr>
        <w:t xml:space="preserve"> </w:t>
      </w:r>
      <w:r w:rsidRPr="00BF7A69">
        <w:rPr>
          <w:rFonts w:ascii="宋体" w:hAnsi="宋体" w:hint="eastAsia"/>
          <w:b/>
          <w:sz w:val="24"/>
        </w:rPr>
        <w:t>期：</w:t>
      </w:r>
      <w:r>
        <w:rPr>
          <w:rFonts w:ascii="宋体" w:hAnsi="宋体" w:hint="eastAsia"/>
          <w:b/>
          <w:sz w:val="24"/>
        </w:rPr>
        <w:t xml:space="preserve">     年   月   日</w:t>
      </w:r>
    </w:p>
    <w:p w:rsidR="00E042AE" w:rsidRPr="00BF7A69" w:rsidRDefault="00E042AE" w:rsidP="00E042AE">
      <w:pPr>
        <w:spacing w:line="100" w:lineRule="exact"/>
        <w:ind w:rightChars="-244" w:right="-512" w:firstLineChars="2000" w:firstLine="4819"/>
        <w:rPr>
          <w:rFonts w:ascii="宋体" w:hAnsi="宋体"/>
          <w:b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4"/>
        <w:gridCol w:w="1275"/>
        <w:gridCol w:w="3118"/>
      </w:tblGrid>
      <w:tr w:rsidR="00E042AE" w:rsidTr="001B796E">
        <w:trPr>
          <w:cantSplit/>
          <w:trHeight w:val="5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AE" w:rsidRPr="00B61CC1" w:rsidRDefault="00E042AE" w:rsidP="001B7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042AE" w:rsidRPr="006F40F8" w:rsidRDefault="00E042AE" w:rsidP="001B796E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E042AE" w:rsidTr="001B796E">
        <w:trPr>
          <w:cantSplit/>
          <w:trHeight w:val="15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项目位置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E042AE" w:rsidRDefault="00E042AE" w:rsidP="001B796E">
            <w:pPr>
              <w:rPr>
                <w:b/>
                <w:sz w:val="24"/>
              </w:rPr>
            </w:pPr>
          </w:p>
          <w:p w:rsidR="00E042AE" w:rsidRPr="006C0F7C" w:rsidRDefault="00E042AE" w:rsidP="001B796E">
            <w:pPr>
              <w:rPr>
                <w:b/>
                <w:sz w:val="24"/>
              </w:rPr>
            </w:pPr>
          </w:p>
        </w:tc>
      </w:tr>
      <w:tr w:rsidR="00E042AE" w:rsidTr="001B796E">
        <w:trPr>
          <w:cantSplit/>
          <w:trHeight w:val="63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任务类别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E042AE" w:rsidRPr="006C0F7C" w:rsidRDefault="00E042AE" w:rsidP="001B79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基建维修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防水维修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幕墙维修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9D6B42" w:rsidRPr="009D6B42">
              <w:rPr>
                <w:rFonts w:hint="eastAsia"/>
                <w:b/>
                <w:sz w:val="24"/>
              </w:rPr>
              <w:t>设计服务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监理服务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E042AE" w:rsidTr="001B796E">
        <w:trPr>
          <w:cantSplit/>
          <w:trHeight w:val="559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发包方</w:t>
            </w:r>
          </w:p>
        </w:tc>
        <w:tc>
          <w:tcPr>
            <w:tcW w:w="3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sz w:val="24"/>
              </w:rPr>
            </w:pPr>
          </w:p>
          <w:p w:rsidR="00E042AE" w:rsidRDefault="00E042AE" w:rsidP="001B796E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AE" w:rsidRPr="002D2C73" w:rsidRDefault="00E042AE" w:rsidP="001B796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承包方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42AE" w:rsidRPr="005E73F4" w:rsidRDefault="00E042AE" w:rsidP="001B7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</w:t>
            </w:r>
          </w:p>
        </w:tc>
      </w:tr>
      <w:tr w:rsidR="00E042AE" w:rsidTr="001B796E">
        <w:trPr>
          <w:cantSplit/>
          <w:trHeight w:val="63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40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042AE" w:rsidRPr="00DF047E" w:rsidRDefault="00E042AE" w:rsidP="001B796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AE" w:rsidRDefault="00E042AE" w:rsidP="001B796E">
            <w:pPr>
              <w:ind w:firstLineChars="196" w:firstLine="472"/>
              <w:rPr>
                <w:b/>
                <w:sz w:val="24"/>
              </w:rPr>
            </w:pPr>
          </w:p>
        </w:tc>
      </w:tr>
      <w:tr w:rsidR="00E042AE" w:rsidTr="001B796E">
        <w:trPr>
          <w:cantSplit/>
          <w:trHeight w:val="55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042AE" w:rsidRPr="00CF1C77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AE" w:rsidRPr="00CF1C77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E042AE" w:rsidTr="001B796E">
        <w:trPr>
          <w:cantSplit/>
          <w:trHeight w:val="55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开工计划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042AE" w:rsidRPr="00CF1C77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Pr="00CF1C77">
              <w:rPr>
                <w:rFonts w:hint="eastAsia"/>
                <w:b/>
                <w:sz w:val="24"/>
              </w:rPr>
              <w:t>年</w:t>
            </w:r>
            <w:r w:rsidRPr="00CF1C77">
              <w:rPr>
                <w:rFonts w:hint="eastAsia"/>
                <w:b/>
                <w:sz w:val="24"/>
              </w:rPr>
              <w:t xml:space="preserve">  </w:t>
            </w:r>
            <w:r w:rsidRPr="00CF1C77">
              <w:rPr>
                <w:rFonts w:hint="eastAsia"/>
                <w:b/>
                <w:sz w:val="24"/>
              </w:rPr>
              <w:t>月</w:t>
            </w:r>
            <w:r w:rsidRPr="00CF1C77">
              <w:rPr>
                <w:rFonts w:hint="eastAsia"/>
                <w:b/>
                <w:sz w:val="24"/>
              </w:rPr>
              <w:t xml:space="preserve">  </w:t>
            </w:r>
            <w:r w:rsidRPr="00CF1C77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AE" w:rsidRPr="00CF1C77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（天）</w:t>
            </w:r>
          </w:p>
        </w:tc>
      </w:tr>
      <w:tr w:rsidR="00E042AE" w:rsidTr="001B796E">
        <w:trPr>
          <w:cantSplit/>
          <w:trHeight w:val="61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AE" w:rsidRDefault="00E042AE" w:rsidP="001B79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执行标准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2AE" w:rsidRPr="00506CF8" w:rsidRDefault="00E042AE" w:rsidP="001B796E">
            <w:pPr>
              <w:jc w:val="center"/>
              <w:rPr>
                <w:b/>
                <w:sz w:val="24"/>
              </w:rPr>
            </w:pPr>
            <w:r w:rsidRPr="00506CF8">
              <w:rPr>
                <w:rFonts w:hint="eastAsia"/>
                <w:b/>
                <w:sz w:val="24"/>
              </w:rPr>
              <w:t>按</w:t>
            </w:r>
            <w:r>
              <w:rPr>
                <w:rFonts w:hint="eastAsia"/>
                <w:b/>
                <w:sz w:val="24"/>
              </w:rPr>
              <w:t>年度</w:t>
            </w:r>
            <w:r w:rsidRPr="00506CF8">
              <w:rPr>
                <w:rFonts w:hint="eastAsia"/>
                <w:b/>
                <w:sz w:val="24"/>
              </w:rPr>
              <w:t>框架合同约定</w:t>
            </w:r>
            <w:r>
              <w:rPr>
                <w:rFonts w:hint="eastAsia"/>
                <w:b/>
                <w:sz w:val="24"/>
              </w:rPr>
              <w:t>执行</w:t>
            </w:r>
          </w:p>
        </w:tc>
      </w:tr>
      <w:tr w:rsidR="00E042AE" w:rsidTr="00085758">
        <w:trPr>
          <w:cantSplit/>
          <w:trHeight w:val="2478"/>
        </w:trPr>
        <w:tc>
          <w:tcPr>
            <w:tcW w:w="1418" w:type="dxa"/>
            <w:tcBorders>
              <w:left w:val="single" w:sz="12" w:space="0" w:color="auto"/>
            </w:tcBorders>
            <w:textDirection w:val="tbRlV"/>
            <w:vAlign w:val="center"/>
          </w:tcPr>
          <w:p w:rsidR="00E042AE" w:rsidRDefault="00E042AE" w:rsidP="004F34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项目内容</w:t>
            </w:r>
            <w:r w:rsidR="004F3426">
              <w:rPr>
                <w:rFonts w:hint="eastAsia"/>
                <w:b/>
                <w:sz w:val="24"/>
              </w:rPr>
              <w:t>及要求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:rsidR="00E042AE" w:rsidRDefault="00E042AE" w:rsidP="001B79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           </w:t>
            </w:r>
          </w:p>
          <w:p w:rsidR="00E042AE" w:rsidRPr="00606002" w:rsidRDefault="00E042AE" w:rsidP="001B796E">
            <w:pPr>
              <w:spacing w:line="360" w:lineRule="exact"/>
              <w:rPr>
                <w:sz w:val="24"/>
              </w:rPr>
            </w:pPr>
          </w:p>
          <w:p w:rsidR="00E042AE" w:rsidRPr="00606002" w:rsidRDefault="00E042AE" w:rsidP="001B796E">
            <w:pPr>
              <w:spacing w:line="360" w:lineRule="exact"/>
              <w:rPr>
                <w:sz w:val="24"/>
              </w:rPr>
            </w:pPr>
          </w:p>
          <w:p w:rsidR="00E042AE" w:rsidRPr="00D03FC4" w:rsidRDefault="00E042AE" w:rsidP="001B796E">
            <w:pPr>
              <w:spacing w:line="360" w:lineRule="exact"/>
              <w:rPr>
                <w:sz w:val="24"/>
              </w:rPr>
            </w:pPr>
          </w:p>
          <w:p w:rsidR="00E042AE" w:rsidRPr="00D03FC4" w:rsidRDefault="00E042AE" w:rsidP="001B796E">
            <w:pPr>
              <w:ind w:left="240"/>
              <w:rPr>
                <w:sz w:val="24"/>
              </w:rPr>
            </w:pPr>
          </w:p>
        </w:tc>
      </w:tr>
      <w:tr w:rsidR="00E042AE" w:rsidRPr="00583D65" w:rsidTr="00E042AE">
        <w:trPr>
          <w:cantSplit/>
          <w:trHeight w:val="1968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E042AE" w:rsidRPr="00583D65" w:rsidRDefault="009D6B42" w:rsidP="008E318F">
            <w:pPr>
              <w:ind w:left="113" w:right="113"/>
              <w:jc w:val="center"/>
              <w:rPr>
                <w:b/>
                <w:spacing w:val="34"/>
                <w:sz w:val="24"/>
              </w:rPr>
            </w:pPr>
            <w:r w:rsidRPr="00583D65">
              <w:rPr>
                <w:rFonts w:hint="eastAsia"/>
                <w:b/>
                <w:spacing w:val="34"/>
                <w:sz w:val="24"/>
              </w:rPr>
              <w:t>发包</w:t>
            </w:r>
            <w:proofErr w:type="gramStart"/>
            <w:r w:rsidRPr="00583D65">
              <w:rPr>
                <w:rFonts w:hint="eastAsia"/>
                <w:b/>
                <w:spacing w:val="34"/>
                <w:sz w:val="24"/>
              </w:rPr>
              <w:t>方意见</w:t>
            </w:r>
            <w:proofErr w:type="gramEnd"/>
          </w:p>
        </w:tc>
        <w:tc>
          <w:tcPr>
            <w:tcW w:w="779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042AE" w:rsidRPr="00583D65" w:rsidRDefault="00E042AE" w:rsidP="001B796E">
            <w:pPr>
              <w:jc w:val="center"/>
              <w:rPr>
                <w:b/>
                <w:sz w:val="24"/>
              </w:rPr>
            </w:pPr>
          </w:p>
          <w:p w:rsidR="00E042AE" w:rsidRPr="00583D65" w:rsidRDefault="00E042AE" w:rsidP="001B796E">
            <w:pPr>
              <w:jc w:val="center"/>
              <w:rPr>
                <w:b/>
                <w:sz w:val="24"/>
              </w:rPr>
            </w:pPr>
          </w:p>
          <w:p w:rsidR="00E042AE" w:rsidRPr="00583D65" w:rsidRDefault="00E042AE" w:rsidP="001B796E">
            <w:pPr>
              <w:jc w:val="center"/>
              <w:rPr>
                <w:b/>
                <w:sz w:val="24"/>
              </w:rPr>
            </w:pPr>
          </w:p>
          <w:p w:rsidR="00E042AE" w:rsidRPr="00583D65" w:rsidRDefault="00E042AE" w:rsidP="001B796E">
            <w:pPr>
              <w:ind w:left="2354"/>
              <w:rPr>
                <w:b/>
                <w:sz w:val="24"/>
              </w:rPr>
            </w:pPr>
          </w:p>
          <w:p w:rsidR="00E042AE" w:rsidRPr="00583D65" w:rsidRDefault="00E042AE" w:rsidP="001B796E">
            <w:pPr>
              <w:ind w:left="2282"/>
              <w:rPr>
                <w:b/>
                <w:sz w:val="24"/>
              </w:rPr>
            </w:pPr>
            <w:r w:rsidRPr="00583D65">
              <w:rPr>
                <w:rFonts w:hint="eastAsia"/>
                <w:b/>
                <w:sz w:val="24"/>
              </w:rPr>
              <w:t xml:space="preserve">           </w:t>
            </w:r>
          </w:p>
        </w:tc>
      </w:tr>
      <w:tr w:rsidR="00E042AE" w:rsidRPr="00583D65" w:rsidTr="00872515">
        <w:trPr>
          <w:cantSplit/>
          <w:trHeight w:val="238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042AE" w:rsidRPr="00583D65" w:rsidRDefault="009D6B42" w:rsidP="00872515">
            <w:pPr>
              <w:spacing w:line="240" w:lineRule="exact"/>
              <w:ind w:left="113" w:right="113"/>
              <w:jc w:val="center"/>
              <w:rPr>
                <w:b/>
                <w:spacing w:val="34"/>
                <w:sz w:val="24"/>
              </w:rPr>
            </w:pPr>
            <w:r w:rsidRPr="00583D65">
              <w:rPr>
                <w:rFonts w:hint="eastAsia"/>
                <w:b/>
                <w:spacing w:val="34"/>
                <w:sz w:val="24"/>
              </w:rPr>
              <w:t>承包方回复意见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42AE" w:rsidRPr="00583D65" w:rsidRDefault="00E042AE" w:rsidP="00872515">
            <w:pPr>
              <w:spacing w:line="240" w:lineRule="exact"/>
              <w:ind w:firstLineChars="2550" w:firstLine="6144"/>
              <w:rPr>
                <w:b/>
                <w:sz w:val="24"/>
              </w:rPr>
            </w:pPr>
          </w:p>
        </w:tc>
      </w:tr>
    </w:tbl>
    <w:p w:rsidR="00370049" w:rsidRPr="00E042AE" w:rsidRDefault="00E042AE" w:rsidP="00E042AE">
      <w:pPr>
        <w:adjustRightInd w:val="0"/>
        <w:snapToGrid w:val="0"/>
        <w:spacing w:after="120" w:line="312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szCs w:val="21"/>
        </w:rPr>
        <w:t>备注：</w:t>
      </w:r>
      <w:r w:rsidRPr="00B9490D">
        <w:rPr>
          <w:rFonts w:hint="eastAsia"/>
          <w:szCs w:val="21"/>
        </w:rPr>
        <w:t>任务单一式二份</w:t>
      </w:r>
      <w:r>
        <w:rPr>
          <w:rFonts w:hint="eastAsia"/>
          <w:szCs w:val="21"/>
        </w:rPr>
        <w:t>，发包方和承包方各持一份。</w:t>
      </w:r>
    </w:p>
    <w:sectPr w:rsidR="00370049" w:rsidRPr="00E042AE" w:rsidSect="00066C3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47" w:right="1588" w:bottom="1247" w:left="1588" w:header="851" w:footer="992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29" w:rsidRDefault="00CF7929">
      <w:r>
        <w:separator/>
      </w:r>
    </w:p>
  </w:endnote>
  <w:endnote w:type="continuationSeparator" w:id="0">
    <w:p w:rsidR="00CF7929" w:rsidRDefault="00CF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49" w:rsidRDefault="00370049">
    <w:pPr>
      <w:pStyle w:val="af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49" w:rsidRDefault="0037004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29" w:rsidRDefault="00CF7929">
      <w:r>
        <w:separator/>
      </w:r>
    </w:p>
  </w:footnote>
  <w:footnote w:type="continuationSeparator" w:id="0">
    <w:p w:rsidR="00CF7929" w:rsidRDefault="00CF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49" w:rsidRDefault="00370049" w:rsidP="00F36991">
    <w:pPr>
      <w:pStyle w:val="af5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49" w:rsidRDefault="00370049" w:rsidP="006C1457">
    <w:pPr>
      <w:pStyle w:val="af5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1A"/>
    <w:rsid w:val="00053E84"/>
    <w:rsid w:val="00066C30"/>
    <w:rsid w:val="00082684"/>
    <w:rsid w:val="00085758"/>
    <w:rsid w:val="00091AD3"/>
    <w:rsid w:val="000A662D"/>
    <w:rsid w:val="000D33A8"/>
    <w:rsid w:val="000D42FC"/>
    <w:rsid w:val="001034E4"/>
    <w:rsid w:val="001173E7"/>
    <w:rsid w:val="00117E4F"/>
    <w:rsid w:val="00123B86"/>
    <w:rsid w:val="0012716E"/>
    <w:rsid w:val="00130627"/>
    <w:rsid w:val="00135584"/>
    <w:rsid w:val="001477B3"/>
    <w:rsid w:val="001557D0"/>
    <w:rsid w:val="00172A27"/>
    <w:rsid w:val="001A4136"/>
    <w:rsid w:val="001B796E"/>
    <w:rsid w:val="001D45F5"/>
    <w:rsid w:val="001E2946"/>
    <w:rsid w:val="00265AE5"/>
    <w:rsid w:val="002C361D"/>
    <w:rsid w:val="002D78C8"/>
    <w:rsid w:val="00310C2E"/>
    <w:rsid w:val="003260D5"/>
    <w:rsid w:val="00354423"/>
    <w:rsid w:val="00370049"/>
    <w:rsid w:val="00386BD6"/>
    <w:rsid w:val="003A13B2"/>
    <w:rsid w:val="003D6824"/>
    <w:rsid w:val="003E6D26"/>
    <w:rsid w:val="004000F4"/>
    <w:rsid w:val="00414D10"/>
    <w:rsid w:val="00417F71"/>
    <w:rsid w:val="00433DBE"/>
    <w:rsid w:val="004B1C71"/>
    <w:rsid w:val="004B7DAB"/>
    <w:rsid w:val="004F0207"/>
    <w:rsid w:val="004F3426"/>
    <w:rsid w:val="005564E3"/>
    <w:rsid w:val="00576203"/>
    <w:rsid w:val="00583D65"/>
    <w:rsid w:val="00593492"/>
    <w:rsid w:val="005940C0"/>
    <w:rsid w:val="005B0FB1"/>
    <w:rsid w:val="00616786"/>
    <w:rsid w:val="0065522B"/>
    <w:rsid w:val="00656687"/>
    <w:rsid w:val="006A62AE"/>
    <w:rsid w:val="006B26B1"/>
    <w:rsid w:val="006C1457"/>
    <w:rsid w:val="006C3027"/>
    <w:rsid w:val="006D3B26"/>
    <w:rsid w:val="006D3FAC"/>
    <w:rsid w:val="006E12C5"/>
    <w:rsid w:val="00700019"/>
    <w:rsid w:val="007252F8"/>
    <w:rsid w:val="0072691C"/>
    <w:rsid w:val="007600E0"/>
    <w:rsid w:val="007801E9"/>
    <w:rsid w:val="00787691"/>
    <w:rsid w:val="00792646"/>
    <w:rsid w:val="0079288B"/>
    <w:rsid w:val="008026AA"/>
    <w:rsid w:val="00822D46"/>
    <w:rsid w:val="0082383C"/>
    <w:rsid w:val="00853350"/>
    <w:rsid w:val="00872515"/>
    <w:rsid w:val="00873AD0"/>
    <w:rsid w:val="00876672"/>
    <w:rsid w:val="00892CA0"/>
    <w:rsid w:val="008B0C1F"/>
    <w:rsid w:val="008E318F"/>
    <w:rsid w:val="00903A5A"/>
    <w:rsid w:val="009365B2"/>
    <w:rsid w:val="00950234"/>
    <w:rsid w:val="00950C0D"/>
    <w:rsid w:val="009A1973"/>
    <w:rsid w:val="009A3433"/>
    <w:rsid w:val="009B0050"/>
    <w:rsid w:val="009C7E4A"/>
    <w:rsid w:val="009D0F56"/>
    <w:rsid w:val="009D6B42"/>
    <w:rsid w:val="009D6EDA"/>
    <w:rsid w:val="00A471A0"/>
    <w:rsid w:val="00AA49B3"/>
    <w:rsid w:val="00AE4765"/>
    <w:rsid w:val="00AF4FBB"/>
    <w:rsid w:val="00B032B8"/>
    <w:rsid w:val="00B25BAF"/>
    <w:rsid w:val="00B52BD3"/>
    <w:rsid w:val="00B96CD6"/>
    <w:rsid w:val="00BA7A39"/>
    <w:rsid w:val="00BC1B70"/>
    <w:rsid w:val="00C73012"/>
    <w:rsid w:val="00CC7F6E"/>
    <w:rsid w:val="00CD141A"/>
    <w:rsid w:val="00CD77E9"/>
    <w:rsid w:val="00CE74E4"/>
    <w:rsid w:val="00CF7929"/>
    <w:rsid w:val="00D411E9"/>
    <w:rsid w:val="00D51A8C"/>
    <w:rsid w:val="00D75A83"/>
    <w:rsid w:val="00D92F97"/>
    <w:rsid w:val="00DC69A4"/>
    <w:rsid w:val="00DD760D"/>
    <w:rsid w:val="00E042AE"/>
    <w:rsid w:val="00E445E7"/>
    <w:rsid w:val="00E5785A"/>
    <w:rsid w:val="00E60767"/>
    <w:rsid w:val="00E755BC"/>
    <w:rsid w:val="00E82CD0"/>
    <w:rsid w:val="00E83967"/>
    <w:rsid w:val="00EA3B88"/>
    <w:rsid w:val="00F06BC3"/>
    <w:rsid w:val="00F3078D"/>
    <w:rsid w:val="00F34411"/>
    <w:rsid w:val="00F36991"/>
    <w:rsid w:val="00F44F51"/>
    <w:rsid w:val="00F645E2"/>
    <w:rsid w:val="00F735EF"/>
    <w:rsid w:val="00F73F4A"/>
    <w:rsid w:val="00F96D29"/>
    <w:rsid w:val="00FC0E45"/>
    <w:rsid w:val="00FC66EC"/>
    <w:rsid w:val="00FC719B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66C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66C3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66C3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66C3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66C3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66C3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66C30"/>
    <w:pPr>
      <w:keepNext/>
      <w:keepLines/>
      <w:spacing w:before="240" w:after="64" w:line="317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66C30"/>
    <w:pPr>
      <w:keepNext/>
      <w:keepLines/>
      <w:spacing w:before="240" w:after="64" w:line="317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066C30"/>
    <w:pPr>
      <w:keepNext/>
      <w:keepLines/>
      <w:spacing w:before="240" w:after="64" w:line="317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qFormat/>
    <w:rsid w:val="00066C30"/>
    <w:pPr>
      <w:keepNext/>
      <w:keepLines/>
      <w:spacing w:before="240" w:after="64" w:line="317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066C30"/>
    <w:rPr>
      <w:b/>
      <w:bCs/>
      <w:smallCaps/>
      <w:spacing w:val="5"/>
    </w:rPr>
  </w:style>
  <w:style w:type="character" w:customStyle="1" w:styleId="CharChar">
    <w:name w:val="批注文字 Char Char"/>
    <w:rsid w:val="00066C30"/>
    <w:rPr>
      <w:rFonts w:ascii="宋体" w:eastAsia="宋体" w:hAnsi="Times New Roman" w:cs="Times New Roman"/>
      <w:sz w:val="28"/>
      <w:szCs w:val="20"/>
    </w:rPr>
  </w:style>
  <w:style w:type="character" w:styleId="a4">
    <w:name w:val="Emphasis"/>
    <w:qFormat/>
    <w:rsid w:val="00066C30"/>
    <w:rPr>
      <w:i/>
      <w:iCs/>
    </w:rPr>
  </w:style>
  <w:style w:type="character" w:styleId="a5">
    <w:name w:val="Subtle Reference"/>
    <w:qFormat/>
    <w:rsid w:val="00066C30"/>
    <w:rPr>
      <w:smallCaps/>
      <w:color w:val="C0504D"/>
      <w:u w:val="single"/>
    </w:rPr>
  </w:style>
  <w:style w:type="character" w:customStyle="1" w:styleId="Char1">
    <w:name w:val="日期 Char1"/>
    <w:rsid w:val="00066C30"/>
    <w:rPr>
      <w:kern w:val="2"/>
      <w:sz w:val="21"/>
      <w:szCs w:val="22"/>
    </w:rPr>
  </w:style>
  <w:style w:type="character" w:customStyle="1" w:styleId="Char">
    <w:name w:val="引用 Char"/>
    <w:link w:val="a6"/>
    <w:rsid w:val="00066C30"/>
    <w:rPr>
      <w:i/>
      <w:iCs/>
      <w:color w:val="000000"/>
      <w:kern w:val="2"/>
      <w:sz w:val="21"/>
      <w:szCs w:val="22"/>
    </w:rPr>
  </w:style>
  <w:style w:type="character" w:customStyle="1" w:styleId="Char0">
    <w:name w:val="正文文本 Char"/>
    <w:link w:val="a7"/>
    <w:rsid w:val="00066C30"/>
    <w:rPr>
      <w:rFonts w:ascii="Times New Roman" w:hAnsi="Times New Roman"/>
    </w:rPr>
  </w:style>
  <w:style w:type="character" w:styleId="a8">
    <w:name w:val="annotation reference"/>
    <w:rsid w:val="00066C30"/>
    <w:rPr>
      <w:rFonts w:cs="Times New Roman"/>
      <w:sz w:val="21"/>
      <w:szCs w:val="21"/>
    </w:rPr>
  </w:style>
  <w:style w:type="character" w:styleId="a9">
    <w:name w:val="Strong"/>
    <w:qFormat/>
    <w:rsid w:val="00066C30"/>
    <w:rPr>
      <w:b/>
      <w:bCs/>
    </w:rPr>
  </w:style>
  <w:style w:type="character" w:styleId="aa">
    <w:name w:val="Subtle Emphasis"/>
    <w:qFormat/>
    <w:rsid w:val="00066C30"/>
    <w:rPr>
      <w:i/>
      <w:iCs/>
      <w:color w:val="808080"/>
    </w:rPr>
  </w:style>
  <w:style w:type="character" w:customStyle="1" w:styleId="Char2">
    <w:name w:val="副标题 Char"/>
    <w:link w:val="ab"/>
    <w:rsid w:val="00066C3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Char">
    <w:name w:val="标题 5 Char"/>
    <w:link w:val="5"/>
    <w:rsid w:val="00066C30"/>
    <w:rPr>
      <w:b/>
      <w:bCs/>
      <w:kern w:val="2"/>
      <w:sz w:val="28"/>
      <w:szCs w:val="28"/>
    </w:rPr>
  </w:style>
  <w:style w:type="character" w:styleId="ac">
    <w:name w:val="page number"/>
    <w:rsid w:val="00066C30"/>
    <w:rPr>
      <w:rFonts w:cs="Times New Roman"/>
    </w:rPr>
  </w:style>
  <w:style w:type="character" w:customStyle="1" w:styleId="Char3">
    <w:name w:val="批注主题 Char"/>
    <w:link w:val="ad"/>
    <w:rsid w:val="00066C30"/>
    <w:rPr>
      <w:rFonts w:ascii="宋体" w:hAnsi="Times New Roman"/>
      <w:b/>
      <w:bCs/>
      <w:sz w:val="28"/>
    </w:rPr>
  </w:style>
  <w:style w:type="character" w:customStyle="1" w:styleId="Char4">
    <w:name w:val="明显引用 Char"/>
    <w:link w:val="ae"/>
    <w:rsid w:val="00066C30"/>
    <w:rPr>
      <w:b/>
      <w:bCs/>
      <w:i/>
      <w:iCs/>
      <w:color w:val="4F81BD"/>
      <w:kern w:val="2"/>
      <w:sz w:val="21"/>
      <w:szCs w:val="22"/>
    </w:rPr>
  </w:style>
  <w:style w:type="character" w:customStyle="1" w:styleId="Char5">
    <w:name w:val="文档结构图 Char"/>
    <w:link w:val="af"/>
    <w:rsid w:val="00066C30"/>
    <w:rPr>
      <w:rFonts w:ascii="Times New Roman" w:hAnsi="Times New Roman"/>
      <w:szCs w:val="24"/>
      <w:shd w:val="clear" w:color="auto" w:fill="000080"/>
    </w:rPr>
  </w:style>
  <w:style w:type="character" w:styleId="af0">
    <w:name w:val="Hyperlink"/>
    <w:uiPriority w:val="99"/>
    <w:rsid w:val="00066C30"/>
    <w:rPr>
      <w:rFonts w:cs="Times New Roman"/>
      <w:color w:val="0000FF"/>
      <w:u w:val="single"/>
    </w:rPr>
  </w:style>
  <w:style w:type="character" w:customStyle="1" w:styleId="Char6">
    <w:name w:val="批注文字 Char"/>
    <w:link w:val="af1"/>
    <w:rsid w:val="00066C30"/>
    <w:rPr>
      <w:kern w:val="2"/>
      <w:sz w:val="21"/>
      <w:szCs w:val="22"/>
    </w:rPr>
  </w:style>
  <w:style w:type="character" w:customStyle="1" w:styleId="4Char">
    <w:name w:val="标题 4 Char"/>
    <w:link w:val="4"/>
    <w:rsid w:val="00066C30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Char">
    <w:name w:val="标题5 Char Char"/>
    <w:link w:val="50"/>
    <w:rsid w:val="00066C30"/>
    <w:rPr>
      <w:rFonts w:ascii="Arial" w:hAnsi="Arial"/>
      <w:b/>
      <w:bCs/>
      <w:sz w:val="24"/>
      <w:szCs w:val="32"/>
    </w:rPr>
  </w:style>
  <w:style w:type="character" w:customStyle="1" w:styleId="7Char">
    <w:name w:val="标题 7 Char"/>
    <w:link w:val="7"/>
    <w:rsid w:val="00066C30"/>
    <w:rPr>
      <w:b/>
      <w:bCs/>
      <w:kern w:val="2"/>
      <w:sz w:val="24"/>
      <w:szCs w:val="24"/>
    </w:rPr>
  </w:style>
  <w:style w:type="character" w:customStyle="1" w:styleId="9Char">
    <w:name w:val="标题 9 Char"/>
    <w:link w:val="9"/>
    <w:rsid w:val="00066C30"/>
    <w:rPr>
      <w:rFonts w:ascii="Cambria" w:eastAsia="宋体" w:hAnsi="Cambria" w:cs="Times New Roman"/>
      <w:kern w:val="2"/>
      <w:sz w:val="21"/>
      <w:szCs w:val="21"/>
    </w:rPr>
  </w:style>
  <w:style w:type="character" w:customStyle="1" w:styleId="1Char">
    <w:name w:val="标题 1 Char"/>
    <w:link w:val="1"/>
    <w:rsid w:val="00066C30"/>
    <w:rPr>
      <w:b/>
      <w:bCs/>
      <w:kern w:val="44"/>
      <w:sz w:val="44"/>
      <w:szCs w:val="44"/>
    </w:rPr>
  </w:style>
  <w:style w:type="character" w:customStyle="1" w:styleId="Char10">
    <w:name w:val="文档结构图 Char1"/>
    <w:rsid w:val="00066C30"/>
    <w:rPr>
      <w:rFonts w:ascii="宋体"/>
      <w:kern w:val="2"/>
      <w:sz w:val="18"/>
      <w:szCs w:val="18"/>
    </w:rPr>
  </w:style>
  <w:style w:type="character" w:customStyle="1" w:styleId="2Char">
    <w:name w:val="标题 2 Char"/>
    <w:link w:val="2"/>
    <w:rsid w:val="00066C30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2">
    <w:name w:val="Intense Emphasis"/>
    <w:qFormat/>
    <w:rsid w:val="00066C30"/>
    <w:rPr>
      <w:b/>
      <w:bCs/>
      <w:i/>
      <w:iCs/>
      <w:color w:val="4F81BD"/>
    </w:rPr>
  </w:style>
  <w:style w:type="character" w:customStyle="1" w:styleId="4CharChar">
    <w:name w:val="标题4 Char Char"/>
    <w:link w:val="40"/>
    <w:rsid w:val="00066C30"/>
    <w:rPr>
      <w:rFonts w:ascii="Arial" w:hAnsi="Arial"/>
      <w:b/>
      <w:bCs/>
      <w:sz w:val="24"/>
      <w:szCs w:val="32"/>
    </w:rPr>
  </w:style>
  <w:style w:type="character" w:customStyle="1" w:styleId="3Char">
    <w:name w:val="标题 3 Char"/>
    <w:link w:val="3"/>
    <w:rsid w:val="00066C30"/>
    <w:rPr>
      <w:b/>
      <w:bCs/>
      <w:kern w:val="2"/>
      <w:sz w:val="32"/>
      <w:szCs w:val="32"/>
    </w:rPr>
  </w:style>
  <w:style w:type="character" w:customStyle="1" w:styleId="Char7">
    <w:name w:val="日期 Char"/>
    <w:link w:val="af3"/>
    <w:rsid w:val="00066C30"/>
    <w:rPr>
      <w:rFonts w:ascii="宋体" w:hAnsi="Times New Roman"/>
      <w:sz w:val="28"/>
    </w:rPr>
  </w:style>
  <w:style w:type="character" w:customStyle="1" w:styleId="Char11">
    <w:name w:val="批注主题 Char1"/>
    <w:rsid w:val="00066C30"/>
    <w:rPr>
      <w:b/>
      <w:bCs/>
      <w:kern w:val="2"/>
      <w:sz w:val="21"/>
      <w:szCs w:val="22"/>
    </w:rPr>
  </w:style>
  <w:style w:type="character" w:customStyle="1" w:styleId="Char8">
    <w:name w:val="标题 Char"/>
    <w:link w:val="af4"/>
    <w:rsid w:val="00066C3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6Char">
    <w:name w:val="标题 6 Char"/>
    <w:link w:val="6"/>
    <w:rsid w:val="00066C30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textcontents">
    <w:name w:val="textcontents"/>
    <w:rsid w:val="00066C30"/>
    <w:rPr>
      <w:rFonts w:cs="Times New Roman"/>
    </w:rPr>
  </w:style>
  <w:style w:type="character" w:customStyle="1" w:styleId="Char12">
    <w:name w:val="正文文本 Char1"/>
    <w:rsid w:val="00066C30"/>
    <w:rPr>
      <w:kern w:val="2"/>
      <w:sz w:val="21"/>
      <w:szCs w:val="22"/>
    </w:rPr>
  </w:style>
  <w:style w:type="character" w:customStyle="1" w:styleId="Char9">
    <w:name w:val="页眉 Char"/>
    <w:link w:val="af5"/>
    <w:rsid w:val="00066C30"/>
    <w:rPr>
      <w:kern w:val="2"/>
      <w:sz w:val="18"/>
      <w:szCs w:val="18"/>
    </w:rPr>
  </w:style>
  <w:style w:type="character" w:customStyle="1" w:styleId="Chara">
    <w:name w:val="批注框文本 Char"/>
    <w:link w:val="af6"/>
    <w:rsid w:val="00066C30"/>
    <w:rPr>
      <w:rFonts w:ascii="宋体" w:hAnsi="Times New Roman"/>
      <w:sz w:val="18"/>
      <w:szCs w:val="18"/>
    </w:rPr>
  </w:style>
  <w:style w:type="character" w:customStyle="1" w:styleId="Charb">
    <w:name w:val="页脚 Char"/>
    <w:link w:val="af7"/>
    <w:uiPriority w:val="99"/>
    <w:rsid w:val="00066C30"/>
    <w:rPr>
      <w:kern w:val="2"/>
      <w:sz w:val="18"/>
      <w:szCs w:val="18"/>
    </w:rPr>
  </w:style>
  <w:style w:type="character" w:styleId="af8">
    <w:name w:val="Intense Reference"/>
    <w:qFormat/>
    <w:rsid w:val="00066C30"/>
    <w:rPr>
      <w:b/>
      <w:bCs/>
      <w:smallCaps/>
      <w:color w:val="C0504D"/>
      <w:spacing w:val="5"/>
      <w:u w:val="single"/>
    </w:rPr>
  </w:style>
  <w:style w:type="character" w:customStyle="1" w:styleId="8Char">
    <w:name w:val="标题 8 Char"/>
    <w:link w:val="8"/>
    <w:rsid w:val="00066C30"/>
    <w:rPr>
      <w:rFonts w:ascii="Cambria" w:eastAsia="宋体" w:hAnsi="Cambria" w:cs="Times New Roman"/>
      <w:kern w:val="2"/>
      <w:sz w:val="24"/>
      <w:szCs w:val="24"/>
    </w:rPr>
  </w:style>
  <w:style w:type="character" w:customStyle="1" w:styleId="Char13">
    <w:name w:val="批注框文本 Char1"/>
    <w:rsid w:val="00066C30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066C30"/>
    <w:rPr>
      <w:rFonts w:ascii="宋体" w:hAnsi="宋体" w:cs="宋体"/>
      <w:sz w:val="24"/>
      <w:szCs w:val="24"/>
    </w:rPr>
  </w:style>
  <w:style w:type="paragraph" w:customStyle="1" w:styleId="40">
    <w:name w:val="标题4"/>
    <w:basedOn w:val="2"/>
    <w:next w:val="41"/>
    <w:link w:val="4CharChar"/>
    <w:rsid w:val="00066C30"/>
    <w:rPr>
      <w:rFonts w:ascii="Arial" w:hAnsi="Arial"/>
      <w:kern w:val="0"/>
      <w:sz w:val="24"/>
    </w:rPr>
  </w:style>
  <w:style w:type="paragraph" w:styleId="42">
    <w:name w:val="toc 4"/>
    <w:basedOn w:val="a"/>
    <w:next w:val="a"/>
    <w:uiPriority w:val="39"/>
    <w:rsid w:val="00066C30"/>
    <w:pPr>
      <w:tabs>
        <w:tab w:val="left" w:pos="1890"/>
        <w:tab w:val="right" w:leader="dot" w:pos="8296"/>
      </w:tabs>
      <w:ind w:leftChars="300" w:left="630"/>
    </w:pPr>
  </w:style>
  <w:style w:type="paragraph" w:styleId="af3">
    <w:name w:val="Date"/>
    <w:basedOn w:val="a"/>
    <w:next w:val="a"/>
    <w:link w:val="Char7"/>
    <w:rsid w:val="00066C30"/>
    <w:pPr>
      <w:ind w:leftChars="2500" w:left="100"/>
    </w:pPr>
    <w:rPr>
      <w:rFonts w:ascii="宋体" w:hAnsi="Times New Roman"/>
      <w:kern w:val="0"/>
      <w:sz w:val="28"/>
      <w:szCs w:val="20"/>
    </w:rPr>
  </w:style>
  <w:style w:type="paragraph" w:customStyle="1" w:styleId="flNote">
    <w:name w:val="flNote"/>
    <w:basedOn w:val="a"/>
    <w:rsid w:val="00066C3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hAnsi="Times New Roman"/>
      <w:kern w:val="0"/>
      <w:sz w:val="3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066C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Subtitle"/>
    <w:basedOn w:val="a"/>
    <w:next w:val="a"/>
    <w:link w:val="Char2"/>
    <w:qFormat/>
    <w:rsid w:val="00066C3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9">
    <w:name w:val="caption"/>
    <w:basedOn w:val="a"/>
    <w:next w:val="a"/>
    <w:qFormat/>
    <w:rsid w:val="00066C30"/>
    <w:rPr>
      <w:rFonts w:ascii="Cambria" w:eastAsia="黑体" w:hAnsi="Cambria"/>
      <w:sz w:val="20"/>
      <w:szCs w:val="20"/>
    </w:rPr>
  </w:style>
  <w:style w:type="paragraph" w:styleId="90">
    <w:name w:val="toc 9"/>
    <w:basedOn w:val="a"/>
    <w:next w:val="a"/>
    <w:rsid w:val="00066C30"/>
    <w:pPr>
      <w:ind w:leftChars="1600" w:left="3360"/>
    </w:pPr>
  </w:style>
  <w:style w:type="paragraph" w:styleId="af">
    <w:name w:val="Document Map"/>
    <w:basedOn w:val="a"/>
    <w:link w:val="Char5"/>
    <w:rsid w:val="00066C30"/>
    <w:pPr>
      <w:shd w:val="clear" w:color="auto" w:fill="000080"/>
    </w:pPr>
    <w:rPr>
      <w:rFonts w:ascii="Times New Roman" w:hAnsi="Times New Roman"/>
      <w:kern w:val="0"/>
      <w:sz w:val="20"/>
      <w:szCs w:val="24"/>
      <w:shd w:val="clear" w:color="auto" w:fill="000080"/>
    </w:rPr>
  </w:style>
  <w:style w:type="paragraph" w:styleId="af6">
    <w:name w:val="Balloon Text"/>
    <w:basedOn w:val="a"/>
    <w:link w:val="Chara"/>
    <w:rsid w:val="00066C30"/>
    <w:rPr>
      <w:rFonts w:ascii="宋体" w:hAnsi="Times New Roman"/>
      <w:kern w:val="0"/>
      <w:sz w:val="18"/>
      <w:szCs w:val="18"/>
    </w:rPr>
  </w:style>
  <w:style w:type="paragraph" w:styleId="80">
    <w:name w:val="toc 8"/>
    <w:basedOn w:val="a"/>
    <w:next w:val="a"/>
    <w:rsid w:val="00066C30"/>
    <w:pPr>
      <w:ind w:leftChars="1400" w:left="2940"/>
    </w:pPr>
  </w:style>
  <w:style w:type="paragraph" w:styleId="60">
    <w:name w:val="toc 6"/>
    <w:basedOn w:val="a"/>
    <w:next w:val="a"/>
    <w:rsid w:val="00066C30"/>
    <w:pPr>
      <w:ind w:leftChars="1000" w:left="2100"/>
    </w:pPr>
  </w:style>
  <w:style w:type="paragraph" w:styleId="10">
    <w:name w:val="toc 1"/>
    <w:basedOn w:val="a"/>
    <w:next w:val="a"/>
    <w:rsid w:val="00066C30"/>
    <w:pPr>
      <w:tabs>
        <w:tab w:val="right" w:leader="dot" w:pos="8296"/>
      </w:tabs>
    </w:pPr>
    <w:rPr>
      <w:rFonts w:ascii="宋体" w:eastAsia="楷体_GB2312" w:hAnsi="Times New Roman" w:cs="TimesNewRomanPSMT"/>
      <w:b/>
      <w:kern w:val="0"/>
      <w:sz w:val="28"/>
      <w:szCs w:val="20"/>
    </w:rPr>
  </w:style>
  <w:style w:type="paragraph" w:styleId="af5">
    <w:name w:val="header"/>
    <w:basedOn w:val="a"/>
    <w:link w:val="Char9"/>
    <w:rsid w:val="00066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3"/>
    <w:basedOn w:val="a"/>
    <w:next w:val="a"/>
    <w:uiPriority w:val="39"/>
    <w:rsid w:val="00066C30"/>
    <w:pPr>
      <w:ind w:leftChars="400" w:left="840"/>
    </w:pPr>
  </w:style>
  <w:style w:type="paragraph" w:styleId="41">
    <w:name w:val="index 4"/>
    <w:basedOn w:val="a"/>
    <w:next w:val="a"/>
    <w:rsid w:val="00066C30"/>
    <w:pPr>
      <w:ind w:leftChars="600" w:left="600"/>
    </w:pPr>
    <w:rPr>
      <w:rFonts w:ascii="Times New Roman" w:hAnsi="Times New Roman"/>
      <w:szCs w:val="24"/>
    </w:rPr>
  </w:style>
  <w:style w:type="paragraph" w:styleId="70">
    <w:name w:val="toc 7"/>
    <w:basedOn w:val="a"/>
    <w:next w:val="a"/>
    <w:rsid w:val="00066C30"/>
    <w:pPr>
      <w:ind w:leftChars="1200" w:left="2520"/>
    </w:pPr>
  </w:style>
  <w:style w:type="paragraph" w:styleId="afa">
    <w:name w:val="Normal Indent"/>
    <w:basedOn w:val="a"/>
    <w:rsid w:val="00066C30"/>
    <w:pPr>
      <w:adjustRightInd w:val="0"/>
      <w:spacing w:line="360" w:lineRule="atLeast"/>
      <w:ind w:firstLine="482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4">
    <w:name w:val="Title"/>
    <w:basedOn w:val="a"/>
    <w:next w:val="a"/>
    <w:link w:val="Char8"/>
    <w:qFormat/>
    <w:rsid w:val="00066C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annotation subject"/>
    <w:basedOn w:val="af1"/>
    <w:next w:val="af1"/>
    <w:link w:val="Char3"/>
    <w:rsid w:val="00066C30"/>
    <w:rPr>
      <w:rFonts w:ascii="宋体" w:hAnsi="Times New Roman"/>
      <w:b/>
      <w:bCs/>
      <w:kern w:val="0"/>
      <w:sz w:val="28"/>
      <w:szCs w:val="20"/>
    </w:rPr>
  </w:style>
  <w:style w:type="paragraph" w:styleId="51">
    <w:name w:val="toc 5"/>
    <w:basedOn w:val="a"/>
    <w:next w:val="a"/>
    <w:rsid w:val="00066C30"/>
    <w:pPr>
      <w:tabs>
        <w:tab w:val="right" w:leader="dot" w:pos="8296"/>
      </w:tabs>
      <w:ind w:leftChars="500" w:left="1050"/>
    </w:pPr>
  </w:style>
  <w:style w:type="paragraph" w:styleId="20">
    <w:name w:val="toc 2"/>
    <w:basedOn w:val="a"/>
    <w:next w:val="a"/>
    <w:rsid w:val="00066C30"/>
    <w:pPr>
      <w:ind w:leftChars="200" w:left="420"/>
    </w:pPr>
    <w:rPr>
      <w:rFonts w:ascii="宋体" w:hAnsi="Times New Roman"/>
      <w:b/>
      <w:sz w:val="28"/>
      <w:szCs w:val="20"/>
    </w:rPr>
  </w:style>
  <w:style w:type="paragraph" w:styleId="af1">
    <w:name w:val="annotation text"/>
    <w:basedOn w:val="a"/>
    <w:link w:val="Char6"/>
    <w:rsid w:val="00066C30"/>
    <w:pPr>
      <w:jc w:val="left"/>
    </w:pPr>
  </w:style>
  <w:style w:type="paragraph" w:styleId="afb">
    <w:name w:val="Normal (Web)"/>
    <w:basedOn w:val="a"/>
    <w:rsid w:val="00066C3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styleId="af7">
    <w:name w:val="footer"/>
    <w:basedOn w:val="a"/>
    <w:link w:val="Charb"/>
    <w:uiPriority w:val="99"/>
    <w:rsid w:val="00066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link w:val="Char0"/>
    <w:rsid w:val="00066C30"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066C30"/>
    <w:pPr>
      <w:spacing w:before="0" w:after="0" w:line="400" w:lineRule="exact"/>
    </w:pPr>
    <w:rPr>
      <w:rFonts w:ascii="Times New Roman" w:eastAsia="黑体" w:hAnsi="Times New Roman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066C3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</w:rPr>
  </w:style>
  <w:style w:type="paragraph" w:styleId="afc">
    <w:name w:val="List Paragraph"/>
    <w:basedOn w:val="a"/>
    <w:qFormat/>
    <w:rsid w:val="00066C30"/>
    <w:pPr>
      <w:ind w:firstLineChars="200" w:firstLine="420"/>
    </w:pPr>
  </w:style>
  <w:style w:type="paragraph" w:styleId="ae">
    <w:name w:val="Intense Quote"/>
    <w:basedOn w:val="a"/>
    <w:next w:val="a"/>
    <w:link w:val="Char4"/>
    <w:qFormat/>
    <w:rsid w:val="00066C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">
    <w:name w:val="TOC Heading"/>
    <w:basedOn w:val="1"/>
    <w:next w:val="a"/>
    <w:qFormat/>
    <w:rsid w:val="00066C30"/>
    <w:pPr>
      <w:outlineLvl w:val="9"/>
    </w:pPr>
  </w:style>
  <w:style w:type="paragraph" w:styleId="afd">
    <w:name w:val="Revision"/>
    <w:rsid w:val="00066C30"/>
    <w:rPr>
      <w:rFonts w:ascii="Times New Roman" w:hAnsi="Times New Roman"/>
      <w:kern w:val="2"/>
      <w:sz w:val="21"/>
      <w:szCs w:val="24"/>
    </w:rPr>
  </w:style>
  <w:style w:type="paragraph" w:customStyle="1" w:styleId="afe">
    <w:name w:val="空半行"/>
    <w:basedOn w:val="a"/>
    <w:rsid w:val="00066C30"/>
    <w:pPr>
      <w:adjustRightInd w:val="0"/>
      <w:spacing w:line="120" w:lineRule="exact"/>
      <w:textAlignment w:val="baseline"/>
    </w:pPr>
    <w:rPr>
      <w:rFonts w:ascii="Times New Roman" w:eastAsia="仿宋_GB2312" w:hAnsi="Times New Roman"/>
      <w:color w:val="FFFFFF"/>
      <w:kern w:val="0"/>
      <w:sz w:val="30"/>
      <w:szCs w:val="20"/>
    </w:rPr>
  </w:style>
  <w:style w:type="paragraph" w:styleId="aff">
    <w:name w:val="No Spacing"/>
    <w:qFormat/>
    <w:rsid w:val="00066C30"/>
    <w:pPr>
      <w:widowControl w:val="0"/>
      <w:jc w:val="both"/>
    </w:pPr>
    <w:rPr>
      <w:kern w:val="2"/>
      <w:sz w:val="21"/>
      <w:szCs w:val="22"/>
    </w:rPr>
  </w:style>
  <w:style w:type="paragraph" w:styleId="a6">
    <w:name w:val="Quote"/>
    <w:basedOn w:val="a"/>
    <w:next w:val="a"/>
    <w:link w:val="Char"/>
    <w:qFormat/>
    <w:rsid w:val="00066C30"/>
    <w:rPr>
      <w:i/>
      <w:iCs/>
      <w:color w:val="000000"/>
    </w:rPr>
  </w:style>
  <w:style w:type="paragraph" w:customStyle="1" w:styleId="50">
    <w:name w:val="标题5"/>
    <w:basedOn w:val="3"/>
    <w:link w:val="5CharChar"/>
    <w:rsid w:val="00066C30"/>
    <w:rPr>
      <w:rFonts w:ascii="Arial" w:hAnsi="Arial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340</Words>
  <Characters>1941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>陈南山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建设工程施工合同</dc:title>
  <dc:subject/>
  <dc:creator>熊又球</dc:creator>
  <cp:keywords/>
  <dc:description/>
  <cp:lastModifiedBy>USER</cp:lastModifiedBy>
  <cp:revision>30</cp:revision>
  <cp:lastPrinted>2016-06-07T09:11:00Z</cp:lastPrinted>
  <dcterms:created xsi:type="dcterms:W3CDTF">2016-06-16T01:29:00Z</dcterms:created>
  <dcterms:modified xsi:type="dcterms:W3CDTF">2020-11-26T06:55:00Z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