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FE" w:rsidRDefault="005279C7">
      <w:pPr>
        <w:keepNext/>
        <w:keepLines/>
        <w:adjustRightInd/>
        <w:spacing w:line="360" w:lineRule="auto"/>
        <w:jc w:val="center"/>
        <w:textAlignment w:val="auto"/>
        <w:outlineLvl w:val="0"/>
        <w:rPr>
          <w:rFonts w:ascii="微软雅黑" w:eastAsia="微软雅黑" w:hAnsi="微软雅黑" w:cs="微软雅黑"/>
          <w:b/>
          <w:bCs/>
          <w:color w:val="000000"/>
          <w:spacing w:val="8"/>
          <w:kern w:val="44"/>
          <w:sz w:val="36"/>
          <w:szCs w:val="36"/>
        </w:rPr>
      </w:pPr>
      <w:bookmarkStart w:id="0" w:name="_GoBack"/>
      <w:bookmarkEnd w:id="0"/>
      <w:r>
        <w:rPr>
          <w:rFonts w:ascii="微软雅黑" w:eastAsia="微软雅黑" w:hAnsi="微软雅黑" w:cs="微软雅黑" w:hint="eastAsia"/>
          <w:b/>
          <w:bCs/>
          <w:color w:val="000000"/>
          <w:spacing w:val="8"/>
          <w:kern w:val="44"/>
          <w:sz w:val="36"/>
          <w:szCs w:val="36"/>
        </w:rPr>
        <w:t>项目需求书</w:t>
      </w:r>
    </w:p>
    <w:p w:rsidR="00CB53FE" w:rsidRDefault="005279C7">
      <w:pPr>
        <w:keepNext/>
        <w:keepLines/>
        <w:numPr>
          <w:ilvl w:val="0"/>
          <w:numId w:val="2"/>
        </w:numPr>
        <w:adjustRightInd/>
        <w:spacing w:line="360" w:lineRule="auto"/>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项目概要</w:t>
      </w:r>
    </w:p>
    <w:p w:rsidR="00CB53FE" w:rsidRDefault="00AB3374">
      <w:pPr>
        <w:spacing w:line="360" w:lineRule="auto"/>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E-</w:t>
      </w:r>
      <w:r w:rsidR="005279C7">
        <w:rPr>
          <w:rFonts w:ascii="微软雅黑" w:eastAsia="微软雅黑" w:hAnsi="微软雅黑" w:cs="微软雅黑" w:hint="eastAsia"/>
          <w:sz w:val="21"/>
          <w:szCs w:val="21"/>
        </w:rPr>
        <w:t>Learning云课堂培训系统软件开发项目（以下简称“平台”）根据</w:t>
      </w:r>
      <w:proofErr w:type="gramStart"/>
      <w:r w:rsidR="005279C7">
        <w:rPr>
          <w:rFonts w:ascii="微软雅黑" w:eastAsia="微软雅黑" w:hAnsi="微软雅黑" w:cs="微软雅黑" w:hint="eastAsia"/>
          <w:sz w:val="21"/>
          <w:szCs w:val="21"/>
        </w:rPr>
        <w:t>台集团</w:t>
      </w:r>
      <w:proofErr w:type="gramEnd"/>
      <w:r w:rsidR="005279C7">
        <w:rPr>
          <w:rFonts w:ascii="微软雅黑" w:eastAsia="微软雅黑" w:hAnsi="微软雅黑" w:cs="微软雅黑" w:hint="eastAsia"/>
          <w:sz w:val="21"/>
          <w:szCs w:val="21"/>
        </w:rPr>
        <w:t>工会、人力资源部提出的需求，目的为解决线下有较多未经过系统整理的、零散的学习</w:t>
      </w:r>
      <w:proofErr w:type="gramStart"/>
      <w:r w:rsidR="005279C7">
        <w:rPr>
          <w:rFonts w:ascii="微软雅黑" w:eastAsia="微软雅黑" w:hAnsi="微软雅黑" w:cs="微软雅黑" w:hint="eastAsia"/>
          <w:sz w:val="21"/>
          <w:szCs w:val="21"/>
        </w:rPr>
        <w:t>型资料</w:t>
      </w:r>
      <w:proofErr w:type="gramEnd"/>
      <w:r w:rsidR="005279C7">
        <w:rPr>
          <w:rFonts w:ascii="微软雅黑" w:eastAsia="微软雅黑" w:hAnsi="微软雅黑" w:cs="微软雅黑" w:hint="eastAsia"/>
          <w:sz w:val="21"/>
          <w:szCs w:val="21"/>
        </w:rPr>
        <w:t>无法共享给到员工进行学习，经研究决定开发系统，将学习</w:t>
      </w:r>
      <w:proofErr w:type="gramStart"/>
      <w:r w:rsidR="005279C7">
        <w:rPr>
          <w:rFonts w:ascii="微软雅黑" w:eastAsia="微软雅黑" w:hAnsi="微软雅黑" w:cs="微软雅黑" w:hint="eastAsia"/>
          <w:sz w:val="21"/>
          <w:szCs w:val="21"/>
        </w:rPr>
        <w:t>型资料</w:t>
      </w:r>
      <w:proofErr w:type="gramEnd"/>
      <w:r w:rsidR="005279C7">
        <w:rPr>
          <w:rFonts w:ascii="微软雅黑" w:eastAsia="微软雅黑" w:hAnsi="微软雅黑" w:cs="微软雅黑" w:hint="eastAsia"/>
          <w:sz w:val="21"/>
          <w:szCs w:val="21"/>
        </w:rPr>
        <w:t>以各种形式课件的方式开放给员工阅读学习。目前平台一期、二期已上线使用，已完成一套集课程分级权限管理、手机&amp;PC端在线学习、直播培训和数据统计功能的综合性</w:t>
      </w:r>
      <w:proofErr w:type="gramStart"/>
      <w:r w:rsidR="005279C7">
        <w:rPr>
          <w:rFonts w:ascii="微软雅黑" w:eastAsia="微软雅黑" w:hAnsi="微软雅黑" w:cs="微软雅黑" w:hint="eastAsia"/>
          <w:sz w:val="21"/>
          <w:szCs w:val="21"/>
        </w:rPr>
        <w:t>云培训</w:t>
      </w:r>
      <w:proofErr w:type="gramEnd"/>
      <w:r w:rsidR="005279C7">
        <w:rPr>
          <w:rFonts w:ascii="微软雅黑" w:eastAsia="微软雅黑" w:hAnsi="微软雅黑" w:cs="微软雅黑" w:hint="eastAsia"/>
          <w:sz w:val="21"/>
          <w:szCs w:val="21"/>
        </w:rPr>
        <w:t>平台，为SMG全体员工提供了更多学习的机会，让员工可以通过在线平台随时学习各类知识；此外通过在线直播课程，员工也可以实时参与各讲师的培训课程。</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结合实际需求和一期、二期平台实际运行情况以及相关优化建议，计划进行平台三期的建设，目的主要在丰富平台内容及数据分析能力，提升学习体验。</w:t>
      </w:r>
    </w:p>
    <w:p w:rsidR="0080212C" w:rsidRDefault="0080212C">
      <w:pPr>
        <w:adjustRightInd/>
        <w:spacing w:line="360" w:lineRule="auto"/>
        <w:ind w:firstLineChars="200" w:firstLine="420"/>
        <w:textAlignment w:val="auto"/>
        <w:rPr>
          <w:rFonts w:ascii="微软雅黑" w:eastAsia="微软雅黑" w:hAnsi="微软雅黑" w:cs="微软雅黑"/>
          <w:sz w:val="21"/>
          <w:szCs w:val="21"/>
        </w:rPr>
      </w:pPr>
    </w:p>
    <w:p w:rsidR="00CB53FE" w:rsidRDefault="005279C7">
      <w:pPr>
        <w:keepNext/>
        <w:keepLines/>
        <w:numPr>
          <w:ilvl w:val="0"/>
          <w:numId w:val="2"/>
        </w:numPr>
        <w:adjustRightInd/>
        <w:spacing w:line="360" w:lineRule="auto"/>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项目建设原则</w:t>
      </w:r>
    </w:p>
    <w:p w:rsidR="00CB53FE" w:rsidRDefault="00AB3374">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项目需</w:t>
      </w:r>
      <w:r w:rsidR="005279C7">
        <w:rPr>
          <w:rFonts w:ascii="微软雅黑" w:eastAsia="微软雅黑" w:hAnsi="微软雅黑" w:cs="微软雅黑" w:hint="eastAsia"/>
          <w:sz w:val="21"/>
          <w:szCs w:val="21"/>
        </w:rPr>
        <w:t>遵循“先进适用、安全可靠、性价比高”的原则设计，并综合考虑</w:t>
      </w:r>
      <w:r w:rsidR="00DB17F0">
        <w:rPr>
          <w:rFonts w:ascii="微软雅黑" w:eastAsia="微软雅黑" w:hAnsi="微软雅黑" w:cs="微软雅黑" w:hint="eastAsia"/>
          <w:sz w:val="21"/>
          <w:szCs w:val="21"/>
        </w:rPr>
        <w:t>保障</w:t>
      </w:r>
      <w:r w:rsidR="005279C7">
        <w:rPr>
          <w:rFonts w:ascii="微软雅黑" w:eastAsia="微软雅黑" w:hAnsi="微软雅黑" w:cs="微软雅黑" w:hint="eastAsia"/>
          <w:sz w:val="21"/>
          <w:szCs w:val="21"/>
        </w:rPr>
        <w:t>、维护等重要因素，同时</w:t>
      </w:r>
      <w:r w:rsidR="00DB17F0">
        <w:rPr>
          <w:rFonts w:ascii="微软雅黑" w:eastAsia="微软雅黑" w:hAnsi="微软雅黑" w:cs="微软雅黑" w:hint="eastAsia"/>
          <w:sz w:val="21"/>
          <w:szCs w:val="21"/>
        </w:rPr>
        <w:t>便于</w:t>
      </w:r>
      <w:r w:rsidR="005279C7">
        <w:rPr>
          <w:rFonts w:ascii="微软雅黑" w:eastAsia="微软雅黑" w:hAnsi="微软雅黑" w:cs="微软雅黑" w:hint="eastAsia"/>
          <w:sz w:val="21"/>
          <w:szCs w:val="21"/>
        </w:rPr>
        <w:t>今后的</w:t>
      </w:r>
      <w:r w:rsidR="00DB17F0">
        <w:rPr>
          <w:rFonts w:ascii="微软雅黑" w:eastAsia="微软雅黑" w:hAnsi="微软雅黑" w:cs="微软雅黑" w:hint="eastAsia"/>
          <w:sz w:val="21"/>
          <w:szCs w:val="21"/>
        </w:rPr>
        <w:t>系统扩展</w:t>
      </w:r>
      <w:r w:rsidR="005279C7">
        <w:rPr>
          <w:rFonts w:ascii="微软雅黑" w:eastAsia="微软雅黑" w:hAnsi="微软雅黑" w:cs="微软雅黑" w:hint="eastAsia"/>
          <w:sz w:val="21"/>
          <w:szCs w:val="21"/>
        </w:rPr>
        <w:t>。</w:t>
      </w:r>
      <w:r w:rsidR="00DB17F0">
        <w:rPr>
          <w:rFonts w:ascii="微软雅黑" w:eastAsia="微软雅黑" w:hAnsi="微软雅黑" w:cs="微软雅黑" w:hint="eastAsia"/>
          <w:sz w:val="21"/>
          <w:szCs w:val="21"/>
        </w:rPr>
        <w:t>项目建设方案应</w:t>
      </w:r>
      <w:r w:rsidR="005279C7">
        <w:rPr>
          <w:rFonts w:ascii="微软雅黑" w:eastAsia="微软雅黑" w:hAnsi="微软雅黑" w:cs="微软雅黑" w:hint="eastAsia"/>
          <w:sz w:val="21"/>
          <w:szCs w:val="21"/>
        </w:rPr>
        <w:t>具有</w:t>
      </w:r>
      <w:r w:rsidR="00DB17F0">
        <w:rPr>
          <w:rFonts w:ascii="微软雅黑" w:eastAsia="微软雅黑" w:hAnsi="微软雅黑" w:cs="微软雅黑" w:hint="eastAsia"/>
          <w:sz w:val="21"/>
          <w:szCs w:val="21"/>
        </w:rPr>
        <w:t>如下</w:t>
      </w:r>
      <w:r w:rsidR="005279C7">
        <w:rPr>
          <w:rFonts w:ascii="微软雅黑" w:eastAsia="微软雅黑" w:hAnsi="微软雅黑" w:cs="微软雅黑" w:hint="eastAsia"/>
          <w:sz w:val="21"/>
          <w:szCs w:val="21"/>
        </w:rPr>
        <w:t>特性：</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t>先进性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系统采用先进的计算机技术、网络技术，确保整个系统的技术水平、技术指标在几年后仍具有一定的先进性。</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t>合理性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采用先进成熟的技术建成稳定可靠的系统，确保系统正常运行，又可避免大量重复设计和重复投入，实现各种资源更科学、更合理、更有效的高度融合，以产生更好的经济效益与社会效益。</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lastRenderedPageBreak/>
        <w:t>实用性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设计力求简洁明了，操作简单易学，管理方便易行，满足各级的实际需求。突出保证常用功能的实用性和可靠性，尽量避免日常使用中复杂易错难学和使用频率较低，与应急信息发布关联不大的设计内容，在确保体系功能</w:t>
      </w:r>
      <w:proofErr w:type="gramStart"/>
      <w:r>
        <w:rPr>
          <w:rFonts w:ascii="微软雅黑" w:eastAsia="微软雅黑" w:hAnsi="微软雅黑" w:cs="微软雅黑" w:hint="eastAsia"/>
          <w:sz w:val="21"/>
          <w:szCs w:val="21"/>
        </w:rPr>
        <w:t>全强大</w:t>
      </w:r>
      <w:proofErr w:type="gramEnd"/>
      <w:r>
        <w:rPr>
          <w:rFonts w:ascii="微软雅黑" w:eastAsia="微软雅黑" w:hAnsi="微软雅黑" w:cs="微软雅黑" w:hint="eastAsia"/>
          <w:sz w:val="21"/>
          <w:szCs w:val="21"/>
        </w:rPr>
        <w:t>的前提下，有效降低投资。</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t>可维护性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所设计的系统和产品简单、实用、易操作、易维护，保证非计算机专业人员使用好本系统。当系统出现故障时，能及时、快速的维护。</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t>安全性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对接设备和技术采用</w:t>
      </w:r>
      <w:proofErr w:type="gramStart"/>
      <w:r>
        <w:rPr>
          <w:rFonts w:ascii="微软雅黑" w:eastAsia="微软雅黑" w:hAnsi="微软雅黑" w:cs="微软雅黑" w:hint="eastAsia"/>
          <w:sz w:val="21"/>
          <w:szCs w:val="21"/>
        </w:rPr>
        <w:t>参照国密标准设计</w:t>
      </w:r>
      <w:proofErr w:type="gramEnd"/>
      <w:r>
        <w:rPr>
          <w:rFonts w:ascii="微软雅黑" w:eastAsia="微软雅黑" w:hAnsi="微软雅黑" w:cs="微软雅黑" w:hint="eastAsia"/>
          <w:sz w:val="21"/>
          <w:szCs w:val="21"/>
        </w:rPr>
        <w:t>的加密模块，能够同时对系统采取必要的安全保护措施，防止病毒感染、黑客入侵、非法插播等人为破坏，具有高度的安全性。</w:t>
      </w:r>
    </w:p>
    <w:p w:rsidR="00CB53FE" w:rsidRDefault="005279C7" w:rsidP="00080075">
      <w:pPr>
        <w:numPr>
          <w:ilvl w:val="0"/>
          <w:numId w:val="3"/>
        </w:numPr>
        <w:adjustRightInd/>
        <w:spacing w:line="360" w:lineRule="auto"/>
        <w:ind w:left="851"/>
        <w:textAlignment w:val="auto"/>
        <w:rPr>
          <w:rFonts w:ascii="微软雅黑" w:eastAsia="微软雅黑" w:hAnsi="微软雅黑" w:cs="微软雅黑"/>
          <w:b/>
          <w:bCs/>
          <w:sz w:val="21"/>
          <w:szCs w:val="21"/>
        </w:rPr>
      </w:pPr>
      <w:r>
        <w:rPr>
          <w:rFonts w:ascii="微软雅黑" w:eastAsia="微软雅黑" w:hAnsi="微软雅黑" w:cs="微软雅黑" w:hint="eastAsia"/>
          <w:b/>
          <w:bCs/>
          <w:sz w:val="21"/>
          <w:szCs w:val="21"/>
        </w:rPr>
        <w:t>操作简单性</w:t>
      </w:r>
    </w:p>
    <w:p w:rsidR="00CB53FE" w:rsidRDefault="005279C7">
      <w:pPr>
        <w:adjustRightInd/>
        <w:spacing w:line="360" w:lineRule="auto"/>
        <w:ind w:firstLineChars="200" w:firstLine="420"/>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系统采用用户友好图像界面，把满足用户的业务管理作为第一要素进行考虑，采用集中管理控制的模式，能够最大限度的满足实际工作。无需繁琐的菜单操作和负责的系统操作培训，操作方便、维护简单、管理简便。</w:t>
      </w:r>
    </w:p>
    <w:p w:rsidR="0080212C" w:rsidRDefault="0080212C">
      <w:pPr>
        <w:adjustRightInd/>
        <w:spacing w:line="360" w:lineRule="auto"/>
        <w:ind w:firstLineChars="200" w:firstLine="420"/>
        <w:textAlignment w:val="auto"/>
        <w:rPr>
          <w:rFonts w:ascii="微软雅黑" w:eastAsia="微软雅黑" w:hAnsi="微软雅黑" w:cs="微软雅黑"/>
          <w:sz w:val="21"/>
          <w:szCs w:val="21"/>
        </w:rPr>
      </w:pPr>
    </w:p>
    <w:p w:rsidR="00825183" w:rsidRPr="00825183" w:rsidRDefault="00825183" w:rsidP="00825183">
      <w:pPr>
        <w:keepNext/>
        <w:keepLines/>
        <w:numPr>
          <w:ilvl w:val="0"/>
          <w:numId w:val="2"/>
        </w:numPr>
        <w:adjustRightInd/>
        <w:spacing w:line="360" w:lineRule="auto"/>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项目</w:t>
      </w:r>
      <w:r w:rsidR="005279C7">
        <w:rPr>
          <w:rFonts w:ascii="微软雅黑" w:eastAsia="微软雅黑" w:hAnsi="微软雅黑" w:cs="微软雅黑" w:hint="eastAsia"/>
          <w:b/>
          <w:bCs/>
          <w:color w:val="000000"/>
          <w:spacing w:val="8"/>
          <w:kern w:val="44"/>
          <w:sz w:val="21"/>
          <w:szCs w:val="21"/>
        </w:rPr>
        <w:t>技术</w:t>
      </w:r>
      <w:r>
        <w:rPr>
          <w:rFonts w:ascii="微软雅黑" w:eastAsia="微软雅黑" w:hAnsi="微软雅黑" w:cs="微软雅黑" w:hint="eastAsia"/>
          <w:b/>
          <w:bCs/>
          <w:color w:val="000000"/>
          <w:spacing w:val="8"/>
          <w:kern w:val="44"/>
          <w:sz w:val="21"/>
          <w:szCs w:val="21"/>
        </w:rPr>
        <w:t>需求</w:t>
      </w:r>
    </w:p>
    <w:p w:rsidR="00825183" w:rsidRDefault="00E738DF" w:rsidP="00080075">
      <w:pPr>
        <w:adjustRightInd/>
        <w:spacing w:line="360" w:lineRule="auto"/>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项目在前期系统基础上进行扩展和功能实现，项目实现延续已有的技术实现架构和平台框架，具体参考如下：</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运行模式：</w:t>
      </w:r>
      <w:r>
        <w:rPr>
          <w:rFonts w:ascii="微软雅黑" w:eastAsia="微软雅黑" w:hAnsi="微软雅黑" w:cs="微软雅黑"/>
          <w:sz w:val="21"/>
          <w:szCs w:val="21"/>
        </w:rPr>
        <w:t>系统采用B/S</w:t>
      </w:r>
      <w:r>
        <w:rPr>
          <w:rFonts w:ascii="微软雅黑" w:eastAsia="微软雅黑" w:hAnsi="微软雅黑" w:cs="微软雅黑" w:hint="eastAsia"/>
          <w:sz w:val="21"/>
          <w:szCs w:val="21"/>
        </w:rPr>
        <w:t>架构。</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hint="eastAsia"/>
          <w:sz w:val="21"/>
          <w:szCs w:val="21"/>
        </w:rPr>
        <w:t>开发工具：</w:t>
      </w:r>
      <w:r>
        <w:rPr>
          <w:rFonts w:ascii="微软雅黑" w:eastAsia="微软雅黑" w:hAnsi="微软雅黑" w:cs="微软雅黑"/>
          <w:sz w:val="21"/>
          <w:szCs w:val="21"/>
        </w:rPr>
        <w:t>前后台开发工具采用</w:t>
      </w:r>
      <w:r>
        <w:rPr>
          <w:rFonts w:ascii="微软雅黑" w:eastAsia="微软雅黑" w:hAnsi="微软雅黑" w:cs="微软雅黑" w:hint="eastAsia"/>
          <w:sz w:val="21"/>
          <w:szCs w:val="21"/>
        </w:rPr>
        <w:t>PHP</w:t>
      </w:r>
      <w:r>
        <w:rPr>
          <w:rFonts w:ascii="微软雅黑" w:eastAsia="微软雅黑" w:hAnsi="微软雅黑" w:cs="微软雅黑"/>
          <w:sz w:val="21"/>
          <w:szCs w:val="21"/>
        </w:rPr>
        <w:t>等。</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sz w:val="21"/>
          <w:szCs w:val="21"/>
        </w:rPr>
        <w:t>扩展接口：基于Web Service、JSON等标准规范，采用XML的数据传输格式; 低耦合应用组件进行分布式部署、组合和使用，具备未来可扩展增减业务模块的架构；</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sz w:val="21"/>
          <w:szCs w:val="21"/>
        </w:rPr>
        <w:lastRenderedPageBreak/>
        <w:t>安全架构：符合HTTPS的安全架构；</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sz w:val="21"/>
          <w:szCs w:val="21"/>
        </w:rPr>
        <w:t>操作系统：支持Windows</w:t>
      </w:r>
      <w:r>
        <w:rPr>
          <w:rFonts w:ascii="微软雅黑" w:eastAsia="微软雅黑" w:hAnsi="微软雅黑" w:cs="微软雅黑" w:hint="eastAsia"/>
          <w:sz w:val="21"/>
          <w:szCs w:val="21"/>
        </w:rPr>
        <w:t>、OS等常用</w:t>
      </w:r>
      <w:r>
        <w:rPr>
          <w:rFonts w:ascii="微软雅黑" w:eastAsia="微软雅黑" w:hAnsi="微软雅黑" w:cs="微软雅黑"/>
          <w:sz w:val="21"/>
          <w:szCs w:val="21"/>
        </w:rPr>
        <w:t>操作系统；</w:t>
      </w:r>
    </w:p>
    <w:p w:rsidR="00CB53FE" w:rsidRDefault="005279C7" w:rsidP="00080075">
      <w:pPr>
        <w:numPr>
          <w:ilvl w:val="0"/>
          <w:numId w:val="4"/>
        </w:numPr>
        <w:adjustRightInd/>
        <w:spacing w:line="360" w:lineRule="auto"/>
        <w:ind w:left="851"/>
        <w:textAlignment w:val="auto"/>
        <w:rPr>
          <w:rFonts w:ascii="微软雅黑" w:eastAsia="微软雅黑" w:hAnsi="微软雅黑" w:cs="微软雅黑"/>
          <w:sz w:val="21"/>
          <w:szCs w:val="21"/>
        </w:rPr>
      </w:pPr>
      <w:r>
        <w:rPr>
          <w:rFonts w:ascii="微软雅黑" w:eastAsia="微软雅黑" w:hAnsi="微软雅黑" w:cs="微软雅黑"/>
          <w:sz w:val="21"/>
          <w:szCs w:val="21"/>
        </w:rPr>
        <w:t>登录模式：支持</w:t>
      </w:r>
      <w:r>
        <w:rPr>
          <w:rFonts w:ascii="微软雅黑" w:eastAsia="微软雅黑" w:hAnsi="微软雅黑" w:cs="微软雅黑" w:hint="eastAsia"/>
          <w:sz w:val="21"/>
          <w:szCs w:val="21"/>
        </w:rPr>
        <w:t>集团</w:t>
      </w:r>
      <w:r>
        <w:rPr>
          <w:rFonts w:ascii="微软雅黑" w:eastAsia="微软雅黑" w:hAnsi="微软雅黑" w:cs="微软雅黑"/>
          <w:sz w:val="21"/>
          <w:szCs w:val="21"/>
        </w:rPr>
        <w:t>统一认证</w:t>
      </w:r>
      <w:r w:rsidR="0080212C">
        <w:rPr>
          <w:rFonts w:ascii="微软雅黑" w:eastAsia="微软雅黑" w:hAnsi="微软雅黑" w:cs="微软雅黑" w:hint="eastAsia"/>
          <w:sz w:val="21"/>
          <w:szCs w:val="21"/>
        </w:rPr>
        <w:t>。</w:t>
      </w:r>
    </w:p>
    <w:p w:rsidR="0080212C" w:rsidRDefault="0080212C" w:rsidP="00080075">
      <w:pPr>
        <w:adjustRightInd/>
        <w:spacing w:line="360" w:lineRule="auto"/>
        <w:ind w:left="851"/>
        <w:textAlignment w:val="auto"/>
        <w:rPr>
          <w:rFonts w:ascii="微软雅黑" w:eastAsia="微软雅黑" w:hAnsi="微软雅黑" w:cs="微软雅黑"/>
          <w:sz w:val="21"/>
          <w:szCs w:val="21"/>
        </w:rPr>
      </w:pPr>
    </w:p>
    <w:p w:rsidR="00CB53FE" w:rsidRDefault="005279C7">
      <w:pPr>
        <w:keepNext/>
        <w:keepLines/>
        <w:numPr>
          <w:ilvl w:val="0"/>
          <w:numId w:val="2"/>
        </w:numPr>
        <w:adjustRightInd/>
        <w:spacing w:line="360" w:lineRule="auto"/>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项目</w:t>
      </w:r>
      <w:r w:rsidR="00825183">
        <w:rPr>
          <w:rFonts w:ascii="微软雅黑" w:eastAsia="微软雅黑" w:hAnsi="微软雅黑" w:cs="微软雅黑" w:hint="eastAsia"/>
          <w:b/>
          <w:bCs/>
          <w:color w:val="000000"/>
          <w:spacing w:val="8"/>
          <w:kern w:val="44"/>
          <w:sz w:val="21"/>
          <w:szCs w:val="21"/>
        </w:rPr>
        <w:t>功能实现</w:t>
      </w:r>
      <w:r>
        <w:rPr>
          <w:rFonts w:ascii="微软雅黑" w:eastAsia="微软雅黑" w:hAnsi="微软雅黑" w:cs="微软雅黑" w:hint="eastAsia"/>
          <w:b/>
          <w:bCs/>
          <w:color w:val="000000"/>
          <w:spacing w:val="8"/>
          <w:kern w:val="44"/>
          <w:sz w:val="21"/>
          <w:szCs w:val="21"/>
        </w:rPr>
        <w:t>需求概述</w:t>
      </w:r>
    </w:p>
    <w:p w:rsidR="00CB53FE" w:rsidRDefault="005279C7" w:rsidP="00AB3374">
      <w:pPr>
        <w:pStyle w:val="a"/>
        <w:widowControl/>
        <w:numPr>
          <w:ilvl w:val="0"/>
          <w:numId w:val="0"/>
        </w:numPr>
        <w:ind w:firstLineChars="177" w:firstLine="372"/>
        <w:jc w:val="left"/>
        <w:rPr>
          <w:rFonts w:ascii="微软雅黑" w:eastAsia="微软雅黑" w:hAnsi="微软雅黑" w:cs="微软雅黑"/>
          <w:sz w:val="21"/>
          <w:szCs w:val="21"/>
        </w:rPr>
      </w:pPr>
      <w:bookmarkStart w:id="1" w:name="_Toc527123383"/>
      <w:r>
        <w:rPr>
          <w:rFonts w:ascii="微软雅黑" w:eastAsia="微软雅黑" w:hAnsi="微软雅黑" w:cs="微软雅黑" w:hint="eastAsia"/>
          <w:sz w:val="21"/>
          <w:szCs w:val="21"/>
        </w:rPr>
        <w:t>平台计划增加以下功能：</w:t>
      </w:r>
    </w:p>
    <w:p w:rsidR="00CB53FE" w:rsidRDefault="005279C7">
      <w:pPr>
        <w:pStyle w:val="a4"/>
        <w:adjustRightInd/>
        <w:spacing w:line="360" w:lineRule="auto"/>
        <w:ind w:left="420" w:firstLineChars="0" w:firstLine="0"/>
        <w:textAlignment w:val="auto"/>
        <w:rPr>
          <w:rFonts w:ascii="微软雅黑" w:eastAsia="微软雅黑" w:hAnsi="微软雅黑" w:cs="微软雅黑"/>
          <w:bCs/>
          <w:sz w:val="21"/>
          <w:szCs w:val="21"/>
        </w:rPr>
      </w:pPr>
      <w:r>
        <w:rPr>
          <w:rFonts w:ascii="微软雅黑" w:eastAsia="微软雅黑" w:hAnsi="微软雅黑" w:cs="微软雅黑" w:hint="eastAsia"/>
          <w:b/>
          <w:sz w:val="21"/>
          <w:szCs w:val="21"/>
        </w:rPr>
        <w:t>直播</w:t>
      </w:r>
      <w:proofErr w:type="gramStart"/>
      <w:r>
        <w:rPr>
          <w:rFonts w:ascii="微软雅黑" w:eastAsia="微软雅黑" w:hAnsi="微软雅黑" w:cs="微软雅黑" w:hint="eastAsia"/>
          <w:b/>
          <w:sz w:val="21"/>
          <w:szCs w:val="21"/>
        </w:rPr>
        <w:t>间支持</w:t>
      </w:r>
      <w:proofErr w:type="gramEnd"/>
      <w:r>
        <w:rPr>
          <w:rFonts w:ascii="微软雅黑" w:eastAsia="微软雅黑" w:hAnsi="微软雅黑" w:cs="微软雅黑" w:hint="eastAsia"/>
          <w:b/>
          <w:sz w:val="21"/>
          <w:szCs w:val="21"/>
        </w:rPr>
        <w:t>表情发送及弹幕显示。</w:t>
      </w:r>
      <w:r>
        <w:rPr>
          <w:rFonts w:ascii="微软雅黑" w:eastAsia="微软雅黑" w:hAnsi="微软雅黑" w:cs="微软雅黑" w:hint="eastAsia"/>
          <w:bCs/>
          <w:sz w:val="21"/>
          <w:szCs w:val="21"/>
        </w:rPr>
        <w:t>在直播课程中增加表情发送功能，并可以将评论内容以及评论人姓名在弹幕上显示。</w:t>
      </w:r>
    </w:p>
    <w:p w:rsidR="00CB53FE" w:rsidRDefault="005279C7">
      <w:pPr>
        <w:pStyle w:val="a4"/>
        <w:adjustRightInd/>
        <w:spacing w:line="360" w:lineRule="auto"/>
        <w:ind w:left="420" w:firstLineChars="0" w:firstLine="0"/>
        <w:textAlignment w:val="auto"/>
        <w:rPr>
          <w:rFonts w:ascii="微软雅黑" w:eastAsia="微软雅黑" w:hAnsi="微软雅黑" w:cs="微软雅黑"/>
          <w:bCs/>
          <w:sz w:val="21"/>
          <w:szCs w:val="21"/>
        </w:rPr>
      </w:pPr>
      <w:r>
        <w:rPr>
          <w:rFonts w:ascii="微软雅黑" w:eastAsia="微软雅黑" w:hAnsi="微软雅黑" w:cs="微软雅黑" w:hint="eastAsia"/>
          <w:b/>
          <w:sz w:val="21"/>
          <w:szCs w:val="21"/>
        </w:rPr>
        <w:t>教师</w:t>
      </w:r>
      <w:proofErr w:type="gramStart"/>
      <w:r>
        <w:rPr>
          <w:rFonts w:ascii="微软雅黑" w:eastAsia="微软雅黑" w:hAnsi="微软雅黑" w:cs="微软雅黑" w:hint="eastAsia"/>
          <w:b/>
          <w:sz w:val="21"/>
          <w:szCs w:val="21"/>
        </w:rPr>
        <w:t>端功能</w:t>
      </w:r>
      <w:proofErr w:type="gramEnd"/>
      <w:r>
        <w:rPr>
          <w:rFonts w:ascii="微软雅黑" w:eastAsia="微软雅黑" w:hAnsi="微软雅黑" w:cs="微软雅黑" w:hint="eastAsia"/>
          <w:b/>
          <w:sz w:val="21"/>
          <w:szCs w:val="21"/>
        </w:rPr>
        <w:t>完善。</w:t>
      </w:r>
      <w:r>
        <w:rPr>
          <w:rFonts w:ascii="微软雅黑" w:eastAsia="微软雅黑" w:hAnsi="微软雅黑" w:cs="微软雅黑" w:hint="eastAsia"/>
          <w:bCs/>
          <w:sz w:val="21"/>
          <w:szCs w:val="21"/>
        </w:rPr>
        <w:t>在教师</w:t>
      </w:r>
      <w:proofErr w:type="gramStart"/>
      <w:r>
        <w:rPr>
          <w:rFonts w:ascii="微软雅黑" w:eastAsia="微软雅黑" w:hAnsi="微软雅黑" w:cs="微软雅黑" w:hint="eastAsia"/>
          <w:bCs/>
          <w:sz w:val="21"/>
          <w:szCs w:val="21"/>
        </w:rPr>
        <w:t>端增加</w:t>
      </w:r>
      <w:proofErr w:type="gramEnd"/>
      <w:r>
        <w:rPr>
          <w:rFonts w:ascii="微软雅黑" w:eastAsia="微软雅黑" w:hAnsi="微软雅黑" w:cs="微软雅黑" w:hint="eastAsia"/>
          <w:bCs/>
          <w:sz w:val="21"/>
          <w:szCs w:val="21"/>
        </w:rPr>
        <w:t>可以看到最近进入直播间的学员姓名及部门简称区域，以及增加主持稿草稿编写区域。</w:t>
      </w:r>
    </w:p>
    <w:p w:rsidR="00CB53FE" w:rsidRDefault="005279C7">
      <w:pPr>
        <w:pStyle w:val="a4"/>
        <w:adjustRightInd/>
        <w:spacing w:line="360" w:lineRule="auto"/>
        <w:ind w:left="420" w:firstLineChars="0" w:firstLine="0"/>
        <w:textAlignment w:val="auto"/>
        <w:rPr>
          <w:rFonts w:ascii="微软雅黑" w:eastAsia="微软雅黑" w:hAnsi="微软雅黑" w:cs="微软雅黑"/>
          <w:sz w:val="21"/>
          <w:szCs w:val="21"/>
        </w:rPr>
      </w:pPr>
      <w:r>
        <w:rPr>
          <w:rFonts w:ascii="微软雅黑" w:eastAsia="微软雅黑" w:hAnsi="微软雅黑" w:cs="微软雅黑" w:hint="eastAsia"/>
          <w:b/>
          <w:sz w:val="21"/>
          <w:szCs w:val="21"/>
        </w:rPr>
        <w:t>课程评分。</w:t>
      </w:r>
      <w:r>
        <w:rPr>
          <w:rFonts w:ascii="微软雅黑" w:eastAsia="微软雅黑" w:hAnsi="微软雅黑" w:cs="微软雅黑" w:hint="eastAsia"/>
          <w:bCs/>
          <w:sz w:val="21"/>
          <w:szCs w:val="21"/>
        </w:rPr>
        <w:t>学员在课程学习完成后会</w:t>
      </w:r>
      <w:proofErr w:type="gramStart"/>
      <w:r>
        <w:rPr>
          <w:rFonts w:ascii="微软雅黑" w:eastAsia="微软雅黑" w:hAnsi="微软雅黑" w:cs="微软雅黑" w:hint="eastAsia"/>
          <w:bCs/>
          <w:sz w:val="21"/>
          <w:szCs w:val="21"/>
        </w:rPr>
        <w:t>在微信企业</w:t>
      </w:r>
      <w:proofErr w:type="gramEnd"/>
      <w:r>
        <w:rPr>
          <w:rFonts w:ascii="微软雅黑" w:eastAsia="微软雅黑" w:hAnsi="微软雅黑" w:cs="微软雅黑" w:hint="eastAsia"/>
          <w:bCs/>
          <w:sz w:val="21"/>
          <w:szCs w:val="21"/>
        </w:rPr>
        <w:t>号收到课程评分通知，可以进行课程评分。</w:t>
      </w:r>
    </w:p>
    <w:p w:rsidR="00CB53FE" w:rsidRDefault="005279C7">
      <w:pPr>
        <w:widowControl/>
        <w:adjustRightInd/>
        <w:spacing w:line="360" w:lineRule="auto"/>
        <w:ind w:left="420"/>
        <w:jc w:val="left"/>
        <w:textAlignment w:val="auto"/>
        <w:rPr>
          <w:rFonts w:ascii="微软雅黑" w:eastAsia="微软雅黑" w:hAnsi="微软雅黑" w:cs="微软雅黑"/>
          <w:b/>
          <w:sz w:val="21"/>
          <w:szCs w:val="21"/>
        </w:rPr>
      </w:pPr>
      <w:r>
        <w:rPr>
          <w:rFonts w:ascii="微软雅黑" w:eastAsia="微软雅黑" w:hAnsi="微软雅黑" w:cs="微软雅黑" w:hint="eastAsia"/>
          <w:b/>
          <w:sz w:val="21"/>
          <w:szCs w:val="21"/>
        </w:rPr>
        <w:t>数据看板。</w:t>
      </w:r>
      <w:r>
        <w:rPr>
          <w:rFonts w:ascii="微软雅黑" w:eastAsia="微软雅黑" w:hAnsi="微软雅黑" w:cs="微软雅黑" w:hint="eastAsia"/>
          <w:sz w:val="21"/>
          <w:szCs w:val="21"/>
        </w:rPr>
        <w:t>用户端、管理后台增加课程学习相关数据指标，主要以课程维度、学员维度、部门维度进行数据统计并设立一些排名。</w:t>
      </w:r>
    </w:p>
    <w:p w:rsidR="00CB53FE" w:rsidRDefault="005279C7">
      <w:pPr>
        <w:pStyle w:val="a4"/>
        <w:adjustRightInd/>
        <w:spacing w:line="360" w:lineRule="auto"/>
        <w:ind w:left="420" w:firstLineChars="0" w:firstLine="0"/>
        <w:textAlignment w:val="auto"/>
        <w:rPr>
          <w:rFonts w:ascii="微软雅黑" w:eastAsia="微软雅黑" w:hAnsi="微软雅黑" w:cs="微软雅黑"/>
          <w:b/>
          <w:sz w:val="21"/>
          <w:szCs w:val="21"/>
        </w:rPr>
      </w:pPr>
      <w:r>
        <w:rPr>
          <w:rFonts w:ascii="微软雅黑" w:eastAsia="微软雅黑" w:hAnsi="微软雅黑" w:cs="微软雅黑" w:hint="eastAsia"/>
          <w:b/>
          <w:sz w:val="21"/>
          <w:szCs w:val="21"/>
        </w:rPr>
        <w:t>管理后台统计功能调整。</w:t>
      </w:r>
      <w:r>
        <w:rPr>
          <w:rFonts w:ascii="微软雅黑" w:eastAsia="微软雅黑" w:hAnsi="微软雅黑" w:cs="微软雅黑" w:hint="eastAsia"/>
          <w:sz w:val="21"/>
          <w:szCs w:val="21"/>
        </w:rPr>
        <w:t>增加课程评分相关统计并支持导出以及一键生成课程数据快报。</w:t>
      </w:r>
    </w:p>
    <w:p w:rsidR="00CB53FE" w:rsidRDefault="005279C7">
      <w:pPr>
        <w:pStyle w:val="a4"/>
        <w:adjustRightInd/>
        <w:spacing w:line="360" w:lineRule="auto"/>
        <w:ind w:left="420" w:firstLineChars="0" w:firstLine="0"/>
        <w:textAlignment w:val="auto"/>
        <w:rPr>
          <w:rFonts w:ascii="微软雅黑" w:eastAsia="微软雅黑" w:hAnsi="微软雅黑" w:cs="微软雅黑"/>
          <w:bCs/>
          <w:sz w:val="21"/>
          <w:szCs w:val="21"/>
        </w:rPr>
      </w:pPr>
      <w:r>
        <w:rPr>
          <w:rFonts w:ascii="微软雅黑" w:eastAsia="微软雅黑" w:hAnsi="微软雅黑" w:cs="微软雅黑" w:hint="eastAsia"/>
          <w:b/>
          <w:sz w:val="21"/>
          <w:szCs w:val="21"/>
        </w:rPr>
        <w:t>增加用户</w:t>
      </w:r>
      <w:proofErr w:type="gramStart"/>
      <w:r>
        <w:rPr>
          <w:rFonts w:ascii="微软雅黑" w:eastAsia="微软雅黑" w:hAnsi="微软雅黑" w:cs="微软雅黑" w:hint="eastAsia"/>
          <w:b/>
          <w:sz w:val="21"/>
          <w:szCs w:val="21"/>
        </w:rPr>
        <w:t>端学习</w:t>
      </w:r>
      <w:proofErr w:type="gramEnd"/>
      <w:r>
        <w:rPr>
          <w:rFonts w:ascii="微软雅黑" w:eastAsia="微软雅黑" w:hAnsi="微软雅黑" w:cs="微软雅黑" w:hint="eastAsia"/>
          <w:b/>
          <w:sz w:val="21"/>
          <w:szCs w:val="21"/>
        </w:rPr>
        <w:t>时长、课时总</w:t>
      </w:r>
      <w:proofErr w:type="gramStart"/>
      <w:r>
        <w:rPr>
          <w:rFonts w:ascii="微软雅黑" w:eastAsia="微软雅黑" w:hAnsi="微软雅黑" w:cs="微软雅黑" w:hint="eastAsia"/>
          <w:b/>
          <w:sz w:val="21"/>
          <w:szCs w:val="21"/>
        </w:rPr>
        <w:t>览</w:t>
      </w:r>
      <w:proofErr w:type="gramEnd"/>
      <w:r>
        <w:rPr>
          <w:rFonts w:ascii="微软雅黑" w:eastAsia="微软雅黑" w:hAnsi="微软雅黑" w:cs="微软雅黑" w:hint="eastAsia"/>
          <w:b/>
          <w:sz w:val="21"/>
          <w:szCs w:val="21"/>
        </w:rPr>
        <w:t>。</w:t>
      </w:r>
      <w:r>
        <w:rPr>
          <w:rFonts w:ascii="微软雅黑" w:eastAsia="微软雅黑" w:hAnsi="微软雅黑" w:cs="微软雅黑" w:hint="eastAsia"/>
          <w:bCs/>
          <w:sz w:val="21"/>
          <w:szCs w:val="21"/>
        </w:rPr>
        <w:t>在用户端可以直观看到自己参与课程学习的总时长及</w:t>
      </w:r>
      <w:proofErr w:type="gramStart"/>
      <w:r>
        <w:rPr>
          <w:rFonts w:ascii="微软雅黑" w:eastAsia="微软雅黑" w:hAnsi="微软雅黑" w:cs="微软雅黑" w:hint="eastAsia"/>
          <w:bCs/>
          <w:sz w:val="21"/>
          <w:szCs w:val="21"/>
        </w:rPr>
        <w:t>总学习</w:t>
      </w:r>
      <w:proofErr w:type="gramEnd"/>
      <w:r>
        <w:rPr>
          <w:rFonts w:ascii="微软雅黑" w:eastAsia="微软雅黑" w:hAnsi="微软雅黑" w:cs="微软雅黑" w:hint="eastAsia"/>
          <w:bCs/>
          <w:sz w:val="21"/>
          <w:szCs w:val="21"/>
        </w:rPr>
        <w:t>课时。</w:t>
      </w:r>
    </w:p>
    <w:p w:rsidR="00CB53FE" w:rsidRDefault="005279C7">
      <w:pPr>
        <w:pStyle w:val="a4"/>
        <w:adjustRightInd/>
        <w:spacing w:line="360" w:lineRule="auto"/>
        <w:ind w:left="420" w:firstLineChars="0" w:firstLine="0"/>
        <w:textAlignment w:val="auto"/>
        <w:rPr>
          <w:rFonts w:ascii="微软雅黑" w:eastAsia="微软雅黑" w:hAnsi="微软雅黑" w:cs="微软雅黑"/>
          <w:b/>
          <w:sz w:val="21"/>
          <w:szCs w:val="21"/>
        </w:rPr>
      </w:pPr>
      <w:r>
        <w:rPr>
          <w:rFonts w:ascii="微软雅黑" w:eastAsia="微软雅黑" w:hAnsi="微软雅黑" w:cs="微软雅黑" w:hint="eastAsia"/>
          <w:b/>
          <w:sz w:val="21"/>
          <w:szCs w:val="21"/>
        </w:rPr>
        <w:t>直播技术优化。</w:t>
      </w:r>
      <w:r>
        <w:rPr>
          <w:rFonts w:ascii="微软雅黑" w:eastAsia="微软雅黑" w:hAnsi="微软雅黑" w:cs="微软雅黑" w:hint="eastAsia"/>
          <w:bCs/>
          <w:sz w:val="21"/>
          <w:szCs w:val="21"/>
        </w:rPr>
        <w:t>主要包括支持直播过程中</w:t>
      </w:r>
      <w:proofErr w:type="gramStart"/>
      <w:r>
        <w:rPr>
          <w:rFonts w:ascii="微软雅黑" w:eastAsia="微软雅黑" w:hAnsi="微软雅黑" w:cs="微软雅黑" w:hint="eastAsia"/>
          <w:bCs/>
          <w:sz w:val="21"/>
          <w:szCs w:val="21"/>
        </w:rPr>
        <w:t>主备路快速</w:t>
      </w:r>
      <w:proofErr w:type="gramEnd"/>
      <w:r>
        <w:rPr>
          <w:rFonts w:ascii="微软雅黑" w:eastAsia="微软雅黑" w:hAnsi="微软雅黑" w:cs="微软雅黑" w:hint="eastAsia"/>
          <w:bCs/>
          <w:sz w:val="21"/>
          <w:szCs w:val="21"/>
        </w:rPr>
        <w:t>切换、课程录播回看、限定并发收看人数等。</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直播</w:t>
      </w:r>
      <w:proofErr w:type="gramStart"/>
      <w:r>
        <w:rPr>
          <w:rFonts w:ascii="微软雅黑" w:eastAsia="微软雅黑" w:hAnsi="微软雅黑" w:cs="微软雅黑" w:hint="eastAsia"/>
          <w:b/>
          <w:bCs/>
          <w:color w:val="000000"/>
          <w:spacing w:val="8"/>
          <w:kern w:val="44"/>
          <w:sz w:val="21"/>
          <w:szCs w:val="21"/>
        </w:rPr>
        <w:t>间支持</w:t>
      </w:r>
      <w:proofErr w:type="gramEnd"/>
      <w:r>
        <w:rPr>
          <w:rFonts w:ascii="微软雅黑" w:eastAsia="微软雅黑" w:hAnsi="微软雅黑" w:cs="微软雅黑" w:hint="eastAsia"/>
          <w:b/>
          <w:bCs/>
          <w:color w:val="000000"/>
          <w:spacing w:val="8"/>
          <w:kern w:val="44"/>
          <w:sz w:val="21"/>
          <w:szCs w:val="21"/>
        </w:rPr>
        <w:t>表情发送及弹幕显示</w:t>
      </w:r>
    </w:p>
    <w:bookmarkEnd w:id="1"/>
    <w:p w:rsidR="00CB53FE" w:rsidRDefault="005279C7">
      <w:pPr>
        <w:numPr>
          <w:ilvl w:val="0"/>
          <w:numId w:val="6"/>
        </w:numPr>
        <w:spacing w:line="36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t>支持表情发送</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在PC端、移动</w:t>
      </w:r>
      <w:proofErr w:type="gramStart"/>
      <w:r>
        <w:rPr>
          <w:rFonts w:ascii="微软雅黑" w:eastAsia="微软雅黑" w:hAnsi="微软雅黑" w:cs="微软雅黑" w:hint="eastAsia"/>
          <w:sz w:val="21"/>
          <w:szCs w:val="21"/>
        </w:rPr>
        <w:t>端以及教师端支持</w:t>
      </w:r>
      <w:proofErr w:type="spellStart"/>
      <w:proofErr w:type="gramEnd"/>
      <w:r>
        <w:rPr>
          <w:rFonts w:ascii="微软雅黑" w:eastAsia="微软雅黑" w:hAnsi="微软雅黑" w:cs="微软雅黑" w:hint="eastAsia"/>
          <w:sz w:val="21"/>
          <w:szCs w:val="21"/>
        </w:rPr>
        <w:t>emoji</w:t>
      </w:r>
      <w:proofErr w:type="spellEnd"/>
      <w:r>
        <w:rPr>
          <w:rFonts w:ascii="微软雅黑" w:eastAsia="微软雅黑" w:hAnsi="微软雅黑" w:cs="微软雅黑" w:hint="eastAsia"/>
          <w:sz w:val="21"/>
          <w:szCs w:val="21"/>
        </w:rPr>
        <w:t>表情发送并可兼容大多数手机自带表情。</w:t>
      </w:r>
    </w:p>
    <w:p w:rsidR="00CB53FE" w:rsidRDefault="005279C7">
      <w:pPr>
        <w:numPr>
          <w:ilvl w:val="0"/>
          <w:numId w:val="6"/>
        </w:numPr>
        <w:spacing w:line="36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lastRenderedPageBreak/>
        <w:t>弹幕显示</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在直播课程中，学员、主持人发送评论可以在视频播放器中以弹</w:t>
      </w:r>
      <w:proofErr w:type="gramStart"/>
      <w:r>
        <w:rPr>
          <w:rFonts w:ascii="微软雅黑" w:eastAsia="微软雅黑" w:hAnsi="微软雅黑" w:cs="微软雅黑" w:hint="eastAsia"/>
          <w:sz w:val="21"/>
          <w:szCs w:val="21"/>
        </w:rPr>
        <w:t>幕形式</w:t>
      </w:r>
      <w:proofErr w:type="gramEnd"/>
      <w:r>
        <w:rPr>
          <w:rFonts w:ascii="微软雅黑" w:eastAsia="微软雅黑" w:hAnsi="微软雅黑" w:cs="微软雅黑" w:hint="eastAsia"/>
          <w:sz w:val="21"/>
          <w:szCs w:val="21"/>
        </w:rPr>
        <w:t>展示，并可支持弹幕开、关。</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教师</w:t>
      </w:r>
      <w:proofErr w:type="gramStart"/>
      <w:r>
        <w:rPr>
          <w:rFonts w:ascii="微软雅黑" w:eastAsia="微软雅黑" w:hAnsi="微软雅黑" w:cs="微软雅黑" w:hint="eastAsia"/>
          <w:b/>
          <w:bCs/>
          <w:color w:val="000000"/>
          <w:spacing w:val="8"/>
          <w:kern w:val="44"/>
          <w:sz w:val="21"/>
          <w:szCs w:val="21"/>
        </w:rPr>
        <w:t>端功能</w:t>
      </w:r>
      <w:proofErr w:type="gramEnd"/>
      <w:r>
        <w:rPr>
          <w:rFonts w:ascii="微软雅黑" w:eastAsia="微软雅黑" w:hAnsi="微软雅黑" w:cs="微软雅黑" w:hint="eastAsia"/>
          <w:b/>
          <w:bCs/>
          <w:color w:val="000000"/>
          <w:spacing w:val="8"/>
          <w:kern w:val="44"/>
          <w:sz w:val="21"/>
          <w:szCs w:val="21"/>
        </w:rPr>
        <w:t>完善</w:t>
      </w:r>
    </w:p>
    <w:p w:rsidR="00CB53FE" w:rsidRDefault="005279C7">
      <w:pPr>
        <w:numPr>
          <w:ilvl w:val="0"/>
          <w:numId w:val="7"/>
        </w:numPr>
        <w:spacing w:line="36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t>查看最近十位加入直播间学员信息</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在教师</w:t>
      </w:r>
      <w:proofErr w:type="gramStart"/>
      <w:r>
        <w:rPr>
          <w:rFonts w:ascii="微软雅黑" w:eastAsia="微软雅黑" w:hAnsi="微软雅黑" w:cs="微软雅黑" w:hint="eastAsia"/>
          <w:sz w:val="21"/>
          <w:szCs w:val="21"/>
        </w:rPr>
        <w:t>端增加</w:t>
      </w:r>
      <w:proofErr w:type="gramEnd"/>
      <w:r>
        <w:rPr>
          <w:rFonts w:ascii="微软雅黑" w:eastAsia="微软雅黑" w:hAnsi="微软雅黑" w:cs="微软雅黑" w:hint="eastAsia"/>
          <w:sz w:val="21"/>
          <w:szCs w:val="21"/>
        </w:rPr>
        <w:t>单独区域展示最近十位加入直播间学员的信息（学员姓名及部门简称），并可以展开、收起。</w:t>
      </w:r>
    </w:p>
    <w:p w:rsidR="00CB53FE" w:rsidRDefault="005279C7">
      <w:pPr>
        <w:numPr>
          <w:ilvl w:val="0"/>
          <w:numId w:val="7"/>
        </w:numPr>
        <w:spacing w:line="36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t>草稿编辑区域</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在教师</w:t>
      </w:r>
      <w:proofErr w:type="gramStart"/>
      <w:r>
        <w:rPr>
          <w:rFonts w:ascii="微软雅黑" w:eastAsia="微软雅黑" w:hAnsi="微软雅黑" w:cs="微软雅黑" w:hint="eastAsia"/>
          <w:sz w:val="21"/>
          <w:szCs w:val="21"/>
        </w:rPr>
        <w:t>端增加</w:t>
      </w:r>
      <w:proofErr w:type="gramEnd"/>
      <w:r>
        <w:rPr>
          <w:rFonts w:ascii="微软雅黑" w:eastAsia="微软雅黑" w:hAnsi="微软雅黑" w:cs="微软雅黑" w:hint="eastAsia"/>
          <w:sz w:val="21"/>
          <w:szCs w:val="21"/>
        </w:rPr>
        <w:t>文字主持人编稿区域并支持实时保存。</w:t>
      </w:r>
    </w:p>
    <w:p w:rsidR="00CB53FE" w:rsidRDefault="005279C7">
      <w:pPr>
        <w:numPr>
          <w:ilvl w:val="0"/>
          <w:numId w:val="7"/>
        </w:numPr>
        <w:spacing w:line="360" w:lineRule="auto"/>
        <w:rPr>
          <w:rFonts w:ascii="微软雅黑" w:eastAsia="微软雅黑" w:hAnsi="微软雅黑" w:cs="微软雅黑"/>
          <w:bCs/>
          <w:sz w:val="21"/>
          <w:szCs w:val="21"/>
        </w:rPr>
      </w:pPr>
      <w:r>
        <w:rPr>
          <w:rFonts w:ascii="微软雅黑" w:eastAsia="微软雅黑" w:hAnsi="微软雅黑" w:cs="微软雅黑" w:hint="eastAsia"/>
          <w:bCs/>
          <w:sz w:val="21"/>
          <w:szCs w:val="21"/>
        </w:rPr>
        <w:t>问题收集功能</w:t>
      </w:r>
    </w:p>
    <w:p w:rsidR="00CB53FE" w:rsidRDefault="005279C7" w:rsidP="00080075">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教师</w:t>
      </w:r>
      <w:proofErr w:type="gramStart"/>
      <w:r>
        <w:rPr>
          <w:rFonts w:ascii="微软雅黑" w:eastAsia="微软雅黑" w:hAnsi="微软雅黑" w:cs="微软雅黑" w:hint="eastAsia"/>
          <w:sz w:val="21"/>
          <w:szCs w:val="21"/>
        </w:rPr>
        <w:t>端文字</w:t>
      </w:r>
      <w:proofErr w:type="gramEnd"/>
      <w:r>
        <w:rPr>
          <w:rFonts w:ascii="微软雅黑" w:eastAsia="微软雅黑" w:hAnsi="微软雅黑" w:cs="微软雅黑" w:hint="eastAsia"/>
          <w:sz w:val="21"/>
          <w:szCs w:val="21"/>
        </w:rPr>
        <w:t>主持人可以将学员的评论提问进行收集，收集后的问题将会在指定区域统一展示，便于课程讲师统一解答。</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课程评分</w:t>
      </w:r>
    </w:p>
    <w:p w:rsidR="00CB53FE" w:rsidRDefault="005279C7">
      <w:pPr>
        <w:spacing w:line="360" w:lineRule="auto"/>
        <w:ind w:firstLine="360"/>
        <w:rPr>
          <w:rFonts w:ascii="微软雅黑" w:eastAsia="微软雅黑" w:hAnsi="微软雅黑" w:cs="微软雅黑"/>
          <w:sz w:val="21"/>
          <w:szCs w:val="21"/>
        </w:rPr>
      </w:pPr>
      <w:r>
        <w:rPr>
          <w:rFonts w:ascii="微软雅黑" w:eastAsia="微软雅黑" w:hAnsi="微软雅黑" w:cs="微软雅黑" w:hint="eastAsia"/>
          <w:sz w:val="21"/>
          <w:szCs w:val="21"/>
        </w:rPr>
        <w:t>平台已经积累了大量的课程，并有相当一部分学员参与了课程学习，但暂时无法直观反应直播课程的质量，本期增加学员课程评分功能：学员可以在直播课、点播</w:t>
      </w:r>
      <w:proofErr w:type="gramStart"/>
      <w:r>
        <w:rPr>
          <w:rFonts w:ascii="微软雅黑" w:eastAsia="微软雅黑" w:hAnsi="微软雅黑" w:cs="微软雅黑" w:hint="eastAsia"/>
          <w:sz w:val="21"/>
          <w:szCs w:val="21"/>
        </w:rPr>
        <w:t>课完成</w:t>
      </w:r>
      <w:proofErr w:type="gramEnd"/>
      <w:r>
        <w:rPr>
          <w:rFonts w:ascii="微软雅黑" w:eastAsia="微软雅黑" w:hAnsi="微软雅黑" w:cs="微软雅黑" w:hint="eastAsia"/>
          <w:sz w:val="21"/>
          <w:szCs w:val="21"/>
        </w:rPr>
        <w:t>学习后进行课程打分，主要通过企业</w:t>
      </w:r>
      <w:proofErr w:type="gramStart"/>
      <w:r>
        <w:rPr>
          <w:rFonts w:ascii="微软雅黑" w:eastAsia="微软雅黑" w:hAnsi="微软雅黑" w:cs="微软雅黑" w:hint="eastAsia"/>
          <w:sz w:val="21"/>
          <w:szCs w:val="21"/>
        </w:rPr>
        <w:t>号微信端</w:t>
      </w:r>
      <w:proofErr w:type="gramEnd"/>
      <w:r>
        <w:rPr>
          <w:rFonts w:ascii="微软雅黑" w:eastAsia="微软雅黑" w:hAnsi="微软雅黑" w:cs="微软雅黑" w:hint="eastAsia"/>
          <w:sz w:val="21"/>
          <w:szCs w:val="21"/>
        </w:rPr>
        <w:t>进行评分信息推送打分链接。</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数据看板</w:t>
      </w:r>
    </w:p>
    <w:p w:rsidR="00CB53FE" w:rsidRDefault="005279C7">
      <w:pPr>
        <w:spacing w:line="360" w:lineRule="auto"/>
        <w:ind w:firstLine="360"/>
        <w:rPr>
          <w:rFonts w:ascii="微软雅黑" w:eastAsia="微软雅黑" w:hAnsi="微软雅黑" w:cs="微软雅黑"/>
          <w:sz w:val="21"/>
          <w:szCs w:val="21"/>
        </w:rPr>
      </w:pPr>
      <w:bookmarkStart w:id="2" w:name="_Toc527550105"/>
      <w:r>
        <w:rPr>
          <w:rFonts w:ascii="微软雅黑" w:eastAsia="微软雅黑" w:hAnsi="微软雅黑" w:cs="微软雅黑" w:hint="eastAsia"/>
          <w:sz w:val="21"/>
          <w:szCs w:val="21"/>
        </w:rPr>
        <w:t>数据看板主要分为后台管理人员看板以及用户</w:t>
      </w:r>
      <w:proofErr w:type="gramStart"/>
      <w:r>
        <w:rPr>
          <w:rFonts w:ascii="微软雅黑" w:eastAsia="微软雅黑" w:hAnsi="微软雅黑" w:cs="微软雅黑" w:hint="eastAsia"/>
          <w:sz w:val="21"/>
          <w:szCs w:val="21"/>
        </w:rPr>
        <w:t>端数据</w:t>
      </w:r>
      <w:proofErr w:type="gramEnd"/>
      <w:r>
        <w:rPr>
          <w:rFonts w:ascii="微软雅黑" w:eastAsia="微软雅黑" w:hAnsi="微软雅黑" w:cs="微软雅黑" w:hint="eastAsia"/>
          <w:sz w:val="21"/>
          <w:szCs w:val="21"/>
        </w:rPr>
        <w:t>看板,看板数据内容主要为以下几个方面：</w:t>
      </w:r>
    </w:p>
    <w:p w:rsidR="00CB53FE" w:rsidRDefault="005279C7">
      <w:pPr>
        <w:numPr>
          <w:ilvl w:val="0"/>
          <w:numId w:val="8"/>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平台累计数据：</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累计数据主要包括学习课程的人次数、学员数、学习时长、课程数等。</w:t>
      </w:r>
    </w:p>
    <w:p w:rsidR="00CB53FE" w:rsidRDefault="005279C7">
      <w:pPr>
        <w:numPr>
          <w:ilvl w:val="0"/>
          <w:numId w:val="8"/>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课程维度数据：</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课程维度数据主要包括课程的热度排名、</w:t>
      </w:r>
      <w:proofErr w:type="gramStart"/>
      <w:r>
        <w:rPr>
          <w:rFonts w:ascii="微软雅黑" w:eastAsia="微软雅黑" w:hAnsi="微软雅黑" w:cs="微软雅黑" w:hint="eastAsia"/>
          <w:sz w:val="21"/>
          <w:szCs w:val="21"/>
        </w:rPr>
        <w:t>点赞排名</w:t>
      </w:r>
      <w:proofErr w:type="gramEnd"/>
      <w:r>
        <w:rPr>
          <w:rFonts w:ascii="微软雅黑" w:eastAsia="微软雅黑" w:hAnsi="微软雅黑" w:cs="微软雅黑" w:hint="eastAsia"/>
          <w:sz w:val="21"/>
          <w:szCs w:val="21"/>
        </w:rPr>
        <w:t>以及评论排名。</w:t>
      </w:r>
    </w:p>
    <w:p w:rsidR="00CB53FE" w:rsidRDefault="005279C7">
      <w:pPr>
        <w:numPr>
          <w:ilvl w:val="0"/>
          <w:numId w:val="8"/>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学员维度数据：</w:t>
      </w:r>
    </w:p>
    <w:p w:rsidR="00CB53FE" w:rsidRDefault="005279C7">
      <w:pPr>
        <w:spacing w:line="360" w:lineRule="auto"/>
        <w:ind w:left="360" w:firstLine="416"/>
        <w:rPr>
          <w:rFonts w:ascii="微软雅黑" w:eastAsia="微软雅黑" w:hAnsi="微软雅黑" w:cs="微软雅黑"/>
          <w:sz w:val="21"/>
          <w:szCs w:val="21"/>
        </w:rPr>
      </w:pPr>
      <w:r>
        <w:rPr>
          <w:rFonts w:ascii="微软雅黑" w:eastAsia="微软雅黑" w:hAnsi="微软雅黑" w:cs="微软雅黑" w:hint="eastAsia"/>
          <w:sz w:val="21"/>
          <w:szCs w:val="21"/>
        </w:rPr>
        <w:t>学员维度主要包括学员个人参与课程的学习情况排名。</w:t>
      </w:r>
    </w:p>
    <w:p w:rsidR="00CB53FE" w:rsidRDefault="005279C7">
      <w:pPr>
        <w:numPr>
          <w:ilvl w:val="0"/>
          <w:numId w:val="8"/>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部门维度数据：</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部门维度主要包括各部门学员参与课程学习的总的学习情况排名以及人均学习情况排名。</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bookmarkStart w:id="3" w:name="_Toc356588383"/>
      <w:bookmarkStart w:id="4" w:name="_Toc356588379"/>
      <w:bookmarkStart w:id="5" w:name="_Toc356588380"/>
      <w:bookmarkStart w:id="6" w:name="_Toc356598446"/>
      <w:bookmarkStart w:id="7" w:name="_Toc356598448"/>
      <w:bookmarkStart w:id="8" w:name="_Toc356598449"/>
      <w:bookmarkStart w:id="9" w:name="_Toc356588377"/>
      <w:bookmarkStart w:id="10" w:name="_Toc356588381"/>
      <w:bookmarkStart w:id="11" w:name="_Toc356588382"/>
      <w:bookmarkStart w:id="12" w:name="_Toc356598450"/>
      <w:bookmarkStart w:id="13" w:name="_Toc356598447"/>
      <w:bookmarkStart w:id="14" w:name="_Toc356588378"/>
      <w:bookmarkStart w:id="15" w:name="_Toc356598451"/>
      <w:bookmarkStart w:id="16" w:name="_Toc3565984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微软雅黑" w:eastAsia="微软雅黑" w:hAnsi="微软雅黑" w:cs="微软雅黑" w:hint="eastAsia"/>
          <w:b/>
          <w:bCs/>
          <w:color w:val="000000"/>
          <w:spacing w:val="8"/>
          <w:kern w:val="44"/>
          <w:sz w:val="21"/>
          <w:szCs w:val="21"/>
        </w:rPr>
        <w:t>统计功能升级</w:t>
      </w:r>
    </w:p>
    <w:p w:rsidR="00CB53FE" w:rsidRDefault="005279C7">
      <w:pPr>
        <w:spacing w:line="360" w:lineRule="auto"/>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目前一期平台的统计功能主要有直播统计、课程学习情况统计和部门学习情况统计。</w:t>
      </w:r>
    </w:p>
    <w:p w:rsidR="00CB53FE" w:rsidRDefault="005279C7">
      <w:pPr>
        <w:spacing w:line="360" w:lineRule="auto"/>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直播统计是每次直播课程产生的学习数据统计，包括观看人次、时长、</w:t>
      </w:r>
      <w:proofErr w:type="gramStart"/>
      <w:r>
        <w:rPr>
          <w:rFonts w:ascii="微软雅黑" w:eastAsia="微软雅黑" w:hAnsi="微软雅黑" w:cs="微软雅黑" w:hint="eastAsia"/>
          <w:sz w:val="21"/>
          <w:szCs w:val="21"/>
        </w:rPr>
        <w:t>点赞数</w:t>
      </w:r>
      <w:proofErr w:type="gramEnd"/>
      <w:r>
        <w:rPr>
          <w:rFonts w:ascii="微软雅黑" w:eastAsia="微软雅黑" w:hAnsi="微软雅黑" w:cs="微软雅黑" w:hint="eastAsia"/>
          <w:sz w:val="21"/>
          <w:szCs w:val="21"/>
        </w:rPr>
        <w:t>、评论数等统计。</w:t>
      </w:r>
    </w:p>
    <w:p w:rsidR="00CB53FE" w:rsidRDefault="005279C7">
      <w:pPr>
        <w:spacing w:line="360" w:lineRule="auto"/>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课程学习情况统计是平台所有直播课程及点播课程的学习情况统计，需要兼容课程从直播课程转化为点播课程的数据进行区分展示，并可以导出所有数据相关部门、学员的学习明细。</w:t>
      </w:r>
    </w:p>
    <w:p w:rsidR="00CB53FE" w:rsidRDefault="005279C7">
      <w:pPr>
        <w:spacing w:line="360" w:lineRule="auto"/>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部门学习情况统计是各部门参与平台课程学习的情况统计，需要兼容课程从直播课程转化为点播课程的数据进行区分展示，并可以导出所有数据相关部门、学员的学习明细。</w:t>
      </w:r>
    </w:p>
    <w:p w:rsidR="00CB53FE" w:rsidRDefault="005279C7">
      <w:pPr>
        <w:spacing w:line="360" w:lineRule="auto"/>
        <w:ind w:firstLine="420"/>
        <w:rPr>
          <w:rFonts w:ascii="微软雅黑" w:eastAsia="微软雅黑" w:hAnsi="微软雅黑" w:cs="微软雅黑"/>
          <w:sz w:val="21"/>
          <w:szCs w:val="21"/>
        </w:rPr>
      </w:pPr>
      <w:r>
        <w:rPr>
          <w:rFonts w:ascii="微软雅黑" w:eastAsia="微软雅黑" w:hAnsi="微软雅黑" w:cs="微软雅黑" w:hint="eastAsia"/>
          <w:sz w:val="21"/>
          <w:szCs w:val="21"/>
        </w:rPr>
        <w:t>在三期的统计功能升级后，需要增加和优化以下内容：</w:t>
      </w:r>
    </w:p>
    <w:p w:rsidR="00CB53FE" w:rsidRDefault="005279C7">
      <w:pPr>
        <w:numPr>
          <w:ilvl w:val="0"/>
          <w:numId w:val="9"/>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增加课程评分统计</w:t>
      </w:r>
    </w:p>
    <w:p w:rsidR="00CB53FE" w:rsidRDefault="005279C7">
      <w:pPr>
        <w:spacing w:line="360" w:lineRule="auto"/>
        <w:ind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该功能对应学员在课程学习完成后进行的评分功能反馈到后台的数据汇总情况，其真实反映了课程的质量。</w:t>
      </w:r>
    </w:p>
    <w:p w:rsidR="00CB53FE" w:rsidRDefault="005279C7">
      <w:pPr>
        <w:numPr>
          <w:ilvl w:val="0"/>
          <w:numId w:val="9"/>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增加数据快报一键生成</w:t>
      </w:r>
    </w:p>
    <w:p w:rsidR="00CB53FE" w:rsidRDefault="005279C7">
      <w:pPr>
        <w:spacing w:line="360" w:lineRule="auto"/>
        <w:ind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该功能可以一键生成管理人员日常需要的一些课程数据汇总并以图片的形式美观的排列相关指标数据。</w:t>
      </w:r>
    </w:p>
    <w:p w:rsidR="00CB53FE" w:rsidRDefault="005279C7">
      <w:pPr>
        <w:numPr>
          <w:ilvl w:val="0"/>
          <w:numId w:val="9"/>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优化统计通过部门查询</w:t>
      </w:r>
    </w:p>
    <w:p w:rsidR="00CB53FE" w:rsidRDefault="005279C7">
      <w:pPr>
        <w:spacing w:line="360" w:lineRule="auto"/>
        <w:ind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目前只能依照集团组织架构进行部门数据分组查询统计，实际情况中部分二级部门在课程培训中需要单独拉出来进行统计，本期需要将部分二级单位从一级单位中抽出单独进行数据统计。</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增加用户</w:t>
      </w:r>
      <w:proofErr w:type="gramStart"/>
      <w:r>
        <w:rPr>
          <w:rFonts w:ascii="微软雅黑" w:eastAsia="微软雅黑" w:hAnsi="微软雅黑" w:cs="微软雅黑" w:hint="eastAsia"/>
          <w:b/>
          <w:bCs/>
          <w:color w:val="000000"/>
          <w:spacing w:val="8"/>
          <w:kern w:val="44"/>
          <w:sz w:val="21"/>
          <w:szCs w:val="21"/>
        </w:rPr>
        <w:t>端学习</w:t>
      </w:r>
      <w:proofErr w:type="gramEnd"/>
      <w:r>
        <w:rPr>
          <w:rFonts w:ascii="微软雅黑" w:eastAsia="微软雅黑" w:hAnsi="微软雅黑" w:cs="微软雅黑" w:hint="eastAsia"/>
          <w:b/>
          <w:bCs/>
          <w:color w:val="000000"/>
          <w:spacing w:val="8"/>
          <w:kern w:val="44"/>
          <w:sz w:val="21"/>
          <w:szCs w:val="21"/>
        </w:rPr>
        <w:t>时长、课时总</w:t>
      </w:r>
      <w:proofErr w:type="gramStart"/>
      <w:r>
        <w:rPr>
          <w:rFonts w:ascii="微软雅黑" w:eastAsia="微软雅黑" w:hAnsi="微软雅黑" w:cs="微软雅黑" w:hint="eastAsia"/>
          <w:b/>
          <w:bCs/>
          <w:color w:val="000000"/>
          <w:spacing w:val="8"/>
          <w:kern w:val="44"/>
          <w:sz w:val="21"/>
          <w:szCs w:val="21"/>
        </w:rPr>
        <w:t>览</w:t>
      </w:r>
      <w:proofErr w:type="gramEnd"/>
    </w:p>
    <w:p w:rsidR="00CB53FE" w:rsidRDefault="005279C7">
      <w:pPr>
        <w:spacing w:line="360" w:lineRule="auto"/>
        <w:ind w:left="14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在目前学员端的基础上分别在移动端、PC端的个人中心增加个人数据累计学习情况展示区域，主要显示学员的</w:t>
      </w:r>
      <w:proofErr w:type="gramStart"/>
      <w:r>
        <w:rPr>
          <w:rFonts w:ascii="微软雅黑" w:eastAsia="微软雅黑" w:hAnsi="微软雅黑" w:cs="微软雅黑" w:hint="eastAsia"/>
          <w:sz w:val="21"/>
          <w:szCs w:val="21"/>
        </w:rPr>
        <w:t>总学习</w:t>
      </w:r>
      <w:proofErr w:type="gramEnd"/>
      <w:r>
        <w:rPr>
          <w:rFonts w:ascii="微软雅黑" w:eastAsia="微软雅黑" w:hAnsi="微软雅黑" w:cs="微软雅黑" w:hint="eastAsia"/>
          <w:sz w:val="21"/>
          <w:szCs w:val="21"/>
        </w:rPr>
        <w:t>时长与总课时数。</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直播技术优化</w:t>
      </w:r>
    </w:p>
    <w:p w:rsidR="00CB53FE" w:rsidRDefault="005279C7">
      <w:pPr>
        <w:spacing w:line="360" w:lineRule="auto"/>
        <w:ind w:left="14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为保障直播的稳定、提升学员的体验，需要增加以下功能以优化直播功能：</w:t>
      </w:r>
    </w:p>
    <w:p w:rsidR="00CB53FE" w:rsidRDefault="005279C7">
      <w:pPr>
        <w:numPr>
          <w:ilvl w:val="0"/>
          <w:numId w:val="10"/>
        </w:numPr>
        <w:spacing w:line="360" w:lineRule="auto"/>
        <w:rPr>
          <w:rFonts w:ascii="微软雅黑" w:eastAsia="微软雅黑" w:hAnsi="微软雅黑" w:cs="微软雅黑"/>
          <w:sz w:val="21"/>
          <w:szCs w:val="21"/>
        </w:rPr>
      </w:pPr>
      <w:proofErr w:type="gramStart"/>
      <w:r>
        <w:rPr>
          <w:rFonts w:ascii="微软雅黑" w:eastAsia="微软雅黑" w:hAnsi="微软雅黑" w:cs="微软雅黑" w:hint="eastAsia"/>
          <w:sz w:val="21"/>
          <w:szCs w:val="21"/>
        </w:rPr>
        <w:t>主备路快速</w:t>
      </w:r>
      <w:proofErr w:type="gramEnd"/>
      <w:r>
        <w:rPr>
          <w:rFonts w:ascii="微软雅黑" w:eastAsia="微软雅黑" w:hAnsi="微软雅黑" w:cs="微软雅黑" w:hint="eastAsia"/>
          <w:sz w:val="21"/>
          <w:szCs w:val="21"/>
        </w:rPr>
        <w:t>切换</w:t>
      </w:r>
    </w:p>
    <w:p w:rsidR="00CB53FE" w:rsidRDefault="005279C7">
      <w:pPr>
        <w:spacing w:line="360" w:lineRule="auto"/>
        <w:ind w:left="420"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在直播过程降低由于不可抗力因素（例如：直播主机故障、网络问题、直播流不稳定）导致直播信号中断造成的影响，增加备机辅助进行直播支持并可以通过后台系统快速完成信号源切换。</w:t>
      </w:r>
    </w:p>
    <w:p w:rsidR="00CB53FE" w:rsidRDefault="005279C7">
      <w:pPr>
        <w:numPr>
          <w:ilvl w:val="0"/>
          <w:numId w:val="10"/>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课程录播回看</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以录播形式存档便于学员</w:t>
      </w:r>
      <w:proofErr w:type="gramStart"/>
      <w:r>
        <w:rPr>
          <w:rFonts w:ascii="微软雅黑" w:eastAsia="微软雅黑" w:hAnsi="微软雅黑" w:cs="微软雅黑" w:hint="eastAsia"/>
          <w:sz w:val="21"/>
          <w:szCs w:val="21"/>
        </w:rPr>
        <w:t>观看往期直播</w:t>
      </w:r>
      <w:proofErr w:type="gramEnd"/>
      <w:r>
        <w:rPr>
          <w:rFonts w:ascii="微软雅黑" w:eastAsia="微软雅黑" w:hAnsi="微软雅黑" w:cs="微软雅黑" w:hint="eastAsia"/>
          <w:sz w:val="21"/>
          <w:szCs w:val="21"/>
        </w:rPr>
        <w:t>课程，并可支持大文件课件上传（支持1G）。</w:t>
      </w:r>
    </w:p>
    <w:p w:rsidR="00CB53FE" w:rsidRDefault="005279C7">
      <w:pPr>
        <w:numPr>
          <w:ilvl w:val="0"/>
          <w:numId w:val="10"/>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限定并发收看人数等</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由于带宽限制，需要通过系统配置每场直播课程限定同时观看直播的人数。</w:t>
      </w:r>
    </w:p>
    <w:p w:rsidR="00CB53FE" w:rsidRDefault="005279C7">
      <w:pPr>
        <w:numPr>
          <w:ilvl w:val="0"/>
          <w:numId w:val="10"/>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直播入口限制</w:t>
      </w:r>
    </w:p>
    <w:p w:rsidR="00CB53FE" w:rsidRDefault="005279C7">
      <w:pPr>
        <w:spacing w:line="360" w:lineRule="auto"/>
        <w:ind w:left="420" w:firstLine="420"/>
        <w:rPr>
          <w:rFonts w:ascii="微软雅黑" w:eastAsia="微软雅黑" w:hAnsi="微软雅黑" w:cs="微软雅黑"/>
          <w:sz w:val="21"/>
          <w:szCs w:val="21"/>
        </w:rPr>
      </w:pPr>
      <w:r>
        <w:rPr>
          <w:rFonts w:ascii="微软雅黑" w:eastAsia="微软雅黑" w:hAnsi="微软雅黑" w:cs="微软雅黑" w:hint="eastAsia"/>
          <w:sz w:val="21"/>
          <w:szCs w:val="21"/>
        </w:rPr>
        <w:t>可以根据时间区间限制学员可以进入直播间的时间。</w:t>
      </w:r>
    </w:p>
    <w:p w:rsidR="00CB53FE" w:rsidRDefault="005279C7" w:rsidP="00080075">
      <w:pPr>
        <w:keepNext/>
        <w:keepLines/>
        <w:numPr>
          <w:ilvl w:val="0"/>
          <w:numId w:val="5"/>
        </w:numPr>
        <w:adjustRightInd/>
        <w:spacing w:line="360" w:lineRule="auto"/>
        <w:ind w:left="851"/>
        <w:jc w:val="left"/>
        <w:textAlignment w:val="auto"/>
        <w:outlineLvl w:val="0"/>
        <w:rPr>
          <w:rFonts w:ascii="微软雅黑" w:eastAsia="微软雅黑" w:hAnsi="微软雅黑" w:cs="微软雅黑"/>
          <w:b/>
          <w:bCs/>
          <w:color w:val="000000"/>
          <w:spacing w:val="8"/>
          <w:kern w:val="44"/>
          <w:sz w:val="21"/>
          <w:szCs w:val="21"/>
        </w:rPr>
      </w:pPr>
      <w:r>
        <w:rPr>
          <w:rFonts w:ascii="微软雅黑" w:eastAsia="微软雅黑" w:hAnsi="微软雅黑" w:cs="微软雅黑" w:hint="eastAsia"/>
          <w:b/>
          <w:bCs/>
          <w:color w:val="000000"/>
          <w:spacing w:val="8"/>
          <w:kern w:val="44"/>
          <w:sz w:val="21"/>
          <w:szCs w:val="21"/>
        </w:rPr>
        <w:t>相应技术指标</w:t>
      </w:r>
    </w:p>
    <w:p w:rsidR="00CB53FE" w:rsidRDefault="005279C7">
      <w:pPr>
        <w:numPr>
          <w:ilvl w:val="0"/>
          <w:numId w:val="11"/>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对系统进行日检、监控、应急响应及故障解决等；特殊时期，每天早晚分别进行至少一次的日常检查，发现问题通知使用方并及时处理。</w:t>
      </w:r>
    </w:p>
    <w:p w:rsidR="00CB53FE" w:rsidRDefault="005279C7">
      <w:pPr>
        <w:numPr>
          <w:ilvl w:val="0"/>
          <w:numId w:val="11"/>
        </w:num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需要在课程直播期间现场进行直播保障，并在出现问题时快速解决问题。</w:t>
      </w:r>
    </w:p>
    <w:p w:rsidR="00CB53FE" w:rsidRDefault="00CB53FE">
      <w:pPr>
        <w:rPr>
          <w:rFonts w:ascii="微软雅黑" w:eastAsia="微软雅黑" w:hAnsi="微软雅黑" w:cs="微软雅黑"/>
        </w:rPr>
      </w:pPr>
    </w:p>
    <w:sectPr w:rsidR="00CB53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D8" w:rsidRDefault="00900FD8">
      <w:pPr>
        <w:spacing w:line="240" w:lineRule="auto"/>
      </w:pPr>
      <w:r>
        <w:separator/>
      </w:r>
    </w:p>
  </w:endnote>
  <w:endnote w:type="continuationSeparator" w:id="0">
    <w:p w:rsidR="00900FD8" w:rsidRDefault="00900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D8" w:rsidRDefault="00900FD8">
      <w:pPr>
        <w:spacing w:line="240" w:lineRule="auto"/>
      </w:pPr>
      <w:r>
        <w:separator/>
      </w:r>
    </w:p>
  </w:footnote>
  <w:footnote w:type="continuationSeparator" w:id="0">
    <w:p w:rsidR="00900FD8" w:rsidRDefault="00900F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26659"/>
    <w:multiLevelType w:val="singleLevel"/>
    <w:tmpl w:val="86A26659"/>
    <w:lvl w:ilvl="0">
      <w:start w:val="1"/>
      <w:numFmt w:val="decimal"/>
      <w:lvlText w:val="%1)"/>
      <w:lvlJc w:val="left"/>
      <w:pPr>
        <w:tabs>
          <w:tab w:val="left" w:pos="420"/>
        </w:tabs>
        <w:ind w:left="845" w:hanging="425"/>
      </w:pPr>
      <w:rPr>
        <w:rFonts w:hint="default"/>
      </w:rPr>
    </w:lvl>
  </w:abstractNum>
  <w:abstractNum w:abstractNumId="1">
    <w:nsid w:val="95FF0A3E"/>
    <w:multiLevelType w:val="singleLevel"/>
    <w:tmpl w:val="95FF0A3E"/>
    <w:lvl w:ilvl="0">
      <w:start w:val="1"/>
      <w:numFmt w:val="decimal"/>
      <w:lvlText w:val="%1)"/>
      <w:lvlJc w:val="left"/>
      <w:pPr>
        <w:tabs>
          <w:tab w:val="left" w:pos="420"/>
        </w:tabs>
        <w:ind w:left="845" w:hanging="425"/>
      </w:pPr>
      <w:rPr>
        <w:rFonts w:hint="default"/>
      </w:rPr>
    </w:lvl>
  </w:abstractNum>
  <w:abstractNum w:abstractNumId="2">
    <w:nsid w:val="CD967384"/>
    <w:multiLevelType w:val="singleLevel"/>
    <w:tmpl w:val="CD967384"/>
    <w:lvl w:ilvl="0">
      <w:start w:val="1"/>
      <w:numFmt w:val="decimal"/>
      <w:lvlText w:val="%1)"/>
      <w:lvlJc w:val="left"/>
      <w:pPr>
        <w:tabs>
          <w:tab w:val="left" w:pos="420"/>
        </w:tabs>
        <w:ind w:left="845" w:hanging="425"/>
      </w:pPr>
      <w:rPr>
        <w:rFonts w:hint="default"/>
      </w:rPr>
    </w:lvl>
  </w:abstractNum>
  <w:abstractNum w:abstractNumId="3">
    <w:nsid w:val="E32A0E01"/>
    <w:multiLevelType w:val="singleLevel"/>
    <w:tmpl w:val="E32A0E01"/>
    <w:lvl w:ilvl="0">
      <w:start w:val="1"/>
      <w:numFmt w:val="bullet"/>
      <w:lvlText w:val=""/>
      <w:lvlJc w:val="left"/>
      <w:pPr>
        <w:ind w:left="420" w:hanging="420"/>
      </w:pPr>
      <w:rPr>
        <w:rFonts w:ascii="Wingdings" w:hAnsi="Wingdings" w:hint="default"/>
      </w:rPr>
    </w:lvl>
  </w:abstractNum>
  <w:abstractNum w:abstractNumId="4">
    <w:nsid w:val="050B53D7"/>
    <w:multiLevelType w:val="singleLevel"/>
    <w:tmpl w:val="050B53D7"/>
    <w:lvl w:ilvl="0">
      <w:start w:val="1"/>
      <w:numFmt w:val="bullet"/>
      <w:lvlText w:val=""/>
      <w:lvlJc w:val="left"/>
      <w:pPr>
        <w:ind w:left="420" w:hanging="420"/>
      </w:pPr>
      <w:rPr>
        <w:rFonts w:ascii="Wingdings" w:hAnsi="Wingdings" w:hint="default"/>
      </w:rPr>
    </w:lvl>
  </w:abstractNum>
  <w:abstractNum w:abstractNumId="5">
    <w:nsid w:val="0A9CB7CA"/>
    <w:multiLevelType w:val="singleLevel"/>
    <w:tmpl w:val="0A9CB7CA"/>
    <w:lvl w:ilvl="0">
      <w:start w:val="1"/>
      <w:numFmt w:val="decimal"/>
      <w:lvlText w:val="%1)"/>
      <w:lvlJc w:val="left"/>
      <w:pPr>
        <w:tabs>
          <w:tab w:val="left" w:pos="420"/>
        </w:tabs>
        <w:ind w:left="845" w:hanging="425"/>
      </w:pPr>
      <w:rPr>
        <w:rFonts w:hint="default"/>
      </w:rPr>
    </w:lvl>
  </w:abstractNum>
  <w:abstractNum w:abstractNumId="6">
    <w:nsid w:val="20837B69"/>
    <w:multiLevelType w:val="multilevel"/>
    <w:tmpl w:val="20837B69"/>
    <w:lvl w:ilvl="0">
      <w:start w:val="1"/>
      <w:numFmt w:val="decimal"/>
      <w:pStyle w:val="a"/>
      <w:lvlText w:val="%1."/>
      <w:lvlJc w:val="left"/>
      <w:pPr>
        <w:tabs>
          <w:tab w:val="left" w:pos="425"/>
        </w:tabs>
        <w:ind w:left="425" w:hanging="425"/>
      </w:pPr>
      <w:rPr>
        <w:rFonts w:cs="Times New Roman" w:hint="default"/>
      </w:rPr>
    </w:lvl>
    <w:lvl w:ilvl="1">
      <w:start w:val="1"/>
      <w:numFmt w:val="decimal"/>
      <w:lvlText w:val="%1.%2."/>
      <w:lvlJc w:val="left"/>
      <w:pPr>
        <w:tabs>
          <w:tab w:val="left" w:pos="1702"/>
        </w:tabs>
        <w:ind w:left="1702" w:hanging="567"/>
      </w:pPr>
      <w:rPr>
        <w:rFonts w:cs="Times New Roman" w:hint="default"/>
      </w:rPr>
    </w:lvl>
    <w:lvl w:ilvl="2">
      <w:start w:val="1"/>
      <w:numFmt w:val="decimal"/>
      <w:lvlText w:val="%1.%2.%3."/>
      <w:lvlJc w:val="left"/>
      <w:pPr>
        <w:tabs>
          <w:tab w:val="left" w:pos="709"/>
        </w:tabs>
        <w:ind w:left="709" w:hanging="709"/>
      </w:pPr>
      <w:rPr>
        <w:rFonts w:cs="Times New Roman" w:hint="default"/>
      </w:rPr>
    </w:lvl>
    <w:lvl w:ilvl="3">
      <w:start w:val="1"/>
      <w:numFmt w:val="decimal"/>
      <w:lvlText w:val="%1.%2.%3.%4."/>
      <w:lvlJc w:val="left"/>
      <w:pPr>
        <w:tabs>
          <w:tab w:val="left" w:pos="851"/>
        </w:tabs>
        <w:ind w:left="851" w:hanging="851"/>
      </w:pPr>
      <w:rPr>
        <w:rFonts w:cs="Times New Roman" w:hint="default"/>
      </w:rPr>
    </w:lvl>
    <w:lvl w:ilvl="4">
      <w:start w:val="1"/>
      <w:numFmt w:val="decimal"/>
      <w:lvlText w:val="%1.%2.%3.%4.%5."/>
      <w:lvlJc w:val="left"/>
      <w:pPr>
        <w:tabs>
          <w:tab w:val="left" w:pos="992"/>
        </w:tabs>
        <w:ind w:left="992" w:hanging="992"/>
      </w:pPr>
      <w:rPr>
        <w:rFonts w:cs="Times New Roman" w:hint="default"/>
      </w:rPr>
    </w:lvl>
    <w:lvl w:ilvl="5">
      <w:start w:val="1"/>
      <w:numFmt w:val="decimal"/>
      <w:lvlText w:val="%1.%2.%3.%4.%5.%6."/>
      <w:lvlJc w:val="left"/>
      <w:pPr>
        <w:tabs>
          <w:tab w:val="left" w:pos="1134"/>
        </w:tabs>
        <w:ind w:left="1134" w:hanging="1134"/>
      </w:pPr>
      <w:rPr>
        <w:rFonts w:cs="Times New Roman" w:hint="default"/>
      </w:rPr>
    </w:lvl>
    <w:lvl w:ilvl="6">
      <w:start w:val="1"/>
      <w:numFmt w:val="decimal"/>
      <w:lvlText w:val="%1.%2.%3.%4.%5.%6.%7."/>
      <w:lvlJc w:val="left"/>
      <w:pPr>
        <w:tabs>
          <w:tab w:val="left" w:pos="1276"/>
        </w:tabs>
        <w:ind w:left="1276" w:hanging="1276"/>
      </w:pPr>
      <w:rPr>
        <w:rFonts w:cs="Times New Roman" w:hint="default"/>
      </w:rPr>
    </w:lvl>
    <w:lvl w:ilvl="7">
      <w:start w:val="1"/>
      <w:numFmt w:val="decimal"/>
      <w:lvlText w:val="%1.%2.%3.%4.%5.%6.%7.%8."/>
      <w:lvlJc w:val="left"/>
      <w:pPr>
        <w:tabs>
          <w:tab w:val="left" w:pos="1418"/>
        </w:tabs>
        <w:ind w:left="1418" w:hanging="1418"/>
      </w:pPr>
      <w:rPr>
        <w:rFonts w:cs="Times New Roman" w:hint="default"/>
      </w:rPr>
    </w:lvl>
    <w:lvl w:ilvl="8">
      <w:start w:val="1"/>
      <w:numFmt w:val="decimal"/>
      <w:lvlText w:val="%1.%2.%3.%4.%5.%6.%7.%8.%9."/>
      <w:lvlJc w:val="left"/>
      <w:pPr>
        <w:tabs>
          <w:tab w:val="left" w:pos="1559"/>
        </w:tabs>
        <w:ind w:left="1559" w:hanging="1559"/>
      </w:pPr>
      <w:rPr>
        <w:rFonts w:cs="Times New Roman" w:hint="default"/>
      </w:rPr>
    </w:lvl>
  </w:abstractNum>
  <w:abstractNum w:abstractNumId="7">
    <w:nsid w:val="37F390FB"/>
    <w:multiLevelType w:val="singleLevel"/>
    <w:tmpl w:val="37F390FB"/>
    <w:lvl w:ilvl="0">
      <w:start w:val="1"/>
      <w:numFmt w:val="decimal"/>
      <w:lvlText w:val="%1."/>
      <w:lvlJc w:val="left"/>
      <w:pPr>
        <w:ind w:left="425" w:hanging="425"/>
      </w:pPr>
      <w:rPr>
        <w:rFonts w:hint="default"/>
      </w:rPr>
    </w:lvl>
  </w:abstractNum>
  <w:abstractNum w:abstractNumId="8">
    <w:nsid w:val="3E63A43C"/>
    <w:multiLevelType w:val="singleLevel"/>
    <w:tmpl w:val="3E63A43C"/>
    <w:lvl w:ilvl="0">
      <w:start w:val="1"/>
      <w:numFmt w:val="decimal"/>
      <w:lvlText w:val="%1)"/>
      <w:lvlJc w:val="left"/>
      <w:pPr>
        <w:tabs>
          <w:tab w:val="left" w:pos="420"/>
        </w:tabs>
        <w:ind w:left="845" w:hanging="425"/>
      </w:pPr>
      <w:rPr>
        <w:rFonts w:hint="default"/>
      </w:rPr>
    </w:lvl>
  </w:abstractNum>
  <w:abstractNum w:abstractNumId="9">
    <w:nsid w:val="58FEF06B"/>
    <w:multiLevelType w:val="singleLevel"/>
    <w:tmpl w:val="58FEF06B"/>
    <w:lvl w:ilvl="0">
      <w:start w:val="1"/>
      <w:numFmt w:val="chineseCounting"/>
      <w:suff w:val="nothing"/>
      <w:lvlText w:val="%1、"/>
      <w:lvlJc w:val="left"/>
      <w:pPr>
        <w:ind w:left="0" w:firstLine="420"/>
      </w:pPr>
      <w:rPr>
        <w:rFonts w:hint="eastAsia"/>
      </w:rPr>
    </w:lvl>
  </w:abstractNum>
  <w:abstractNum w:abstractNumId="10">
    <w:nsid w:val="6AB23857"/>
    <w:multiLevelType w:val="singleLevel"/>
    <w:tmpl w:val="6AB23857"/>
    <w:lvl w:ilvl="0">
      <w:start w:val="1"/>
      <w:numFmt w:val="decimal"/>
      <w:lvlText w:val="%1)"/>
      <w:lvlJc w:val="left"/>
      <w:pPr>
        <w:tabs>
          <w:tab w:val="left" w:pos="420"/>
        </w:tabs>
        <w:ind w:left="845" w:hanging="425"/>
      </w:pPr>
      <w:rPr>
        <w:rFonts w:hint="default"/>
      </w:rPr>
    </w:lvl>
  </w:abstractNum>
  <w:num w:numId="1">
    <w:abstractNumId w:val="6"/>
  </w:num>
  <w:num w:numId="2">
    <w:abstractNumId w:val="9"/>
  </w:num>
  <w:num w:numId="3">
    <w:abstractNumId w:val="4"/>
  </w:num>
  <w:num w:numId="4">
    <w:abstractNumId w:val="3"/>
  </w:num>
  <w:num w:numId="5">
    <w:abstractNumId w:val="7"/>
  </w:num>
  <w:num w:numId="6">
    <w:abstractNumId w:val="8"/>
  </w:num>
  <w:num w:numId="7">
    <w:abstractNumId w:val="10"/>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3715D"/>
    <w:rsid w:val="00080075"/>
    <w:rsid w:val="000B6614"/>
    <w:rsid w:val="000E0226"/>
    <w:rsid w:val="005279C7"/>
    <w:rsid w:val="0080212C"/>
    <w:rsid w:val="00825183"/>
    <w:rsid w:val="00900FD8"/>
    <w:rsid w:val="0092339F"/>
    <w:rsid w:val="00AB3374"/>
    <w:rsid w:val="00C44A44"/>
    <w:rsid w:val="00CB53FE"/>
    <w:rsid w:val="00DB17F0"/>
    <w:rsid w:val="00E738DF"/>
    <w:rsid w:val="00F33BF1"/>
    <w:rsid w:val="00F8172A"/>
    <w:rsid w:val="04931B72"/>
    <w:rsid w:val="1118558D"/>
    <w:rsid w:val="1F07018F"/>
    <w:rsid w:val="1F3013F1"/>
    <w:rsid w:val="62086DC9"/>
    <w:rsid w:val="66C27F7E"/>
    <w:rsid w:val="71E3715D"/>
    <w:rsid w:val="7923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spacing w:line="312" w:lineRule="atLeast"/>
      <w:jc w:val="both"/>
      <w:textAlignment w:val="baseline"/>
    </w:pPr>
    <w:rPr>
      <w:rFonts w:ascii="Times New Roman" w:eastAsia="宋体"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规范正文 数字列表"/>
    <w:basedOn w:val="a0"/>
    <w:qFormat/>
    <w:pPr>
      <w:numPr>
        <w:numId w:val="1"/>
      </w:numPr>
      <w:tabs>
        <w:tab w:val="left" w:pos="1597"/>
      </w:tabs>
      <w:spacing w:line="360" w:lineRule="auto"/>
    </w:pPr>
  </w:style>
  <w:style w:type="paragraph" w:styleId="a4">
    <w:name w:val="List Paragraph"/>
    <w:basedOn w:val="a0"/>
    <w:uiPriority w:val="99"/>
    <w:qFormat/>
    <w:pPr>
      <w:ind w:firstLineChars="200" w:firstLine="420"/>
    </w:pPr>
  </w:style>
  <w:style w:type="paragraph" w:styleId="a5">
    <w:name w:val="header"/>
    <w:basedOn w:val="a0"/>
    <w:link w:val="Char"/>
    <w:rsid w:val="00AB33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5"/>
    <w:rsid w:val="00AB3374"/>
    <w:rPr>
      <w:rFonts w:ascii="Times New Roman" w:eastAsia="宋体" w:hAnsi="Times New Roman" w:cs="Times New Roman"/>
      <w:sz w:val="18"/>
      <w:szCs w:val="18"/>
    </w:rPr>
  </w:style>
  <w:style w:type="paragraph" w:styleId="a6">
    <w:name w:val="footer"/>
    <w:basedOn w:val="a0"/>
    <w:link w:val="Char0"/>
    <w:rsid w:val="00AB3374"/>
    <w:pPr>
      <w:tabs>
        <w:tab w:val="center" w:pos="4153"/>
        <w:tab w:val="right" w:pos="8306"/>
      </w:tabs>
      <w:snapToGrid w:val="0"/>
      <w:spacing w:line="240" w:lineRule="atLeast"/>
      <w:jc w:val="left"/>
    </w:pPr>
    <w:rPr>
      <w:sz w:val="18"/>
      <w:szCs w:val="18"/>
    </w:rPr>
  </w:style>
  <w:style w:type="character" w:customStyle="1" w:styleId="Char0">
    <w:name w:val="页脚 Char"/>
    <w:basedOn w:val="a1"/>
    <w:link w:val="a6"/>
    <w:rsid w:val="00AB3374"/>
    <w:rPr>
      <w:rFonts w:ascii="Times New Roman" w:eastAsia="宋体" w:hAnsi="Times New Roman" w:cs="Times New Roman"/>
      <w:sz w:val="18"/>
      <w:szCs w:val="18"/>
    </w:rPr>
  </w:style>
  <w:style w:type="paragraph" w:styleId="a7">
    <w:name w:val="Balloon Text"/>
    <w:basedOn w:val="a0"/>
    <w:link w:val="Char1"/>
    <w:rsid w:val="00825183"/>
    <w:pPr>
      <w:spacing w:line="240" w:lineRule="auto"/>
    </w:pPr>
    <w:rPr>
      <w:sz w:val="18"/>
      <w:szCs w:val="18"/>
    </w:rPr>
  </w:style>
  <w:style w:type="character" w:customStyle="1" w:styleId="Char1">
    <w:name w:val="批注框文本 Char"/>
    <w:basedOn w:val="a1"/>
    <w:link w:val="a7"/>
    <w:rsid w:val="0082518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spacing w:line="312" w:lineRule="atLeast"/>
      <w:jc w:val="both"/>
      <w:textAlignment w:val="baseline"/>
    </w:pPr>
    <w:rPr>
      <w:rFonts w:ascii="Times New Roman" w:eastAsia="宋体"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规范正文 数字列表"/>
    <w:basedOn w:val="a0"/>
    <w:qFormat/>
    <w:pPr>
      <w:numPr>
        <w:numId w:val="1"/>
      </w:numPr>
      <w:tabs>
        <w:tab w:val="left" w:pos="1597"/>
      </w:tabs>
      <w:spacing w:line="360" w:lineRule="auto"/>
    </w:pPr>
  </w:style>
  <w:style w:type="paragraph" w:styleId="a4">
    <w:name w:val="List Paragraph"/>
    <w:basedOn w:val="a0"/>
    <w:uiPriority w:val="99"/>
    <w:qFormat/>
    <w:pPr>
      <w:ind w:firstLineChars="200" w:firstLine="420"/>
    </w:pPr>
  </w:style>
  <w:style w:type="paragraph" w:styleId="a5">
    <w:name w:val="header"/>
    <w:basedOn w:val="a0"/>
    <w:link w:val="Char"/>
    <w:rsid w:val="00AB33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5"/>
    <w:rsid w:val="00AB3374"/>
    <w:rPr>
      <w:rFonts w:ascii="Times New Roman" w:eastAsia="宋体" w:hAnsi="Times New Roman" w:cs="Times New Roman"/>
      <w:sz w:val="18"/>
      <w:szCs w:val="18"/>
    </w:rPr>
  </w:style>
  <w:style w:type="paragraph" w:styleId="a6">
    <w:name w:val="footer"/>
    <w:basedOn w:val="a0"/>
    <w:link w:val="Char0"/>
    <w:rsid w:val="00AB3374"/>
    <w:pPr>
      <w:tabs>
        <w:tab w:val="center" w:pos="4153"/>
        <w:tab w:val="right" w:pos="8306"/>
      </w:tabs>
      <w:snapToGrid w:val="0"/>
      <w:spacing w:line="240" w:lineRule="atLeast"/>
      <w:jc w:val="left"/>
    </w:pPr>
    <w:rPr>
      <w:sz w:val="18"/>
      <w:szCs w:val="18"/>
    </w:rPr>
  </w:style>
  <w:style w:type="character" w:customStyle="1" w:styleId="Char0">
    <w:name w:val="页脚 Char"/>
    <w:basedOn w:val="a1"/>
    <w:link w:val="a6"/>
    <w:rsid w:val="00AB3374"/>
    <w:rPr>
      <w:rFonts w:ascii="Times New Roman" w:eastAsia="宋体" w:hAnsi="Times New Roman" w:cs="Times New Roman"/>
      <w:sz w:val="18"/>
      <w:szCs w:val="18"/>
    </w:rPr>
  </w:style>
  <w:style w:type="paragraph" w:styleId="a7">
    <w:name w:val="Balloon Text"/>
    <w:basedOn w:val="a0"/>
    <w:link w:val="Char1"/>
    <w:rsid w:val="00825183"/>
    <w:pPr>
      <w:spacing w:line="240" w:lineRule="auto"/>
    </w:pPr>
    <w:rPr>
      <w:sz w:val="18"/>
      <w:szCs w:val="18"/>
    </w:rPr>
  </w:style>
  <w:style w:type="character" w:customStyle="1" w:styleId="Char1">
    <w:name w:val="批注框文本 Char"/>
    <w:basedOn w:val="a1"/>
    <w:link w:val="a7"/>
    <w:rsid w:val="0082518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Shakalaka</dc:creator>
  <cp:lastModifiedBy>hudechang</cp:lastModifiedBy>
  <cp:revision>5</cp:revision>
  <dcterms:created xsi:type="dcterms:W3CDTF">2021-06-17T05:55:00Z</dcterms:created>
  <dcterms:modified xsi:type="dcterms:W3CDTF">2021-06-17T05:57:00Z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2F4B35DFE3754DC5B158FB23A8C17186</vt:lpwstr>
  </property>
</Properties>
</file>