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42E" w:rsidRPr="00640CE6" w:rsidRDefault="007D4630" w:rsidP="00640CE6">
      <w:pPr>
        <w:jc w:val="center"/>
        <w:rPr>
          <w:rFonts w:hint="eastAsia"/>
          <w:b/>
          <w:sz w:val="44"/>
          <w:szCs w:val="44"/>
        </w:rPr>
      </w:pPr>
      <w:r w:rsidRPr="00640CE6">
        <w:rPr>
          <w:rFonts w:hint="eastAsia"/>
          <w:b/>
          <w:sz w:val="44"/>
          <w:szCs w:val="44"/>
        </w:rPr>
        <w:t>项目说明书</w:t>
      </w:r>
    </w:p>
    <w:p w:rsidR="007D4630" w:rsidRPr="00640CE6" w:rsidRDefault="007D4630">
      <w:pPr>
        <w:rPr>
          <w:rFonts w:hint="eastAsia"/>
          <w:sz w:val="28"/>
          <w:szCs w:val="28"/>
        </w:rPr>
      </w:pPr>
      <w:r w:rsidRPr="00640CE6">
        <w:rPr>
          <w:rFonts w:hint="eastAsia"/>
          <w:b/>
          <w:sz w:val="28"/>
          <w:szCs w:val="28"/>
        </w:rPr>
        <w:t>项目名称</w:t>
      </w:r>
      <w:r w:rsidR="00640CE6" w:rsidRPr="00640CE6">
        <w:rPr>
          <w:rFonts w:hint="eastAsia"/>
          <w:b/>
          <w:sz w:val="28"/>
          <w:szCs w:val="28"/>
        </w:rPr>
        <w:t>：</w:t>
      </w:r>
      <w:r w:rsidR="00640CE6" w:rsidRPr="00640CE6">
        <w:rPr>
          <w:rFonts w:hint="eastAsia"/>
          <w:sz w:val="28"/>
          <w:szCs w:val="28"/>
        </w:rPr>
        <w:t>东方财经·浦东频道</w:t>
      </w:r>
      <w:r w:rsidRPr="00640CE6">
        <w:rPr>
          <w:rFonts w:hint="eastAsia"/>
          <w:sz w:val="28"/>
          <w:szCs w:val="28"/>
        </w:rPr>
        <w:t>《赢在全球》</w:t>
      </w:r>
    </w:p>
    <w:p w:rsidR="007D4630" w:rsidRPr="00640CE6" w:rsidRDefault="007D4630" w:rsidP="007D4630">
      <w:pPr>
        <w:rPr>
          <w:rFonts w:hint="eastAsia"/>
          <w:b/>
          <w:sz w:val="28"/>
          <w:szCs w:val="28"/>
        </w:rPr>
      </w:pPr>
      <w:r w:rsidRPr="00640CE6">
        <w:rPr>
          <w:rFonts w:hint="eastAsia"/>
          <w:b/>
          <w:sz w:val="28"/>
          <w:szCs w:val="28"/>
        </w:rPr>
        <w:t>节目概述：</w:t>
      </w:r>
    </w:p>
    <w:p w:rsidR="007D4630" w:rsidRPr="00640CE6" w:rsidRDefault="007D4630" w:rsidP="007D4630">
      <w:pPr>
        <w:rPr>
          <w:sz w:val="28"/>
          <w:szCs w:val="28"/>
        </w:rPr>
      </w:pPr>
      <w:r w:rsidRPr="00640CE6">
        <w:rPr>
          <w:rFonts w:hint="eastAsia"/>
          <w:sz w:val="28"/>
          <w:szCs w:val="28"/>
        </w:rPr>
        <w:t>在“一带一路”倡议下，中国企业“走出去”已成为热点。节目组将深入探访走出去的中国企业，以小纪录片方式深入报道“走出去”</w:t>
      </w:r>
      <w:r w:rsidR="00163A7A">
        <w:rPr>
          <w:rFonts w:hint="eastAsia"/>
          <w:sz w:val="28"/>
          <w:szCs w:val="28"/>
        </w:rPr>
        <w:t>企业</w:t>
      </w:r>
      <w:r w:rsidRPr="00640CE6">
        <w:rPr>
          <w:rFonts w:hint="eastAsia"/>
          <w:sz w:val="28"/>
          <w:szCs w:val="28"/>
        </w:rPr>
        <w:t>案例。除了中国企业，节目组还将在“一带一路”沿线国家进行</w:t>
      </w:r>
      <w:r w:rsidR="00474193">
        <w:rPr>
          <w:rFonts w:hint="eastAsia"/>
          <w:sz w:val="28"/>
          <w:szCs w:val="28"/>
        </w:rPr>
        <w:t>高端政府官员专访</w:t>
      </w:r>
      <w:r w:rsidRPr="00640CE6">
        <w:rPr>
          <w:rFonts w:hint="eastAsia"/>
          <w:sz w:val="28"/>
          <w:szCs w:val="28"/>
        </w:rPr>
        <w:t>。推动沿线国家间的合作与对话。</w:t>
      </w:r>
      <w:r w:rsidRPr="00640CE6">
        <w:rPr>
          <w:rFonts w:hint="eastAsia"/>
          <w:sz w:val="28"/>
          <w:szCs w:val="28"/>
        </w:rPr>
        <w:t xml:space="preserve"> </w:t>
      </w:r>
    </w:p>
    <w:p w:rsidR="00640CE6" w:rsidRDefault="007D4630" w:rsidP="007D4630">
      <w:pPr>
        <w:rPr>
          <w:rFonts w:hint="eastAsia"/>
          <w:sz w:val="28"/>
          <w:szCs w:val="28"/>
        </w:rPr>
      </w:pPr>
      <w:r w:rsidRPr="00640CE6">
        <w:rPr>
          <w:rFonts w:hint="eastAsia"/>
          <w:b/>
          <w:sz w:val="28"/>
          <w:szCs w:val="28"/>
        </w:rPr>
        <w:t>节目定位及目标：</w:t>
      </w:r>
    </w:p>
    <w:p w:rsidR="007D4630" w:rsidRPr="00640CE6" w:rsidRDefault="007D4630" w:rsidP="007D4630">
      <w:pPr>
        <w:rPr>
          <w:rFonts w:hint="eastAsia"/>
          <w:sz w:val="28"/>
          <w:szCs w:val="28"/>
        </w:rPr>
      </w:pPr>
      <w:r w:rsidRPr="00640CE6">
        <w:rPr>
          <w:rFonts w:hint="eastAsia"/>
          <w:sz w:val="28"/>
          <w:szCs w:val="28"/>
        </w:rPr>
        <w:t>国家倡议、财经脉搏，立足上海，放眼全球</w:t>
      </w:r>
      <w:r w:rsidRPr="00640CE6">
        <w:rPr>
          <w:rFonts w:hint="eastAsia"/>
          <w:sz w:val="28"/>
          <w:szCs w:val="28"/>
        </w:rPr>
        <w:t xml:space="preserve"> </w:t>
      </w:r>
    </w:p>
    <w:p w:rsidR="00640CE6" w:rsidRPr="00640CE6" w:rsidRDefault="00640CE6" w:rsidP="00640CE6">
      <w:pPr>
        <w:tabs>
          <w:tab w:val="left" w:pos="426"/>
        </w:tabs>
        <w:autoSpaceDE w:val="0"/>
        <w:autoSpaceDN w:val="0"/>
        <w:adjustRightInd w:val="0"/>
        <w:spacing w:line="560" w:lineRule="atLeast"/>
        <w:jc w:val="left"/>
        <w:rPr>
          <w:rFonts w:ascii="宋体" w:hAnsi="宋体" w:cs="仿宋" w:hint="eastAsia"/>
          <w:snapToGrid w:val="0"/>
          <w:sz w:val="28"/>
          <w:szCs w:val="28"/>
        </w:rPr>
      </w:pPr>
      <w:r w:rsidRPr="00640CE6">
        <w:rPr>
          <w:rFonts w:ascii="宋体" w:hAnsi="宋体" w:cs="仿宋" w:hint="eastAsia"/>
          <w:b/>
          <w:snapToGrid w:val="0"/>
          <w:sz w:val="28"/>
          <w:szCs w:val="28"/>
        </w:rPr>
        <w:t>节目时长：</w:t>
      </w:r>
      <w:r w:rsidRPr="00640CE6">
        <w:rPr>
          <w:rFonts w:ascii="宋体" w:hAnsi="宋体" w:cs="仿宋" w:hint="eastAsia"/>
          <w:snapToGrid w:val="0"/>
          <w:sz w:val="28"/>
          <w:szCs w:val="28"/>
        </w:rPr>
        <w:t>15分钟</w:t>
      </w:r>
    </w:p>
    <w:p w:rsidR="00640CE6" w:rsidRPr="00640CE6" w:rsidRDefault="00640CE6" w:rsidP="00640CE6">
      <w:pPr>
        <w:tabs>
          <w:tab w:val="left" w:pos="426"/>
        </w:tabs>
        <w:autoSpaceDE w:val="0"/>
        <w:autoSpaceDN w:val="0"/>
        <w:adjustRightInd w:val="0"/>
        <w:spacing w:line="560" w:lineRule="atLeast"/>
        <w:jc w:val="left"/>
        <w:rPr>
          <w:rFonts w:ascii="宋体" w:hAnsi="宋体" w:cs="仿宋" w:hint="eastAsia"/>
          <w:snapToGrid w:val="0"/>
          <w:sz w:val="28"/>
          <w:szCs w:val="28"/>
        </w:rPr>
      </w:pPr>
      <w:r w:rsidRPr="00640CE6">
        <w:rPr>
          <w:rFonts w:ascii="宋体" w:hAnsi="宋体" w:cs="仿宋" w:hint="eastAsia"/>
          <w:b/>
          <w:snapToGrid w:val="0"/>
          <w:sz w:val="28"/>
          <w:szCs w:val="28"/>
        </w:rPr>
        <w:t>节目形态：</w:t>
      </w:r>
      <w:r w:rsidRPr="00640CE6">
        <w:rPr>
          <w:rFonts w:ascii="宋体" w:hAnsi="宋体" w:cs="仿宋" w:hint="eastAsia"/>
          <w:snapToGrid w:val="0"/>
          <w:sz w:val="28"/>
          <w:szCs w:val="28"/>
        </w:rPr>
        <w:t>外景+高端访谈类专题片</w:t>
      </w:r>
    </w:p>
    <w:p w:rsidR="00640CE6" w:rsidRPr="00640CE6" w:rsidRDefault="00640CE6" w:rsidP="00640CE6">
      <w:pPr>
        <w:tabs>
          <w:tab w:val="left" w:pos="426"/>
        </w:tabs>
        <w:autoSpaceDE w:val="0"/>
        <w:autoSpaceDN w:val="0"/>
        <w:adjustRightInd w:val="0"/>
        <w:spacing w:line="560" w:lineRule="atLeast"/>
        <w:jc w:val="left"/>
        <w:rPr>
          <w:rFonts w:ascii="宋体" w:hAnsi="宋体" w:cs="仿宋" w:hint="eastAsia"/>
          <w:snapToGrid w:val="0"/>
          <w:sz w:val="28"/>
          <w:szCs w:val="28"/>
        </w:rPr>
      </w:pPr>
      <w:r w:rsidRPr="00640CE6">
        <w:rPr>
          <w:rFonts w:ascii="宋体" w:hAnsi="宋体" w:cs="仿宋" w:hint="eastAsia"/>
          <w:b/>
          <w:snapToGrid w:val="0"/>
          <w:sz w:val="28"/>
          <w:szCs w:val="28"/>
        </w:rPr>
        <w:t>播出时间：</w:t>
      </w:r>
      <w:r w:rsidRPr="00640CE6">
        <w:rPr>
          <w:rFonts w:ascii="宋体" w:hAnsi="宋体" w:cs="仿宋" w:hint="eastAsia"/>
          <w:snapToGrid w:val="0"/>
          <w:sz w:val="28"/>
          <w:szCs w:val="28"/>
        </w:rPr>
        <w:t>周四</w:t>
      </w:r>
    </w:p>
    <w:p w:rsidR="00640CE6" w:rsidRPr="00640CE6" w:rsidRDefault="00640CE6" w:rsidP="00640CE6">
      <w:pPr>
        <w:tabs>
          <w:tab w:val="left" w:pos="426"/>
        </w:tabs>
        <w:autoSpaceDE w:val="0"/>
        <w:autoSpaceDN w:val="0"/>
        <w:adjustRightInd w:val="0"/>
        <w:spacing w:line="560" w:lineRule="atLeast"/>
        <w:jc w:val="left"/>
        <w:rPr>
          <w:rFonts w:ascii="宋体" w:hAnsi="宋体" w:cs="仿宋" w:hint="eastAsia"/>
          <w:snapToGrid w:val="0"/>
          <w:sz w:val="28"/>
          <w:szCs w:val="28"/>
        </w:rPr>
      </w:pPr>
      <w:r w:rsidRPr="00640CE6">
        <w:rPr>
          <w:rFonts w:ascii="宋体" w:hAnsi="宋体" w:cs="仿宋" w:hint="eastAsia"/>
          <w:b/>
          <w:snapToGrid w:val="0"/>
          <w:sz w:val="28"/>
          <w:szCs w:val="28"/>
        </w:rPr>
        <w:t>播出期数：</w:t>
      </w:r>
      <w:r w:rsidRPr="00640CE6">
        <w:rPr>
          <w:rFonts w:ascii="宋体" w:hAnsi="宋体" w:cs="仿宋" w:hint="eastAsia"/>
          <w:snapToGrid w:val="0"/>
          <w:sz w:val="28"/>
          <w:szCs w:val="28"/>
        </w:rPr>
        <w:t>共30期</w:t>
      </w:r>
    </w:p>
    <w:p w:rsidR="007D4630" w:rsidRPr="00640CE6" w:rsidRDefault="007D4630" w:rsidP="007D4630">
      <w:pPr>
        <w:rPr>
          <w:rFonts w:hint="eastAsia"/>
          <w:b/>
          <w:sz w:val="28"/>
          <w:szCs w:val="28"/>
        </w:rPr>
      </w:pPr>
      <w:r w:rsidRPr="00640CE6">
        <w:rPr>
          <w:rFonts w:hint="eastAsia"/>
          <w:b/>
          <w:sz w:val="28"/>
          <w:szCs w:val="28"/>
        </w:rPr>
        <w:t>招标要求：</w:t>
      </w:r>
    </w:p>
    <w:p w:rsidR="007D4630" w:rsidRPr="00640CE6" w:rsidRDefault="00640CE6" w:rsidP="00640CE6">
      <w:pPr>
        <w:spacing w:line="360" w:lineRule="auto"/>
        <w:rPr>
          <w:rFonts w:ascii="宋体" w:hAnsi="宋体" w:hint="eastAsia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A：</w:t>
      </w:r>
      <w:r w:rsidR="007D4630" w:rsidRPr="00640CE6">
        <w:rPr>
          <w:rFonts w:ascii="宋体" w:hAnsi="宋体" w:hint="eastAsia"/>
          <w:color w:val="000000"/>
          <w:sz w:val="28"/>
          <w:szCs w:val="28"/>
        </w:rPr>
        <w:t>对合格应征人的资格要求：</w:t>
      </w:r>
    </w:p>
    <w:p w:rsidR="007D4630" w:rsidRPr="00640CE6" w:rsidRDefault="007D4630" w:rsidP="007D4630">
      <w:pPr>
        <w:numPr>
          <w:ilvl w:val="0"/>
          <w:numId w:val="2"/>
        </w:numPr>
        <w:tabs>
          <w:tab w:val="num" w:pos="1411"/>
        </w:tabs>
        <w:spacing w:line="360" w:lineRule="auto"/>
        <w:ind w:hanging="360"/>
        <w:rPr>
          <w:rFonts w:ascii="宋体" w:hAnsi="宋体" w:hint="eastAsia"/>
          <w:color w:val="000000"/>
          <w:sz w:val="28"/>
          <w:szCs w:val="28"/>
        </w:rPr>
      </w:pPr>
      <w:r w:rsidRPr="00640CE6">
        <w:rPr>
          <w:rFonts w:ascii="宋体" w:hAnsi="宋体" w:hint="eastAsia"/>
          <w:color w:val="000000"/>
          <w:sz w:val="28"/>
          <w:szCs w:val="28"/>
        </w:rPr>
        <w:t>应征人为独立法人单位，营业执照具有相应的经营范围；</w:t>
      </w:r>
      <w:r w:rsidRPr="00640CE6">
        <w:rPr>
          <w:rFonts w:ascii="宋体" w:hAnsi="宋体"/>
          <w:color w:val="000000"/>
          <w:sz w:val="28"/>
          <w:szCs w:val="28"/>
        </w:rPr>
        <w:t xml:space="preserve"> </w:t>
      </w:r>
      <w:r w:rsidRPr="00640CE6">
        <w:rPr>
          <w:rFonts w:ascii="宋体" w:hAnsi="宋体" w:hint="eastAsia"/>
          <w:color w:val="000000"/>
          <w:sz w:val="28"/>
          <w:szCs w:val="28"/>
        </w:rPr>
        <w:t xml:space="preserve"> </w:t>
      </w:r>
    </w:p>
    <w:p w:rsidR="007D4630" w:rsidRPr="00640CE6" w:rsidRDefault="007D4630" w:rsidP="007D4630">
      <w:pPr>
        <w:numPr>
          <w:ilvl w:val="0"/>
          <w:numId w:val="2"/>
        </w:numPr>
        <w:tabs>
          <w:tab w:val="num" w:pos="1411"/>
        </w:tabs>
        <w:spacing w:line="360" w:lineRule="auto"/>
        <w:ind w:left="1080"/>
        <w:rPr>
          <w:rFonts w:ascii="宋体" w:hAnsi="宋体" w:hint="eastAsia"/>
          <w:color w:val="000000"/>
          <w:sz w:val="28"/>
          <w:szCs w:val="28"/>
        </w:rPr>
      </w:pPr>
      <w:r w:rsidRPr="00640CE6">
        <w:rPr>
          <w:rFonts w:ascii="宋体" w:hAnsi="宋体" w:hint="eastAsia"/>
          <w:color w:val="000000"/>
          <w:sz w:val="28"/>
          <w:szCs w:val="28"/>
        </w:rPr>
        <w:t>应征人应具有5年以上节目拍摄及后期制作类似项目业绩，须提供相关证明文件（已完成或正在执行的类似业绩的项目合同、其他证明文件）；</w:t>
      </w:r>
    </w:p>
    <w:p w:rsidR="007D4630" w:rsidRPr="00640CE6" w:rsidRDefault="007D4630" w:rsidP="007D4630">
      <w:pPr>
        <w:numPr>
          <w:ilvl w:val="0"/>
          <w:numId w:val="2"/>
        </w:numPr>
        <w:tabs>
          <w:tab w:val="num" w:pos="1411"/>
        </w:tabs>
        <w:spacing w:line="360" w:lineRule="auto"/>
        <w:ind w:left="1080"/>
        <w:rPr>
          <w:rFonts w:ascii="宋体" w:hAnsi="宋体" w:hint="eastAsia"/>
          <w:color w:val="000000"/>
          <w:sz w:val="28"/>
          <w:szCs w:val="28"/>
        </w:rPr>
      </w:pPr>
      <w:r w:rsidRPr="00640CE6">
        <w:rPr>
          <w:rFonts w:ascii="宋体" w:hAnsi="宋体" w:hint="eastAsia"/>
          <w:color w:val="000000"/>
          <w:sz w:val="28"/>
          <w:szCs w:val="28"/>
        </w:rPr>
        <w:t xml:space="preserve">应征人应具有节目拍摄及制作专业设备和服务团队。 </w:t>
      </w:r>
    </w:p>
    <w:p w:rsidR="007D4630" w:rsidRPr="00640CE6" w:rsidRDefault="007D4630" w:rsidP="007D4630">
      <w:pPr>
        <w:numPr>
          <w:ilvl w:val="0"/>
          <w:numId w:val="2"/>
        </w:numPr>
        <w:tabs>
          <w:tab w:val="num" w:pos="1411"/>
        </w:tabs>
        <w:spacing w:line="360" w:lineRule="auto"/>
        <w:ind w:left="1080"/>
        <w:rPr>
          <w:rFonts w:ascii="宋体" w:hAnsi="宋体" w:hint="eastAsia"/>
          <w:color w:val="000000"/>
          <w:sz w:val="28"/>
          <w:szCs w:val="28"/>
        </w:rPr>
      </w:pPr>
      <w:r w:rsidRPr="00640CE6">
        <w:rPr>
          <w:rFonts w:ascii="宋体" w:hAnsi="宋体" w:hint="eastAsia"/>
          <w:color w:val="000000"/>
          <w:sz w:val="28"/>
          <w:szCs w:val="28"/>
        </w:rPr>
        <w:t>投标公司需要具备《广播电视节目制作许可证》</w:t>
      </w:r>
    </w:p>
    <w:p w:rsidR="007D4630" w:rsidRPr="00640CE6" w:rsidRDefault="00640CE6" w:rsidP="007D4630">
      <w:pPr>
        <w:spacing w:line="360" w:lineRule="auto"/>
        <w:rPr>
          <w:rFonts w:ascii="宋体" w:hAnsi="宋体" w:cs="仿宋" w:hint="eastAsia"/>
          <w:sz w:val="28"/>
          <w:szCs w:val="28"/>
        </w:rPr>
      </w:pPr>
      <w:r>
        <w:rPr>
          <w:rFonts w:hint="eastAsia"/>
          <w:sz w:val="28"/>
          <w:szCs w:val="28"/>
        </w:rPr>
        <w:t>B</w:t>
      </w:r>
      <w:r>
        <w:rPr>
          <w:rFonts w:hint="eastAsia"/>
          <w:sz w:val="28"/>
          <w:szCs w:val="28"/>
        </w:rPr>
        <w:t>：</w:t>
      </w:r>
      <w:r w:rsidR="007D4630" w:rsidRPr="00640CE6">
        <w:rPr>
          <w:rFonts w:ascii="宋体" w:hAnsi="宋体" w:cs="仿宋" w:hint="eastAsia"/>
          <w:sz w:val="28"/>
          <w:szCs w:val="28"/>
        </w:rPr>
        <w:t>节目要求：</w:t>
      </w:r>
    </w:p>
    <w:p w:rsidR="007D4630" w:rsidRPr="00640CE6" w:rsidRDefault="007D4630" w:rsidP="00640CE6">
      <w:pPr>
        <w:numPr>
          <w:ilvl w:val="0"/>
          <w:numId w:val="3"/>
        </w:numPr>
        <w:spacing w:line="360" w:lineRule="auto"/>
        <w:ind w:firstLineChars="200" w:firstLine="560"/>
        <w:rPr>
          <w:rFonts w:ascii="宋体" w:hAnsi="宋体" w:cs="仿宋" w:hint="eastAsia"/>
          <w:bCs/>
          <w:sz w:val="28"/>
          <w:szCs w:val="28"/>
        </w:rPr>
      </w:pPr>
      <w:r w:rsidRPr="00640CE6">
        <w:rPr>
          <w:rFonts w:ascii="宋体" w:hAnsi="宋体" w:cs="仿宋" w:hint="eastAsia"/>
          <w:bCs/>
          <w:sz w:val="28"/>
          <w:szCs w:val="28"/>
        </w:rPr>
        <w:lastRenderedPageBreak/>
        <w:t>总体专业能力突出：擅长多任务协调处理，同时具有5年以上丰富电视制作经验。</w:t>
      </w:r>
    </w:p>
    <w:p w:rsidR="007D4630" w:rsidRPr="00640CE6" w:rsidRDefault="007D4630" w:rsidP="00640CE6">
      <w:pPr>
        <w:numPr>
          <w:ilvl w:val="0"/>
          <w:numId w:val="3"/>
        </w:numPr>
        <w:spacing w:line="360" w:lineRule="auto"/>
        <w:ind w:firstLineChars="200" w:firstLine="560"/>
        <w:rPr>
          <w:rFonts w:ascii="宋体" w:hAnsi="宋体" w:cs="仿宋" w:hint="eastAsia"/>
          <w:bCs/>
          <w:sz w:val="28"/>
          <w:szCs w:val="28"/>
        </w:rPr>
      </w:pPr>
      <w:r w:rsidRPr="00640CE6">
        <w:rPr>
          <w:rFonts w:ascii="宋体" w:hAnsi="宋体" w:cs="仿宋" w:hint="eastAsia"/>
          <w:bCs/>
          <w:sz w:val="28"/>
          <w:szCs w:val="28"/>
        </w:rPr>
        <w:t>资源专用：能提供专用的设备和专用的项目人员。</w:t>
      </w:r>
    </w:p>
    <w:p w:rsidR="007D4630" w:rsidRPr="00640CE6" w:rsidRDefault="007D4630" w:rsidP="00640CE6">
      <w:pPr>
        <w:numPr>
          <w:ilvl w:val="0"/>
          <w:numId w:val="3"/>
        </w:numPr>
        <w:spacing w:line="360" w:lineRule="auto"/>
        <w:ind w:firstLineChars="200" w:firstLine="560"/>
        <w:rPr>
          <w:rFonts w:ascii="宋体" w:hAnsi="宋体" w:cs="仿宋" w:hint="eastAsia"/>
          <w:bCs/>
          <w:sz w:val="28"/>
          <w:szCs w:val="28"/>
        </w:rPr>
      </w:pPr>
      <w:r w:rsidRPr="00640CE6">
        <w:rPr>
          <w:rFonts w:ascii="宋体" w:hAnsi="宋体" w:cs="仿宋" w:hint="eastAsia"/>
          <w:bCs/>
          <w:sz w:val="28"/>
          <w:szCs w:val="28"/>
        </w:rPr>
        <w:t>资源专业：软硬件设备能满足广播级（高清）节目的拍摄、包装以及后期的素材采集、剪辑、特效制作和输出；配备专业的经验丰富的影视前、后期制作人员；配备有项目管理经验的项目经理负责本次招投标项目。</w:t>
      </w:r>
    </w:p>
    <w:p w:rsidR="007D4630" w:rsidRPr="00640CE6" w:rsidRDefault="007D4630" w:rsidP="00640CE6">
      <w:pPr>
        <w:numPr>
          <w:ilvl w:val="0"/>
          <w:numId w:val="3"/>
        </w:numPr>
        <w:spacing w:line="360" w:lineRule="auto"/>
        <w:ind w:firstLineChars="200" w:firstLine="560"/>
        <w:rPr>
          <w:rFonts w:ascii="宋体" w:hAnsi="宋体" w:cs="仿宋" w:hint="eastAsia"/>
          <w:bCs/>
          <w:sz w:val="28"/>
          <w:szCs w:val="28"/>
        </w:rPr>
      </w:pPr>
      <w:r w:rsidRPr="00640CE6">
        <w:rPr>
          <w:rFonts w:ascii="宋体" w:hAnsi="宋体" w:cs="仿宋" w:hint="eastAsia"/>
          <w:bCs/>
          <w:sz w:val="28"/>
          <w:szCs w:val="28"/>
        </w:rPr>
        <w:t>响应及时：设备和人员能够保证节目在短时间内较大强度的制作量，可以根据需求和变化灵活地调整资源及时间安排，确保节目的按时审片、修改、播出和按时保质交付。</w:t>
      </w:r>
    </w:p>
    <w:p w:rsidR="007D4630" w:rsidRPr="00640CE6" w:rsidRDefault="007D4630" w:rsidP="00640CE6">
      <w:pPr>
        <w:numPr>
          <w:ilvl w:val="0"/>
          <w:numId w:val="3"/>
        </w:numPr>
        <w:spacing w:line="360" w:lineRule="auto"/>
        <w:ind w:firstLineChars="200" w:firstLine="560"/>
        <w:rPr>
          <w:rFonts w:ascii="宋体" w:hAnsi="宋体" w:cs="仿宋" w:hint="eastAsia"/>
          <w:bCs/>
          <w:sz w:val="28"/>
          <w:szCs w:val="28"/>
        </w:rPr>
      </w:pPr>
      <w:r w:rsidRPr="00640CE6">
        <w:rPr>
          <w:rFonts w:ascii="宋体" w:hAnsi="宋体" w:cs="仿宋" w:hint="eastAsia"/>
          <w:bCs/>
          <w:sz w:val="28"/>
          <w:szCs w:val="28"/>
        </w:rPr>
        <w:t>资源稳定：能够保障设备和人员的稳定，确保节目的拍摄、后期制作质量和效率。不会因设备故障和人员流动等原因导致节目制作质量下降，播出时间延误。</w:t>
      </w:r>
    </w:p>
    <w:p w:rsidR="007D4630" w:rsidRPr="00640CE6" w:rsidRDefault="007D4630" w:rsidP="00640CE6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宋体" w:hAnsi="宋体" w:cs="仿宋" w:hint="eastAsia"/>
          <w:kern w:val="0"/>
          <w:sz w:val="28"/>
          <w:szCs w:val="28"/>
        </w:rPr>
      </w:pPr>
      <w:r w:rsidRPr="00640CE6">
        <w:rPr>
          <w:rFonts w:ascii="宋体" w:hAnsi="宋体" w:cs="仿宋" w:hint="eastAsia"/>
          <w:kern w:val="0"/>
          <w:sz w:val="28"/>
          <w:szCs w:val="28"/>
        </w:rPr>
        <w:t>素材丰富：有丰富的视音频、图片、字体素材，能满足节目的制作需求。</w:t>
      </w:r>
    </w:p>
    <w:p w:rsidR="007D4630" w:rsidRPr="00640CE6" w:rsidRDefault="007D4630" w:rsidP="00640CE6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宋体" w:hAnsi="宋体" w:cs="仿宋" w:hint="eastAsia"/>
          <w:kern w:val="0"/>
          <w:sz w:val="28"/>
          <w:szCs w:val="28"/>
        </w:rPr>
      </w:pPr>
      <w:r w:rsidRPr="00640CE6">
        <w:rPr>
          <w:rFonts w:ascii="宋体" w:hAnsi="宋体" w:cs="仿宋" w:hint="eastAsia"/>
          <w:kern w:val="0"/>
          <w:sz w:val="28"/>
          <w:szCs w:val="28"/>
        </w:rPr>
        <w:t>版权清晰：确保提供给节目</w:t>
      </w:r>
      <w:proofErr w:type="gramStart"/>
      <w:r w:rsidRPr="00640CE6">
        <w:rPr>
          <w:rFonts w:ascii="宋体" w:hAnsi="宋体" w:cs="仿宋" w:hint="eastAsia"/>
          <w:kern w:val="0"/>
          <w:sz w:val="28"/>
          <w:szCs w:val="28"/>
        </w:rPr>
        <w:t>组使用</w:t>
      </w:r>
      <w:proofErr w:type="gramEnd"/>
      <w:r w:rsidRPr="00640CE6">
        <w:rPr>
          <w:rFonts w:ascii="宋体" w:hAnsi="宋体" w:cs="仿宋" w:hint="eastAsia"/>
          <w:kern w:val="0"/>
          <w:sz w:val="28"/>
          <w:szCs w:val="28"/>
        </w:rPr>
        <w:t>的软硬件和素材有明晰的版权。</w:t>
      </w:r>
    </w:p>
    <w:p w:rsidR="007D4630" w:rsidRPr="00640CE6" w:rsidRDefault="007D4630" w:rsidP="00640CE6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宋体" w:hAnsi="宋体" w:cs="仿宋" w:hint="eastAsia"/>
          <w:kern w:val="0"/>
          <w:sz w:val="28"/>
          <w:szCs w:val="28"/>
        </w:rPr>
      </w:pPr>
      <w:r w:rsidRPr="00640CE6">
        <w:rPr>
          <w:rFonts w:ascii="宋体" w:hAnsi="宋体" w:cs="仿宋" w:hint="eastAsia"/>
          <w:kern w:val="0"/>
          <w:sz w:val="28"/>
          <w:szCs w:val="28"/>
        </w:rPr>
        <w:t>设备方便输出各类格式的视音频文件，以对应不同情况下的审片和播出要求。</w:t>
      </w:r>
    </w:p>
    <w:p w:rsidR="007D4630" w:rsidRPr="00640CE6" w:rsidRDefault="00640CE6" w:rsidP="007D4630">
      <w:pPr>
        <w:autoSpaceDE w:val="0"/>
        <w:autoSpaceDN w:val="0"/>
        <w:adjustRightInd w:val="0"/>
        <w:spacing w:line="360" w:lineRule="auto"/>
        <w:rPr>
          <w:rFonts w:ascii="宋体" w:hAnsi="宋体" w:cs="仿宋" w:hint="eastAsia"/>
          <w:kern w:val="0"/>
          <w:sz w:val="28"/>
          <w:szCs w:val="28"/>
        </w:rPr>
      </w:pPr>
      <w:r>
        <w:rPr>
          <w:rFonts w:ascii="宋体" w:hAnsi="宋体" w:cs="仿宋" w:hint="eastAsia"/>
          <w:kern w:val="0"/>
          <w:sz w:val="28"/>
          <w:szCs w:val="28"/>
        </w:rPr>
        <w:t>C：</w:t>
      </w:r>
      <w:r w:rsidR="007D4630" w:rsidRPr="00640CE6">
        <w:rPr>
          <w:rFonts w:ascii="宋体" w:hAnsi="宋体" w:cs="仿宋" w:hint="eastAsia"/>
          <w:kern w:val="0"/>
          <w:sz w:val="28"/>
          <w:szCs w:val="28"/>
        </w:rPr>
        <w:t>具体拍摄要求：</w:t>
      </w:r>
    </w:p>
    <w:p w:rsidR="007D4630" w:rsidRPr="00640CE6" w:rsidRDefault="007D4630" w:rsidP="00640CE6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宋体" w:hAnsi="宋体" w:cs="仿宋" w:hint="eastAsia"/>
          <w:kern w:val="0"/>
          <w:sz w:val="28"/>
          <w:szCs w:val="28"/>
        </w:rPr>
      </w:pPr>
      <w:r w:rsidRPr="00640CE6">
        <w:rPr>
          <w:rFonts w:ascii="宋体" w:hAnsi="宋体" w:cs="仿宋" w:hint="eastAsia"/>
          <w:kern w:val="0"/>
          <w:sz w:val="28"/>
          <w:szCs w:val="28"/>
        </w:rPr>
        <w:t>1、每次拍摄须有3台5D或以上设备，三台脚架，稳定器1台，3台小蜜蜂，及吊杆话筒</w:t>
      </w:r>
    </w:p>
    <w:p w:rsidR="007D4630" w:rsidRPr="00640CE6" w:rsidRDefault="007D4630" w:rsidP="00640CE6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宋体" w:hAnsi="宋体" w:cs="仿宋" w:hint="eastAsia"/>
          <w:kern w:val="0"/>
          <w:sz w:val="28"/>
          <w:szCs w:val="28"/>
        </w:rPr>
      </w:pPr>
      <w:r w:rsidRPr="00640CE6">
        <w:rPr>
          <w:rFonts w:ascii="宋体" w:hAnsi="宋体" w:cs="仿宋" w:hint="eastAsia"/>
          <w:kern w:val="0"/>
          <w:sz w:val="28"/>
          <w:szCs w:val="28"/>
        </w:rPr>
        <w:lastRenderedPageBreak/>
        <w:t>2、每次拍摄制作公司需含5年以上外景工作经验的现场导演1人</w:t>
      </w:r>
    </w:p>
    <w:p w:rsidR="007D4630" w:rsidRPr="00640CE6" w:rsidRDefault="007D4630" w:rsidP="00640CE6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宋体" w:hAnsi="宋体" w:cs="仿宋" w:hint="eastAsia"/>
          <w:kern w:val="0"/>
          <w:sz w:val="28"/>
          <w:szCs w:val="28"/>
        </w:rPr>
      </w:pPr>
      <w:r w:rsidRPr="00640CE6">
        <w:rPr>
          <w:rFonts w:ascii="宋体" w:hAnsi="宋体" w:cs="仿宋" w:hint="eastAsia"/>
          <w:kern w:val="0"/>
          <w:sz w:val="28"/>
          <w:szCs w:val="28"/>
        </w:rPr>
        <w:t>3、特殊选题拍摄时应配备有灯光舞美专业人员</w:t>
      </w:r>
    </w:p>
    <w:p w:rsidR="007D4630" w:rsidRPr="00640CE6" w:rsidRDefault="007D4630" w:rsidP="007D4630">
      <w:pPr>
        <w:pStyle w:val="Default"/>
        <w:spacing w:line="360" w:lineRule="auto"/>
        <w:rPr>
          <w:rFonts w:ascii="宋体" w:eastAsia="宋体" w:hAnsi="宋体" w:cs="仿宋" w:hint="eastAsia"/>
          <w:sz w:val="28"/>
          <w:szCs w:val="28"/>
        </w:rPr>
      </w:pPr>
      <w:r w:rsidRPr="00640CE6">
        <w:rPr>
          <w:rFonts w:ascii="宋体" w:eastAsia="宋体" w:hAnsi="宋体" w:cs="仿宋" w:hint="eastAsia"/>
          <w:sz w:val="28"/>
          <w:szCs w:val="28"/>
        </w:rPr>
        <w:t>其他具体需求可</w:t>
      </w:r>
      <w:proofErr w:type="gramStart"/>
      <w:r w:rsidRPr="00640CE6">
        <w:rPr>
          <w:rFonts w:ascii="宋体" w:eastAsia="宋体" w:hAnsi="宋体" w:cs="仿宋" w:hint="eastAsia"/>
          <w:sz w:val="28"/>
          <w:szCs w:val="28"/>
        </w:rPr>
        <w:t>在述标</w:t>
      </w:r>
      <w:proofErr w:type="gramEnd"/>
      <w:r w:rsidRPr="00640CE6">
        <w:rPr>
          <w:rFonts w:ascii="宋体" w:eastAsia="宋体" w:hAnsi="宋体" w:cs="仿宋" w:hint="eastAsia"/>
          <w:sz w:val="28"/>
          <w:szCs w:val="28"/>
        </w:rPr>
        <w:t>时进行交流或中标后予以细化。</w:t>
      </w:r>
    </w:p>
    <w:p w:rsidR="007D4630" w:rsidRPr="00640CE6" w:rsidRDefault="007D4630" w:rsidP="007D4630">
      <w:pPr>
        <w:rPr>
          <w:sz w:val="28"/>
          <w:szCs w:val="28"/>
        </w:rPr>
      </w:pPr>
    </w:p>
    <w:p w:rsidR="007D4630" w:rsidRPr="00640CE6" w:rsidRDefault="007D4630" w:rsidP="007D4630">
      <w:pPr>
        <w:rPr>
          <w:rFonts w:hint="eastAsia"/>
          <w:sz w:val="28"/>
          <w:szCs w:val="28"/>
        </w:rPr>
      </w:pPr>
    </w:p>
    <w:p w:rsidR="007D4630" w:rsidRPr="00640CE6" w:rsidRDefault="007D4630">
      <w:pPr>
        <w:rPr>
          <w:sz w:val="28"/>
          <w:szCs w:val="28"/>
        </w:rPr>
      </w:pPr>
    </w:p>
    <w:sectPr w:rsidR="007D4630" w:rsidRPr="00640CE6" w:rsidSect="007E74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lvl w:ilvl="0">
      <w:start w:val="1"/>
      <w:numFmt w:val="decimal"/>
      <w:suff w:val="nothing"/>
      <w:lvlText w:val="%1、"/>
      <w:lvlJc w:val="left"/>
    </w:lvl>
  </w:abstractNum>
  <w:abstractNum w:abstractNumId="1">
    <w:nsid w:val="1B511E45"/>
    <w:multiLevelType w:val="hybridMultilevel"/>
    <w:tmpl w:val="C372981C"/>
    <w:lvl w:ilvl="0" w:tplc="FEA227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</w:rPr>
    </w:lvl>
    <w:lvl w:ilvl="1" w:tplc="04090003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05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3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03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2A8025C4"/>
    <w:multiLevelType w:val="hybridMultilevel"/>
    <w:tmpl w:val="14C4E9C0"/>
    <w:lvl w:ilvl="0" w:tplc="FFFFFFFF">
      <w:start w:val="1"/>
      <w:numFmt w:val="decimal"/>
      <w:lvlText w:val="（%1）"/>
      <w:legacy w:legacy="1" w:legacySpace="0" w:legacyIndent="720"/>
      <w:lvlJc w:val="left"/>
      <w:pPr>
        <w:ind w:left="720" w:hanging="720"/>
      </w:pPr>
      <w:rPr>
        <w:rFonts w:ascii="宋体" w:eastAsia="宋体" w:hAnsi="Times New Roman" w:hint="eastAsia"/>
        <w:b w:val="0"/>
        <w:bCs w:val="0"/>
        <w:i w:val="0"/>
        <w:iCs w:val="0"/>
        <w:strike w:val="0"/>
        <w:dstrike w:val="0"/>
        <w:sz w:val="21"/>
        <w:szCs w:val="21"/>
        <w:u w:val="none"/>
        <w:effect w:val="none"/>
        <w:lang w:val="en-US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6B556BFB"/>
    <w:multiLevelType w:val="hybridMultilevel"/>
    <w:tmpl w:val="44421D5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D4630"/>
    <w:rsid w:val="00163A7A"/>
    <w:rsid w:val="00474193"/>
    <w:rsid w:val="00640CE6"/>
    <w:rsid w:val="007D4630"/>
    <w:rsid w:val="007E7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2E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463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rsid w:val="007D4630"/>
    <w:pPr>
      <w:widowControl w:val="0"/>
      <w:autoSpaceDE w:val="0"/>
      <w:autoSpaceDN w:val="0"/>
      <w:adjustRightInd w:val="0"/>
    </w:pPr>
    <w:rPr>
      <w:rFonts w:ascii="黑体" w:eastAsia="黑体" w:hAnsi="Calibri" w:cs="黑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9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137</Words>
  <Characters>783</Characters>
  <Application>Microsoft Office Word</Application>
  <DocSecurity>0</DocSecurity>
  <Lines>6</Lines>
  <Paragraphs>1</Paragraphs>
  <ScaleCrop>false</ScaleCrop>
  <Company>Microsoft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2017-04-17T06:45:00Z</dcterms:created>
  <dcterms:modified xsi:type="dcterms:W3CDTF">2017-04-17T07:01:00Z</dcterms:modified>
</cp:coreProperties>
</file>