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79" w:rsidRPr="00EF09A4" w:rsidRDefault="00585279">
      <w:pPr>
        <w:rPr>
          <w:rFonts w:ascii="宋体" w:hAnsi="宋体"/>
          <w:sz w:val="24"/>
        </w:rPr>
      </w:pPr>
    </w:p>
    <w:p w:rsidR="00585279" w:rsidRPr="00EF09A4" w:rsidRDefault="00585279">
      <w:pPr>
        <w:rPr>
          <w:rFonts w:ascii="宋体" w:hAnsi="宋体"/>
          <w:sz w:val="24"/>
        </w:rPr>
      </w:pPr>
    </w:p>
    <w:p w:rsidR="00585279" w:rsidRPr="00EF09A4" w:rsidRDefault="00585279">
      <w:pPr>
        <w:rPr>
          <w:rFonts w:ascii="宋体" w:hAnsi="宋体"/>
          <w:sz w:val="24"/>
        </w:rPr>
      </w:pPr>
    </w:p>
    <w:p w:rsidR="00585279" w:rsidRPr="00EF09A4" w:rsidRDefault="00585279">
      <w:pPr>
        <w:rPr>
          <w:rFonts w:ascii="宋体" w:hAnsi="宋体"/>
          <w:sz w:val="24"/>
        </w:rPr>
      </w:pPr>
      <w:r w:rsidRPr="00EF09A4">
        <w:rPr>
          <w:rFonts w:ascii="宋体" w:hAnsi="宋体"/>
          <w:sz w:val="24"/>
        </w:rPr>
        <w:t> </w:t>
      </w:r>
    </w:p>
    <w:p w:rsidR="00585279" w:rsidRPr="00EF09A4" w:rsidRDefault="00585279">
      <w:pPr>
        <w:rPr>
          <w:rFonts w:ascii="宋体" w:hAnsi="宋体"/>
          <w:sz w:val="24"/>
        </w:rPr>
      </w:pPr>
    </w:p>
    <w:p w:rsidR="00585279" w:rsidRPr="00EF09A4" w:rsidRDefault="00585279">
      <w:pPr>
        <w:rPr>
          <w:rFonts w:ascii="宋体" w:hAnsi="宋体"/>
          <w:sz w:val="24"/>
        </w:rPr>
      </w:pPr>
    </w:p>
    <w:p w:rsidR="00585279" w:rsidRPr="00EF09A4" w:rsidRDefault="00585279">
      <w:pPr>
        <w:rPr>
          <w:rFonts w:ascii="宋体" w:hAnsi="宋体"/>
          <w:sz w:val="24"/>
        </w:rPr>
      </w:pPr>
    </w:p>
    <w:p w:rsidR="00585279" w:rsidRPr="00EF09A4" w:rsidRDefault="00585279">
      <w:pPr>
        <w:rPr>
          <w:rFonts w:ascii="宋体" w:hAnsi="宋体"/>
          <w:sz w:val="24"/>
        </w:rPr>
      </w:pPr>
      <w:r w:rsidRPr="00EF09A4">
        <w:rPr>
          <w:rFonts w:ascii="宋体" w:hAnsi="宋体"/>
          <w:sz w:val="24"/>
        </w:rPr>
        <w:t> </w:t>
      </w:r>
    </w:p>
    <w:p w:rsidR="00585279" w:rsidRPr="00EF09A4" w:rsidRDefault="0078632D">
      <w:pPr>
        <w:jc w:val="center"/>
        <w:rPr>
          <w:rFonts w:ascii="Arial Black" w:eastAsia="MS Gothic" w:hAnsi="Arial Black" w:cs="Arial"/>
          <w:b/>
          <w:sz w:val="24"/>
        </w:rPr>
      </w:pPr>
      <w:r w:rsidRPr="00EF09A4">
        <w:rPr>
          <w:rFonts w:ascii="华文新魏" w:eastAsia="华文新魏" w:hAnsi="Arial Black" w:cs="Arial"/>
          <w:b/>
          <w:noProof/>
          <w:sz w:val="24"/>
        </w:rPr>
        <w:pict>
          <v:shapetype id="_x0000_t202" coordsize="21600,21600" o:spt="202" path="m,l,21600r21600,l21600,xe">
            <v:stroke joinstyle="miter"/>
            <v:path gradientshapeok="t" o:connecttype="rect"/>
          </v:shapetype>
          <v:shape id="_x0000_s1133" type="#_x0000_t202" style="position:absolute;left:0;text-align:left;margin-left:9pt;margin-top:23.45pt;width:459pt;height:148.2pt;z-index:251657216" filled="f" stroked="f">
            <v:textbox style="mso-next-textbox:#_x0000_s1133">
              <w:txbxContent>
                <w:p w:rsidR="00DE5CEB" w:rsidRDefault="00615CB4">
                  <w:pPr>
                    <w:jc w:val="center"/>
                    <w:rPr>
                      <w:rFonts w:ascii="宋体" w:hAnsi="宋体" w:cs="Arial"/>
                      <w:b/>
                      <w:sz w:val="72"/>
                      <w:szCs w:val="72"/>
                    </w:rPr>
                  </w:pPr>
                  <w:r>
                    <w:rPr>
                      <w:rFonts w:ascii="宋体" w:hAnsi="宋体" w:cs="Arial" w:hint="eastAsia"/>
                      <w:b/>
                      <w:sz w:val="72"/>
                      <w:szCs w:val="72"/>
                    </w:rPr>
                    <w:t>北京记者站</w:t>
                  </w:r>
                </w:p>
                <w:p w:rsidR="00585279" w:rsidRDefault="00615CB4">
                  <w:pPr>
                    <w:jc w:val="center"/>
                    <w:rPr>
                      <w:rFonts w:ascii="宋体" w:hAnsi="宋体" w:cs="Arial"/>
                      <w:b/>
                      <w:sz w:val="72"/>
                      <w:szCs w:val="72"/>
                    </w:rPr>
                  </w:pPr>
                  <w:r>
                    <w:rPr>
                      <w:rFonts w:ascii="宋体" w:hAnsi="宋体" w:cs="Arial" w:hint="eastAsia"/>
                      <w:b/>
                      <w:sz w:val="72"/>
                      <w:szCs w:val="72"/>
                    </w:rPr>
                    <w:t>开放</w:t>
                  </w:r>
                  <w:r w:rsidR="00585279">
                    <w:rPr>
                      <w:rFonts w:ascii="宋体" w:hAnsi="宋体" w:cs="Arial" w:hint="eastAsia"/>
                      <w:b/>
                      <w:sz w:val="72"/>
                      <w:szCs w:val="72"/>
                    </w:rPr>
                    <w:t>演播室灯光项目</w:t>
                  </w:r>
                </w:p>
                <w:p w:rsidR="00585279" w:rsidRDefault="00EF09A4">
                  <w:pPr>
                    <w:jc w:val="center"/>
                    <w:rPr>
                      <w:rFonts w:ascii="宋体" w:hAnsi="宋体"/>
                      <w:sz w:val="72"/>
                      <w:szCs w:val="72"/>
                    </w:rPr>
                  </w:pPr>
                  <w:r>
                    <w:rPr>
                      <w:rFonts w:ascii="宋体" w:hAnsi="宋体" w:cs="Arial" w:hint="eastAsia"/>
                      <w:b/>
                      <w:sz w:val="72"/>
                      <w:szCs w:val="72"/>
                    </w:rPr>
                    <w:t>技术需求</w:t>
                  </w:r>
                </w:p>
              </w:txbxContent>
            </v:textbox>
            <w10:wrap anchorx="page"/>
          </v:shape>
        </w:pict>
      </w:r>
      <w:r w:rsidR="00585279" w:rsidRPr="00EF09A4">
        <w:rPr>
          <w:rFonts w:ascii="Arial Black" w:eastAsia="MS Gothic" w:hAnsi="Arial Black" w:cs="Arial"/>
          <w:b/>
          <w:sz w:val="24"/>
        </w:rPr>
        <w:t xml:space="preserve"> </w:t>
      </w:r>
    </w:p>
    <w:p w:rsidR="00585279" w:rsidRPr="00EF09A4" w:rsidRDefault="0078632D">
      <w:pPr>
        <w:jc w:val="center"/>
        <w:rPr>
          <w:rFonts w:ascii="宋体" w:hAnsi="宋体"/>
          <w:b/>
          <w:bCs/>
          <w:sz w:val="24"/>
        </w:rPr>
      </w:pPr>
      <w:r w:rsidRPr="00EF09A4">
        <w:rPr>
          <w:rFonts w:ascii="宋体" w:hAnsi="宋体"/>
          <w:noProof/>
          <w:sz w:val="24"/>
        </w:rPr>
        <w:pict>
          <v:shape id="_x0000_s1135" type="#_x0000_t202" style="position:absolute;left:0;text-align:left;margin-left:162pt;margin-top:452.45pt;width:162pt;height:93.6pt;z-index:251658240" filled="f" stroked="f">
            <v:textbox style="mso-next-textbox:#_x0000_s1135">
              <w:txbxContent>
                <w:p w:rsidR="00585279" w:rsidRDefault="00EF09A4">
                  <w:pPr>
                    <w:rPr>
                      <w:b/>
                      <w:bCs/>
                      <w:sz w:val="32"/>
                      <w:szCs w:val="32"/>
                    </w:rPr>
                  </w:pPr>
                  <w:r>
                    <w:rPr>
                      <w:rFonts w:hint="eastAsia"/>
                      <w:b/>
                      <w:bCs/>
                      <w:sz w:val="32"/>
                      <w:szCs w:val="32"/>
                    </w:rPr>
                    <w:t xml:space="preserve"> </w:t>
                  </w:r>
                  <w:r w:rsidR="00615CB4">
                    <w:rPr>
                      <w:rFonts w:hint="eastAsia"/>
                      <w:b/>
                      <w:bCs/>
                      <w:sz w:val="32"/>
                      <w:szCs w:val="32"/>
                    </w:rPr>
                    <w:t xml:space="preserve">   2017</w:t>
                  </w:r>
                  <w:r w:rsidR="00585279">
                    <w:rPr>
                      <w:rFonts w:hint="eastAsia"/>
                      <w:b/>
                      <w:bCs/>
                      <w:sz w:val="32"/>
                      <w:szCs w:val="32"/>
                    </w:rPr>
                    <w:t>年</w:t>
                  </w:r>
                  <w:r w:rsidR="00615CB4">
                    <w:rPr>
                      <w:rFonts w:hint="eastAsia"/>
                      <w:b/>
                      <w:bCs/>
                      <w:sz w:val="32"/>
                      <w:szCs w:val="32"/>
                    </w:rPr>
                    <w:t xml:space="preserve"> 2</w:t>
                  </w:r>
                  <w:r w:rsidR="00585279">
                    <w:rPr>
                      <w:rFonts w:hint="eastAsia"/>
                      <w:b/>
                      <w:bCs/>
                      <w:sz w:val="32"/>
                      <w:szCs w:val="32"/>
                    </w:rPr>
                    <w:t>月</w:t>
                  </w:r>
                </w:p>
              </w:txbxContent>
            </v:textbox>
            <w10:wrap anchorx="page"/>
          </v:shape>
        </w:pict>
      </w:r>
      <w:r w:rsidR="00585279" w:rsidRPr="00EF09A4">
        <w:rPr>
          <w:rFonts w:ascii="宋体" w:hAnsi="宋体"/>
          <w:b/>
          <w:bCs/>
          <w:sz w:val="24"/>
        </w:rPr>
        <w:br w:type="page"/>
      </w:r>
    </w:p>
    <w:p w:rsidR="00585279" w:rsidRPr="00EF09A4" w:rsidRDefault="00585279" w:rsidP="00EF09A4">
      <w:pPr>
        <w:jc w:val="center"/>
        <w:rPr>
          <w:rFonts w:ascii="宋体" w:hAnsi="宋体"/>
          <w:sz w:val="24"/>
        </w:rPr>
      </w:pPr>
    </w:p>
    <w:p w:rsidR="00585279" w:rsidRPr="00EF09A4" w:rsidRDefault="00585279">
      <w:pPr>
        <w:pStyle w:val="1"/>
        <w:numPr>
          <w:ilvl w:val="0"/>
          <w:numId w:val="1"/>
        </w:numPr>
        <w:tabs>
          <w:tab w:val="clear" w:pos="425"/>
        </w:tabs>
        <w:spacing w:line="360" w:lineRule="auto"/>
        <w:ind w:left="0" w:firstLine="0"/>
        <w:rPr>
          <w:rFonts w:ascii="宋体" w:eastAsia="宋体" w:hAnsi="宋体"/>
          <w:sz w:val="30"/>
          <w:szCs w:val="30"/>
        </w:rPr>
      </w:pPr>
      <w:bookmarkStart w:id="0" w:name="_Toc217273400"/>
      <w:r w:rsidRPr="00EF09A4">
        <w:rPr>
          <w:rFonts w:ascii="宋体" w:eastAsia="宋体" w:hAnsi="宋体" w:hint="eastAsia"/>
          <w:sz w:val="30"/>
          <w:szCs w:val="30"/>
        </w:rPr>
        <w:t>项目概述</w:t>
      </w:r>
      <w:bookmarkEnd w:id="0"/>
    </w:p>
    <w:p w:rsidR="00585279" w:rsidRPr="00EF09A4" w:rsidRDefault="00615CB4">
      <w:r w:rsidRPr="00EF09A4">
        <w:rPr>
          <w:rFonts w:hint="eastAsia"/>
        </w:rPr>
        <w:t>台</w:t>
      </w:r>
      <w:r w:rsidRPr="00EF09A4">
        <w:rPr>
          <w:rFonts w:hint="eastAsia"/>
        </w:rPr>
        <w:t>/</w:t>
      </w:r>
      <w:r w:rsidRPr="00EF09A4">
        <w:rPr>
          <w:rFonts w:hint="eastAsia"/>
        </w:rPr>
        <w:t>集团北京</w:t>
      </w:r>
      <w:r w:rsidR="000119CC" w:rsidRPr="00EF09A4">
        <w:rPr>
          <w:rFonts w:hint="eastAsia"/>
        </w:rPr>
        <w:t>记者站</w:t>
      </w:r>
      <w:r w:rsidRPr="00EF09A4">
        <w:rPr>
          <w:rFonts w:hint="eastAsia"/>
        </w:rPr>
        <w:t>开放</w:t>
      </w:r>
      <w:r w:rsidR="00585279" w:rsidRPr="00EF09A4">
        <w:rPr>
          <w:rFonts w:hint="eastAsia"/>
        </w:rPr>
        <w:t>演播室，是台</w:t>
      </w:r>
      <w:r w:rsidR="000B0C4E" w:rsidRPr="00EF09A4">
        <w:rPr>
          <w:rFonts w:hint="eastAsia"/>
        </w:rPr>
        <w:t>/</w:t>
      </w:r>
      <w:r w:rsidR="000B0C4E" w:rsidRPr="00EF09A4">
        <w:rPr>
          <w:rFonts w:hint="eastAsia"/>
        </w:rPr>
        <w:t>集团为扩大新闻报道面及报道的及时性，</w:t>
      </w:r>
      <w:r w:rsidR="00585279" w:rsidRPr="00EF09A4">
        <w:rPr>
          <w:rFonts w:hint="eastAsia"/>
        </w:rPr>
        <w:t>用于新闻、嘉宾访谈等节目的演播室，</w:t>
      </w:r>
      <w:r w:rsidR="000B0C4E" w:rsidRPr="00EF09A4">
        <w:rPr>
          <w:rFonts w:hint="eastAsia"/>
        </w:rPr>
        <w:t>整个项目</w:t>
      </w:r>
      <w:r w:rsidR="00585279" w:rsidRPr="00EF09A4">
        <w:rPr>
          <w:rFonts w:hint="eastAsia"/>
        </w:rPr>
        <w:t>由台</w:t>
      </w:r>
      <w:r w:rsidR="000B0C4E" w:rsidRPr="00EF09A4">
        <w:rPr>
          <w:rFonts w:hint="eastAsia"/>
        </w:rPr>
        <w:t>/</w:t>
      </w:r>
      <w:r w:rsidR="000B0C4E" w:rsidRPr="00EF09A4">
        <w:rPr>
          <w:rFonts w:hint="eastAsia"/>
        </w:rPr>
        <w:t>集团</w:t>
      </w:r>
      <w:r w:rsidRPr="00EF09A4">
        <w:rPr>
          <w:rFonts w:hint="eastAsia"/>
        </w:rPr>
        <w:t>北京记者站</w:t>
      </w:r>
      <w:r w:rsidR="00585279" w:rsidRPr="00EF09A4">
        <w:rPr>
          <w:rFonts w:hint="eastAsia"/>
        </w:rPr>
        <w:t>负责牵头。为此，向技术管理部打了一个需求报告。演播室</w:t>
      </w:r>
      <w:r w:rsidR="000B0C4E" w:rsidRPr="00EF09A4">
        <w:rPr>
          <w:rFonts w:hint="eastAsia"/>
        </w:rPr>
        <w:t>设置在当地的商</w:t>
      </w:r>
      <w:r w:rsidRPr="00EF09A4">
        <w:rPr>
          <w:rFonts w:hint="eastAsia"/>
        </w:rPr>
        <w:t>用</w:t>
      </w:r>
      <w:r w:rsidR="000B0C4E" w:rsidRPr="00EF09A4">
        <w:rPr>
          <w:rFonts w:hint="eastAsia"/>
        </w:rPr>
        <w:t>办公楼中，演播区</w:t>
      </w:r>
      <w:r w:rsidR="00585279" w:rsidRPr="00EF09A4">
        <w:rPr>
          <w:rFonts w:hint="eastAsia"/>
        </w:rPr>
        <w:t>大致面积</w:t>
      </w:r>
      <w:proofErr w:type="gramStart"/>
      <w:r w:rsidRPr="00EF09A4">
        <w:rPr>
          <w:rFonts w:hint="eastAsia"/>
        </w:rPr>
        <w:t>102</w:t>
      </w:r>
      <w:r w:rsidR="000B0C4E" w:rsidRPr="00EF09A4">
        <w:rPr>
          <w:rFonts w:hint="eastAsia"/>
        </w:rPr>
        <w:t>多</w:t>
      </w:r>
      <w:r w:rsidR="00585279" w:rsidRPr="00EF09A4">
        <w:rPr>
          <w:rFonts w:hint="eastAsia"/>
        </w:rPr>
        <w:t>平方米</w:t>
      </w:r>
      <w:proofErr w:type="gramEnd"/>
      <w:r w:rsidR="00585279" w:rsidRPr="00EF09A4">
        <w:rPr>
          <w:rFonts w:hint="eastAsia"/>
        </w:rPr>
        <w:t>，</w:t>
      </w:r>
      <w:r w:rsidR="005A18F2" w:rsidRPr="00EF09A4">
        <w:rPr>
          <w:rFonts w:hint="eastAsia"/>
        </w:rPr>
        <w:t>建筑高度</w:t>
      </w:r>
      <w:smartTag w:uri="urn:schemas-microsoft-com:office:smarttags" w:element="chmetcnv">
        <w:smartTagPr>
          <w:attr w:name="UnitName" w:val="mm"/>
          <w:attr w:name="SourceValue" w:val="2800"/>
          <w:attr w:name="HasSpace" w:val="False"/>
          <w:attr w:name="Negative" w:val="False"/>
          <w:attr w:name="NumberType" w:val="1"/>
          <w:attr w:name="TCSC" w:val="0"/>
        </w:smartTagPr>
        <w:r w:rsidR="005A18F2" w:rsidRPr="00EF09A4">
          <w:rPr>
            <w:rFonts w:hint="eastAsia"/>
          </w:rPr>
          <w:t>2800MM</w:t>
        </w:r>
      </w:smartTag>
      <w:r w:rsidR="005A18F2" w:rsidRPr="00EF09A4">
        <w:rPr>
          <w:rFonts w:hint="eastAsia"/>
        </w:rPr>
        <w:t>，</w:t>
      </w:r>
      <w:r w:rsidR="000B0C4E" w:rsidRPr="00EF09A4">
        <w:rPr>
          <w:rFonts w:hint="eastAsia"/>
        </w:rPr>
        <w:t>主持人与嘉宾最多为</w:t>
      </w:r>
      <w:r w:rsidRPr="00EF09A4">
        <w:rPr>
          <w:rFonts w:hint="eastAsia"/>
        </w:rPr>
        <w:t>5</w:t>
      </w:r>
      <w:r w:rsidR="000B0C4E" w:rsidRPr="00EF09A4">
        <w:rPr>
          <w:rFonts w:hint="eastAsia"/>
        </w:rPr>
        <w:t>人，演播</w:t>
      </w:r>
      <w:proofErr w:type="gramStart"/>
      <w:r w:rsidR="000B0C4E" w:rsidRPr="00EF09A4">
        <w:rPr>
          <w:rFonts w:hint="eastAsia"/>
        </w:rPr>
        <w:t>区背景</w:t>
      </w:r>
      <w:proofErr w:type="gramEnd"/>
      <w:r w:rsidR="000B0C4E" w:rsidRPr="00EF09A4">
        <w:rPr>
          <w:rFonts w:hint="eastAsia"/>
        </w:rPr>
        <w:t>为内外兼用，主要连线在晚上时段，</w:t>
      </w:r>
      <w:r w:rsidR="00585279" w:rsidRPr="00EF09A4">
        <w:rPr>
          <w:rFonts w:hint="eastAsia"/>
        </w:rPr>
        <w:t>应用在新闻、嘉宾访谈节目。</w:t>
      </w:r>
    </w:p>
    <w:p w:rsidR="00585279" w:rsidRPr="00EF09A4" w:rsidRDefault="00585279">
      <w:pPr>
        <w:pStyle w:val="2"/>
        <w:numPr>
          <w:ilvl w:val="1"/>
          <w:numId w:val="1"/>
        </w:numPr>
        <w:tabs>
          <w:tab w:val="clear" w:pos="567"/>
        </w:tabs>
        <w:spacing w:line="360" w:lineRule="auto"/>
        <w:ind w:left="0" w:firstLine="0"/>
        <w:rPr>
          <w:rFonts w:ascii="宋体" w:eastAsia="宋体" w:hAnsi="宋体"/>
          <w:sz w:val="30"/>
          <w:szCs w:val="30"/>
        </w:rPr>
      </w:pPr>
      <w:bookmarkStart w:id="1" w:name="_Toc217273401"/>
      <w:r w:rsidRPr="00EF09A4">
        <w:rPr>
          <w:rFonts w:ascii="宋体" w:eastAsia="宋体" w:hAnsi="宋体" w:hint="eastAsia"/>
          <w:sz w:val="30"/>
          <w:szCs w:val="30"/>
        </w:rPr>
        <w:t>项目背景</w:t>
      </w:r>
      <w:bookmarkEnd w:id="1"/>
    </w:p>
    <w:p w:rsidR="005A18F2" w:rsidRPr="00EF09A4" w:rsidRDefault="00615CB4" w:rsidP="005A18F2">
      <w:r w:rsidRPr="00EF09A4">
        <w:rPr>
          <w:rFonts w:hint="eastAsia"/>
        </w:rPr>
        <w:t>台</w:t>
      </w:r>
      <w:r w:rsidRPr="00EF09A4">
        <w:rPr>
          <w:rFonts w:hint="eastAsia"/>
        </w:rPr>
        <w:t>/</w:t>
      </w:r>
      <w:r w:rsidRPr="00EF09A4">
        <w:rPr>
          <w:rFonts w:hint="eastAsia"/>
        </w:rPr>
        <w:t>集团北京记者站开放演播室，是台</w:t>
      </w:r>
      <w:r w:rsidRPr="00EF09A4">
        <w:rPr>
          <w:rFonts w:hint="eastAsia"/>
        </w:rPr>
        <w:t>/</w:t>
      </w:r>
      <w:r w:rsidRPr="00EF09A4">
        <w:rPr>
          <w:rFonts w:hint="eastAsia"/>
        </w:rPr>
        <w:t>集团为扩大新闻报道面及报道的及时性，用于新闻、嘉宾访谈等节目的演播室，整个项目由台</w:t>
      </w:r>
      <w:r w:rsidRPr="00EF09A4">
        <w:rPr>
          <w:rFonts w:hint="eastAsia"/>
        </w:rPr>
        <w:t>/</w:t>
      </w:r>
      <w:r w:rsidRPr="00EF09A4">
        <w:rPr>
          <w:rFonts w:hint="eastAsia"/>
        </w:rPr>
        <w:t>集团北京记者站负责牵头。为此，向技术管理部打了一个需求报告。演播室设置在当地的商用办公楼中，演播区大致面积</w:t>
      </w:r>
      <w:proofErr w:type="gramStart"/>
      <w:r w:rsidRPr="00EF09A4">
        <w:rPr>
          <w:rFonts w:hint="eastAsia"/>
        </w:rPr>
        <w:t>102</w:t>
      </w:r>
      <w:r w:rsidRPr="00EF09A4">
        <w:rPr>
          <w:rFonts w:hint="eastAsia"/>
        </w:rPr>
        <w:t>多平方米</w:t>
      </w:r>
      <w:proofErr w:type="gramEnd"/>
      <w:r w:rsidRPr="00EF09A4">
        <w:rPr>
          <w:rFonts w:hint="eastAsia"/>
        </w:rPr>
        <w:t>，建筑高度</w:t>
      </w:r>
      <w:smartTag w:uri="urn:schemas-microsoft-com:office:smarttags" w:element="chmetcnv">
        <w:smartTagPr>
          <w:attr w:name="UnitName" w:val="mm"/>
          <w:attr w:name="SourceValue" w:val="2800"/>
          <w:attr w:name="HasSpace" w:val="False"/>
          <w:attr w:name="Negative" w:val="False"/>
          <w:attr w:name="NumberType" w:val="1"/>
          <w:attr w:name="TCSC" w:val="0"/>
        </w:smartTagPr>
        <w:r w:rsidRPr="00EF09A4">
          <w:rPr>
            <w:rFonts w:hint="eastAsia"/>
          </w:rPr>
          <w:t>2800MM</w:t>
        </w:r>
      </w:smartTag>
      <w:r w:rsidRPr="00EF09A4">
        <w:rPr>
          <w:rFonts w:hint="eastAsia"/>
        </w:rPr>
        <w:t>，主持人与嘉宾最多为</w:t>
      </w:r>
      <w:r w:rsidRPr="00EF09A4">
        <w:rPr>
          <w:rFonts w:hint="eastAsia"/>
        </w:rPr>
        <w:t>5</w:t>
      </w:r>
      <w:r w:rsidRPr="00EF09A4">
        <w:rPr>
          <w:rFonts w:hint="eastAsia"/>
        </w:rPr>
        <w:t>人，演播</w:t>
      </w:r>
      <w:proofErr w:type="gramStart"/>
      <w:r w:rsidRPr="00EF09A4">
        <w:rPr>
          <w:rFonts w:hint="eastAsia"/>
        </w:rPr>
        <w:t>区背景</w:t>
      </w:r>
      <w:proofErr w:type="gramEnd"/>
      <w:r w:rsidRPr="00EF09A4">
        <w:rPr>
          <w:rFonts w:hint="eastAsia"/>
        </w:rPr>
        <w:t>为内外兼用，主要连线在晚上时段，应用在新闻、嘉宾访谈节目。</w:t>
      </w:r>
    </w:p>
    <w:p w:rsidR="00585279" w:rsidRPr="00EF09A4" w:rsidRDefault="00585279">
      <w:pPr>
        <w:rPr>
          <w:sz w:val="24"/>
        </w:rPr>
      </w:pPr>
    </w:p>
    <w:p w:rsidR="00585279" w:rsidRPr="00EF09A4" w:rsidRDefault="00585279">
      <w:pPr>
        <w:pStyle w:val="2"/>
        <w:numPr>
          <w:ilvl w:val="1"/>
          <w:numId w:val="1"/>
        </w:numPr>
        <w:tabs>
          <w:tab w:val="clear" w:pos="567"/>
        </w:tabs>
        <w:spacing w:line="360" w:lineRule="auto"/>
        <w:ind w:left="0" w:firstLine="0"/>
        <w:rPr>
          <w:rFonts w:ascii="宋体" w:eastAsia="宋体" w:hAnsi="宋体"/>
          <w:sz w:val="30"/>
          <w:szCs w:val="30"/>
        </w:rPr>
      </w:pPr>
      <w:bookmarkStart w:id="2" w:name="_Toc217273402"/>
      <w:r w:rsidRPr="00EF09A4">
        <w:rPr>
          <w:rFonts w:ascii="宋体" w:eastAsia="宋体" w:hAnsi="宋体" w:hint="eastAsia"/>
          <w:sz w:val="30"/>
          <w:szCs w:val="30"/>
        </w:rPr>
        <w:t>项目定位</w:t>
      </w:r>
      <w:bookmarkEnd w:id="2"/>
    </w:p>
    <w:p w:rsidR="00585279" w:rsidRPr="00EF09A4" w:rsidRDefault="00585279">
      <w:r w:rsidRPr="00EF09A4">
        <w:rPr>
          <w:rFonts w:hint="eastAsia"/>
        </w:rPr>
        <w:t>新闻类透明演播室，简单、实用、操作简便、适合</w:t>
      </w:r>
      <w:r w:rsidR="00615CB4" w:rsidRPr="00EF09A4">
        <w:rPr>
          <w:rFonts w:hint="eastAsia"/>
        </w:rPr>
        <w:t>混合</w:t>
      </w:r>
      <w:r w:rsidRPr="00EF09A4">
        <w:rPr>
          <w:rFonts w:hint="eastAsia"/>
        </w:rPr>
        <w:t>色温演播室</w:t>
      </w:r>
    </w:p>
    <w:p w:rsidR="00585279" w:rsidRPr="00EF09A4" w:rsidRDefault="00585279">
      <w:pPr>
        <w:pStyle w:val="1"/>
        <w:numPr>
          <w:ilvl w:val="0"/>
          <w:numId w:val="1"/>
        </w:numPr>
        <w:spacing w:line="360" w:lineRule="auto"/>
        <w:rPr>
          <w:rFonts w:ascii="宋体" w:eastAsia="宋体" w:hAnsi="宋体"/>
          <w:sz w:val="30"/>
          <w:szCs w:val="30"/>
        </w:rPr>
      </w:pPr>
      <w:bookmarkStart w:id="3" w:name="_Toc120450208"/>
      <w:bookmarkStart w:id="4" w:name="_Toc120450209"/>
      <w:bookmarkStart w:id="5" w:name="_Toc217273403"/>
      <w:bookmarkEnd w:id="3"/>
      <w:bookmarkEnd w:id="4"/>
      <w:r w:rsidRPr="00EF09A4">
        <w:rPr>
          <w:rFonts w:ascii="宋体" w:eastAsia="宋体" w:hAnsi="宋体" w:hint="eastAsia"/>
          <w:sz w:val="30"/>
          <w:szCs w:val="30"/>
        </w:rPr>
        <w:t>需求目标分析</w:t>
      </w:r>
      <w:bookmarkEnd w:id="5"/>
    </w:p>
    <w:p w:rsidR="00585279" w:rsidRPr="00EF09A4" w:rsidRDefault="00585279">
      <w:r w:rsidRPr="00EF09A4">
        <w:rPr>
          <w:rFonts w:hint="eastAsia"/>
        </w:rPr>
        <w:t>演播室是在</w:t>
      </w:r>
      <w:r w:rsidR="005A18F2" w:rsidRPr="00EF09A4">
        <w:rPr>
          <w:rFonts w:hint="eastAsia"/>
        </w:rPr>
        <w:t>商住房</w:t>
      </w:r>
      <w:r w:rsidRPr="00EF09A4">
        <w:rPr>
          <w:rFonts w:hint="eastAsia"/>
        </w:rPr>
        <w:t>基础上改造为演播室，</w:t>
      </w:r>
      <w:r w:rsidR="005A18F2" w:rsidRPr="00EF09A4">
        <w:rPr>
          <w:rFonts w:hint="eastAsia"/>
        </w:rPr>
        <w:t>此演播室主要担当当地新闻连线</w:t>
      </w:r>
      <w:r w:rsidR="00615CB4" w:rsidRPr="00EF09A4">
        <w:rPr>
          <w:rFonts w:hint="eastAsia"/>
        </w:rPr>
        <w:t>、多人访谈等</w:t>
      </w:r>
      <w:r w:rsidR="005A18F2" w:rsidRPr="00EF09A4">
        <w:rPr>
          <w:rFonts w:hint="eastAsia"/>
        </w:rPr>
        <w:t>需要</w:t>
      </w:r>
      <w:r w:rsidRPr="00EF09A4">
        <w:rPr>
          <w:rFonts w:hint="eastAsia"/>
        </w:rPr>
        <w:t>。</w:t>
      </w:r>
    </w:p>
    <w:p w:rsidR="00585279" w:rsidRPr="00EF09A4" w:rsidRDefault="00585279">
      <w:pPr>
        <w:pStyle w:val="2"/>
        <w:numPr>
          <w:ilvl w:val="1"/>
          <w:numId w:val="1"/>
        </w:numPr>
        <w:tabs>
          <w:tab w:val="clear" w:pos="567"/>
        </w:tabs>
        <w:spacing w:line="360" w:lineRule="auto"/>
        <w:ind w:left="0" w:firstLine="0"/>
        <w:rPr>
          <w:rFonts w:ascii="宋体" w:eastAsia="宋体" w:hAnsi="宋体"/>
          <w:sz w:val="30"/>
          <w:szCs w:val="30"/>
        </w:rPr>
      </w:pPr>
      <w:bookmarkStart w:id="6" w:name="_Toc217273404"/>
      <w:r w:rsidRPr="00EF09A4">
        <w:rPr>
          <w:rFonts w:ascii="宋体" w:eastAsia="宋体" w:hAnsi="宋体" w:hint="eastAsia"/>
          <w:sz w:val="30"/>
          <w:szCs w:val="30"/>
        </w:rPr>
        <w:t>总体目标</w:t>
      </w:r>
      <w:bookmarkEnd w:id="6"/>
    </w:p>
    <w:p w:rsidR="00585279" w:rsidRPr="00EF09A4" w:rsidRDefault="00585279">
      <w:r w:rsidRPr="00EF09A4">
        <w:rPr>
          <w:rFonts w:hint="eastAsia"/>
        </w:rPr>
        <w:t>满足</w:t>
      </w:r>
      <w:r w:rsidR="00615CB4" w:rsidRPr="00EF09A4">
        <w:rPr>
          <w:rFonts w:hint="eastAsia"/>
        </w:rPr>
        <w:t>高</w:t>
      </w:r>
      <w:proofErr w:type="gramStart"/>
      <w:r w:rsidR="00615CB4" w:rsidRPr="00EF09A4">
        <w:rPr>
          <w:rFonts w:hint="eastAsia"/>
        </w:rPr>
        <w:t>清</w:t>
      </w:r>
      <w:r w:rsidRPr="00EF09A4">
        <w:rPr>
          <w:rFonts w:hint="eastAsia"/>
        </w:rPr>
        <w:t>电视</w:t>
      </w:r>
      <w:proofErr w:type="gramEnd"/>
      <w:r w:rsidR="005A18F2" w:rsidRPr="00EF09A4">
        <w:rPr>
          <w:rFonts w:hint="eastAsia"/>
        </w:rPr>
        <w:t>直播</w:t>
      </w:r>
      <w:r w:rsidRPr="00EF09A4">
        <w:rPr>
          <w:rFonts w:hint="eastAsia"/>
        </w:rPr>
        <w:t>演播室总体灯光要求。</w:t>
      </w:r>
    </w:p>
    <w:p w:rsidR="00585279" w:rsidRPr="00EF09A4" w:rsidRDefault="00585279">
      <w:pPr>
        <w:pStyle w:val="2"/>
        <w:numPr>
          <w:ilvl w:val="1"/>
          <w:numId w:val="1"/>
        </w:numPr>
        <w:tabs>
          <w:tab w:val="clear" w:pos="567"/>
        </w:tabs>
        <w:spacing w:line="360" w:lineRule="auto"/>
        <w:ind w:left="0" w:firstLine="0"/>
        <w:rPr>
          <w:rFonts w:ascii="宋体" w:eastAsia="宋体" w:hAnsi="宋体"/>
          <w:sz w:val="30"/>
          <w:szCs w:val="30"/>
        </w:rPr>
      </w:pPr>
      <w:bookmarkStart w:id="7" w:name="_Toc217273405"/>
      <w:r w:rsidRPr="00EF09A4">
        <w:rPr>
          <w:rFonts w:ascii="宋体" w:eastAsia="宋体" w:hAnsi="宋体" w:hint="eastAsia"/>
          <w:sz w:val="30"/>
          <w:szCs w:val="30"/>
        </w:rPr>
        <w:t>总体需求分析</w:t>
      </w:r>
      <w:bookmarkEnd w:id="7"/>
    </w:p>
    <w:p w:rsidR="00585279" w:rsidRPr="00EF09A4" w:rsidRDefault="00585279">
      <w:pPr>
        <w:pStyle w:val="125"/>
        <w:rPr>
          <w:sz w:val="24"/>
          <w:szCs w:val="24"/>
        </w:rPr>
      </w:pPr>
      <w:r w:rsidRPr="00EF09A4">
        <w:rPr>
          <w:rFonts w:hint="eastAsia"/>
        </w:rPr>
        <w:t>满足</w:t>
      </w:r>
      <w:r w:rsidR="00615CB4" w:rsidRPr="00EF09A4">
        <w:rPr>
          <w:rFonts w:hint="eastAsia"/>
        </w:rPr>
        <w:t>高</w:t>
      </w:r>
      <w:proofErr w:type="gramStart"/>
      <w:r w:rsidR="00615CB4" w:rsidRPr="00EF09A4">
        <w:rPr>
          <w:rFonts w:hint="eastAsia"/>
        </w:rPr>
        <w:t>清</w:t>
      </w:r>
      <w:r w:rsidRPr="00EF09A4">
        <w:rPr>
          <w:rFonts w:hint="eastAsia"/>
        </w:rPr>
        <w:t>电视</w:t>
      </w:r>
      <w:proofErr w:type="gramEnd"/>
      <w:r w:rsidRPr="00EF09A4">
        <w:rPr>
          <w:rFonts w:hint="eastAsia"/>
        </w:rPr>
        <w:t>演播室总体灯光要求。</w:t>
      </w:r>
    </w:p>
    <w:p w:rsidR="00585279" w:rsidRPr="00EF09A4" w:rsidRDefault="00585279">
      <w:pPr>
        <w:pStyle w:val="1"/>
        <w:numPr>
          <w:ilvl w:val="0"/>
          <w:numId w:val="1"/>
        </w:numPr>
        <w:spacing w:line="360" w:lineRule="auto"/>
        <w:rPr>
          <w:rFonts w:ascii="宋体" w:eastAsia="宋体" w:hAnsi="宋体"/>
          <w:sz w:val="30"/>
          <w:szCs w:val="30"/>
        </w:rPr>
      </w:pPr>
      <w:bookmarkStart w:id="8" w:name="_Toc217273407"/>
      <w:r w:rsidRPr="00EF09A4">
        <w:rPr>
          <w:rFonts w:ascii="宋体" w:eastAsia="宋体" w:hAnsi="宋体" w:hint="eastAsia"/>
          <w:sz w:val="30"/>
          <w:szCs w:val="30"/>
        </w:rPr>
        <w:t>项目技术实施方案</w:t>
      </w:r>
      <w:bookmarkEnd w:id="8"/>
    </w:p>
    <w:p w:rsidR="00585279" w:rsidRPr="00EF09A4" w:rsidRDefault="005A18F2" w:rsidP="00E21D33">
      <w:pPr>
        <w:ind w:firstLineChars="250" w:firstLine="600"/>
        <w:rPr>
          <w:sz w:val="24"/>
        </w:rPr>
      </w:pPr>
      <w:r w:rsidRPr="00EF09A4">
        <w:rPr>
          <w:rFonts w:hint="eastAsia"/>
          <w:sz w:val="24"/>
        </w:rPr>
        <w:t>由于商住房建筑层高限制（</w:t>
      </w:r>
      <w:smartTag w:uri="urn:schemas-microsoft-com:office:smarttags" w:element="chmetcnv">
        <w:smartTagPr>
          <w:attr w:name="TCSC" w:val="0"/>
          <w:attr w:name="NumberType" w:val="1"/>
          <w:attr w:name="Negative" w:val="False"/>
          <w:attr w:name="HasSpace" w:val="False"/>
          <w:attr w:name="SourceValue" w:val="2800"/>
          <w:attr w:name="UnitName" w:val="mm"/>
        </w:smartTagPr>
        <w:r w:rsidRPr="00EF09A4">
          <w:rPr>
            <w:rFonts w:hint="eastAsia"/>
            <w:sz w:val="24"/>
          </w:rPr>
          <w:t>2800MM</w:t>
        </w:r>
      </w:smartTag>
      <w:r w:rsidRPr="00EF09A4">
        <w:rPr>
          <w:rFonts w:hint="eastAsia"/>
          <w:sz w:val="24"/>
        </w:rPr>
        <w:t>），为增加整个灯光的吊挂高度，采用</w:t>
      </w:r>
      <w:r w:rsidR="00585279" w:rsidRPr="00EF09A4">
        <w:rPr>
          <w:rFonts w:ascii="MS PGothic" w:eastAsia="MS PGothic" w:hAnsi="MS PGothic" w:hint="eastAsia"/>
          <w:sz w:val="24"/>
        </w:rPr>
        <w:t>Ø</w:t>
      </w:r>
      <w:r w:rsidRPr="00EF09A4">
        <w:rPr>
          <w:rFonts w:hint="eastAsia"/>
          <w:sz w:val="24"/>
        </w:rPr>
        <w:t>16</w:t>
      </w:r>
      <w:r w:rsidR="00013C8F" w:rsidRPr="00EF09A4">
        <w:rPr>
          <w:rFonts w:hint="eastAsia"/>
          <w:sz w:val="24"/>
        </w:rPr>
        <w:t>螺纹钢用膨胀管固定连接灯具的办法</w:t>
      </w:r>
      <w:r w:rsidR="00585279" w:rsidRPr="00EF09A4">
        <w:rPr>
          <w:rFonts w:hint="eastAsia"/>
          <w:sz w:val="24"/>
        </w:rPr>
        <w:t>，具体</w:t>
      </w:r>
      <w:r w:rsidR="00013C8F" w:rsidRPr="00EF09A4">
        <w:rPr>
          <w:rFonts w:hint="eastAsia"/>
          <w:sz w:val="24"/>
        </w:rPr>
        <w:t>定位</w:t>
      </w:r>
      <w:r w:rsidR="00585279" w:rsidRPr="00EF09A4">
        <w:rPr>
          <w:rFonts w:hint="eastAsia"/>
          <w:sz w:val="24"/>
        </w:rPr>
        <w:t>尺寸见图；</w:t>
      </w:r>
      <w:r w:rsidR="003B5B8B" w:rsidRPr="00EF09A4">
        <w:rPr>
          <w:rFonts w:hint="eastAsia"/>
          <w:sz w:val="24"/>
        </w:rPr>
        <w:t>布光设计主要采用</w:t>
      </w:r>
      <w:r w:rsidR="003B5B8B" w:rsidRPr="00EF09A4">
        <w:rPr>
          <w:rFonts w:hint="eastAsia"/>
          <w:sz w:val="24"/>
        </w:rPr>
        <w:t>LED</w:t>
      </w:r>
      <w:r w:rsidR="003B5B8B" w:rsidRPr="00EF09A4">
        <w:rPr>
          <w:rFonts w:hint="eastAsia"/>
          <w:sz w:val="24"/>
        </w:rPr>
        <w:t>灯具，考虑到商住房用电限制及</w:t>
      </w:r>
      <w:r w:rsidR="003B5B8B" w:rsidRPr="00EF09A4">
        <w:rPr>
          <w:rFonts w:hint="eastAsia"/>
          <w:sz w:val="24"/>
        </w:rPr>
        <w:t>LED</w:t>
      </w:r>
      <w:r w:rsidR="003B5B8B" w:rsidRPr="00EF09A4">
        <w:rPr>
          <w:rFonts w:hint="eastAsia"/>
          <w:sz w:val="24"/>
        </w:rPr>
        <w:t>高效能，具体</w:t>
      </w:r>
      <w:r w:rsidR="00585279" w:rsidRPr="00EF09A4">
        <w:rPr>
          <w:rFonts w:hint="eastAsia"/>
          <w:sz w:val="24"/>
        </w:rPr>
        <w:t>采用</w:t>
      </w:r>
      <w:r w:rsidR="003B5B8B" w:rsidRPr="00EF09A4">
        <w:rPr>
          <w:rFonts w:hint="eastAsia"/>
          <w:sz w:val="24"/>
        </w:rPr>
        <w:t>高色温</w:t>
      </w:r>
      <w:r w:rsidR="003B5B8B" w:rsidRPr="00EF09A4">
        <w:rPr>
          <w:rFonts w:hint="eastAsia"/>
          <w:sz w:val="24"/>
        </w:rPr>
        <w:t>LED</w:t>
      </w:r>
      <w:r w:rsidR="003B5B8B" w:rsidRPr="00EF09A4">
        <w:rPr>
          <w:rFonts w:hint="eastAsia"/>
          <w:sz w:val="24"/>
        </w:rPr>
        <w:t>柔光</w:t>
      </w:r>
      <w:r w:rsidR="00585279" w:rsidRPr="00EF09A4">
        <w:rPr>
          <w:rFonts w:hint="eastAsia"/>
          <w:sz w:val="24"/>
        </w:rPr>
        <w:t>灯</w:t>
      </w:r>
      <w:r w:rsidR="003B5B8B" w:rsidRPr="00EF09A4">
        <w:rPr>
          <w:rFonts w:hint="eastAsia"/>
          <w:sz w:val="24"/>
        </w:rPr>
        <w:t>（</w:t>
      </w:r>
      <w:r w:rsidR="003B5B8B" w:rsidRPr="00EF09A4">
        <w:rPr>
          <w:rFonts w:hint="eastAsia"/>
          <w:sz w:val="24"/>
        </w:rPr>
        <w:t>100W</w:t>
      </w:r>
      <w:r w:rsidR="003B5B8B" w:rsidRPr="00EF09A4">
        <w:rPr>
          <w:rFonts w:hint="eastAsia"/>
          <w:sz w:val="24"/>
        </w:rPr>
        <w:t>）</w:t>
      </w:r>
      <w:r w:rsidR="00DF0A93" w:rsidRPr="00EF09A4">
        <w:rPr>
          <w:rFonts w:hint="eastAsia"/>
          <w:sz w:val="24"/>
        </w:rPr>
        <w:t>X</w:t>
      </w:r>
      <w:r w:rsidR="00585279" w:rsidRPr="00EF09A4">
        <w:rPr>
          <w:rFonts w:hint="eastAsia"/>
          <w:sz w:val="24"/>
        </w:rPr>
        <w:t>4</w:t>
      </w:r>
      <w:r w:rsidR="00DF0A93" w:rsidRPr="00EF09A4">
        <w:rPr>
          <w:rFonts w:hint="eastAsia"/>
          <w:sz w:val="24"/>
        </w:rPr>
        <w:t>台（解决演播</w:t>
      </w:r>
      <w:r w:rsidR="00585279" w:rsidRPr="00EF09A4">
        <w:rPr>
          <w:rFonts w:hint="eastAsia"/>
          <w:sz w:val="24"/>
        </w:rPr>
        <w:t>区基础光与面光）；高色温</w:t>
      </w:r>
      <w:r w:rsidR="00DF0A93" w:rsidRPr="00EF09A4">
        <w:rPr>
          <w:rFonts w:hint="eastAsia"/>
          <w:sz w:val="24"/>
        </w:rPr>
        <w:t>LED</w:t>
      </w:r>
      <w:r w:rsidR="00585279" w:rsidRPr="00EF09A4">
        <w:rPr>
          <w:rFonts w:hint="eastAsia"/>
          <w:sz w:val="24"/>
        </w:rPr>
        <w:t>聚光灯（</w:t>
      </w:r>
      <w:r w:rsidR="00DF0A93" w:rsidRPr="00EF09A4">
        <w:rPr>
          <w:rFonts w:hint="eastAsia"/>
          <w:sz w:val="24"/>
        </w:rPr>
        <w:t>100W</w:t>
      </w:r>
      <w:r w:rsidR="00585279" w:rsidRPr="00EF09A4">
        <w:rPr>
          <w:rFonts w:hint="eastAsia"/>
          <w:sz w:val="24"/>
        </w:rPr>
        <w:t>）</w:t>
      </w:r>
      <w:r w:rsidR="00DF0A93" w:rsidRPr="00EF09A4">
        <w:rPr>
          <w:rFonts w:hint="eastAsia"/>
          <w:sz w:val="24"/>
        </w:rPr>
        <w:t>X3</w:t>
      </w:r>
      <w:r w:rsidR="00DF0A93" w:rsidRPr="00EF09A4">
        <w:rPr>
          <w:rFonts w:hint="eastAsia"/>
          <w:sz w:val="24"/>
        </w:rPr>
        <w:t>台（解决演播</w:t>
      </w:r>
      <w:r w:rsidR="00585279" w:rsidRPr="00EF09A4">
        <w:rPr>
          <w:rFonts w:hint="eastAsia"/>
          <w:sz w:val="24"/>
        </w:rPr>
        <w:t>区主持人逆光与侧光）；见图</w:t>
      </w:r>
    </w:p>
    <w:p w:rsidR="00585279" w:rsidRPr="00EF09A4" w:rsidRDefault="00585279">
      <w:pPr>
        <w:rPr>
          <w:sz w:val="24"/>
        </w:rPr>
      </w:pPr>
      <w:r w:rsidRPr="00EF09A4">
        <w:rPr>
          <w:rFonts w:hint="eastAsia"/>
          <w:sz w:val="24"/>
        </w:rPr>
        <w:lastRenderedPageBreak/>
        <w:t>灯具的色温采用</w:t>
      </w:r>
      <w:r w:rsidRPr="00EF09A4">
        <w:rPr>
          <w:rFonts w:hint="eastAsia"/>
          <w:sz w:val="24"/>
        </w:rPr>
        <w:t>5300K</w:t>
      </w:r>
      <w:r w:rsidRPr="00EF09A4">
        <w:rPr>
          <w:rFonts w:hint="eastAsia"/>
          <w:sz w:val="24"/>
        </w:rPr>
        <w:t>，因为演播</w:t>
      </w:r>
      <w:r w:rsidR="00DF0A93" w:rsidRPr="00EF09A4">
        <w:rPr>
          <w:rFonts w:hint="eastAsia"/>
          <w:sz w:val="24"/>
        </w:rPr>
        <w:t>区</w:t>
      </w:r>
      <w:r w:rsidRPr="00EF09A4">
        <w:rPr>
          <w:rFonts w:hint="eastAsia"/>
          <w:sz w:val="24"/>
        </w:rPr>
        <w:t>窗户存在外投光，便于色温统一；</w:t>
      </w:r>
    </w:p>
    <w:p w:rsidR="00585279" w:rsidRPr="00EF09A4" w:rsidRDefault="00917949">
      <w:pPr>
        <w:rPr>
          <w:rFonts w:ascii="宋体" w:hAnsi="宋体"/>
          <w:sz w:val="24"/>
        </w:rPr>
      </w:pPr>
      <w:r w:rsidRPr="00EF09A4">
        <w:rPr>
          <w:rFonts w:hint="eastAsia"/>
          <w:sz w:val="24"/>
        </w:rPr>
        <w:t>为便于</w:t>
      </w:r>
      <w:r w:rsidR="003B5B8B" w:rsidRPr="00EF09A4">
        <w:rPr>
          <w:rFonts w:hint="eastAsia"/>
          <w:sz w:val="24"/>
        </w:rPr>
        <w:t>控制、</w:t>
      </w:r>
      <w:r w:rsidRPr="00EF09A4">
        <w:rPr>
          <w:rFonts w:hint="eastAsia"/>
          <w:sz w:val="24"/>
        </w:rPr>
        <w:t>操作与管理，</w:t>
      </w:r>
      <w:r w:rsidR="00585279" w:rsidRPr="00EF09A4">
        <w:rPr>
          <w:rFonts w:hint="eastAsia"/>
          <w:sz w:val="24"/>
        </w:rPr>
        <w:t>所有</w:t>
      </w:r>
      <w:proofErr w:type="gramStart"/>
      <w:r w:rsidR="00585279" w:rsidRPr="00EF09A4">
        <w:rPr>
          <w:rFonts w:hint="eastAsia"/>
          <w:sz w:val="24"/>
        </w:rPr>
        <w:t>灯具</w:t>
      </w:r>
      <w:r w:rsidRPr="00EF09A4">
        <w:rPr>
          <w:rFonts w:hint="eastAsia"/>
          <w:sz w:val="24"/>
        </w:rPr>
        <w:t>都</w:t>
      </w:r>
      <w:r w:rsidR="003B5B8B" w:rsidRPr="00EF09A4">
        <w:rPr>
          <w:rFonts w:hint="eastAsia"/>
          <w:sz w:val="24"/>
        </w:rPr>
        <w:t>单立</w:t>
      </w:r>
      <w:proofErr w:type="gramEnd"/>
      <w:r w:rsidR="00585279" w:rsidRPr="00EF09A4">
        <w:rPr>
          <w:rFonts w:hint="eastAsia"/>
          <w:sz w:val="24"/>
        </w:rPr>
        <w:t>直通单极</w:t>
      </w:r>
      <w:r w:rsidR="003B5B8B" w:rsidRPr="00EF09A4">
        <w:rPr>
          <w:rFonts w:hint="eastAsia"/>
          <w:sz w:val="24"/>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003B5B8B" w:rsidRPr="00EF09A4">
          <w:rPr>
            <w:rFonts w:hint="eastAsia"/>
            <w:sz w:val="24"/>
          </w:rPr>
          <w:t>10A</w:t>
        </w:r>
      </w:smartTag>
      <w:r w:rsidR="003B5B8B" w:rsidRPr="00EF09A4">
        <w:rPr>
          <w:rFonts w:hint="eastAsia"/>
          <w:sz w:val="24"/>
        </w:rPr>
        <w:t>/220V</w:t>
      </w:r>
      <w:r w:rsidR="003B5B8B" w:rsidRPr="00EF09A4">
        <w:rPr>
          <w:rFonts w:hint="eastAsia"/>
          <w:sz w:val="24"/>
        </w:rPr>
        <w:t>）连接</w:t>
      </w:r>
      <w:r w:rsidR="00585279" w:rsidRPr="00EF09A4">
        <w:rPr>
          <w:rFonts w:hint="eastAsia"/>
          <w:sz w:val="24"/>
        </w:rPr>
        <w:t>，</w:t>
      </w:r>
      <w:r w:rsidRPr="00EF09A4">
        <w:rPr>
          <w:rFonts w:hint="eastAsia"/>
          <w:sz w:val="24"/>
        </w:rPr>
        <w:t>光强度控制主要靠</w:t>
      </w:r>
      <w:r w:rsidR="003B5B8B" w:rsidRPr="00EF09A4">
        <w:rPr>
          <w:rFonts w:hint="eastAsia"/>
          <w:sz w:val="24"/>
        </w:rPr>
        <w:t>DMX512</w:t>
      </w:r>
      <w:r w:rsidR="003B5B8B" w:rsidRPr="00EF09A4">
        <w:rPr>
          <w:rFonts w:hint="eastAsia"/>
          <w:sz w:val="24"/>
        </w:rPr>
        <w:t>信号接调光台调光</w:t>
      </w:r>
      <w:r w:rsidR="00585279" w:rsidRPr="00EF09A4">
        <w:rPr>
          <w:rFonts w:hint="eastAsia"/>
          <w:sz w:val="24"/>
        </w:rPr>
        <w:t>。管线见图。由于演播</w:t>
      </w:r>
      <w:r w:rsidRPr="00EF09A4">
        <w:rPr>
          <w:rFonts w:hint="eastAsia"/>
          <w:sz w:val="24"/>
        </w:rPr>
        <w:t>区</w:t>
      </w:r>
      <w:r w:rsidR="00585279" w:rsidRPr="00EF09A4">
        <w:rPr>
          <w:rFonts w:hint="eastAsia"/>
          <w:sz w:val="24"/>
        </w:rPr>
        <w:t>窗户，建议装黑纱窗帘并在玻璃</w:t>
      </w:r>
      <w:proofErr w:type="gramStart"/>
      <w:r w:rsidR="00585279" w:rsidRPr="00EF09A4">
        <w:rPr>
          <w:rFonts w:hint="eastAsia"/>
          <w:sz w:val="24"/>
        </w:rPr>
        <w:t>上贴减光</w:t>
      </w:r>
      <w:proofErr w:type="gramEnd"/>
      <w:r w:rsidR="00585279" w:rsidRPr="00EF09A4">
        <w:rPr>
          <w:rFonts w:hint="eastAsia"/>
          <w:sz w:val="24"/>
        </w:rPr>
        <w:t>色纸。</w:t>
      </w:r>
    </w:p>
    <w:p w:rsidR="00585279" w:rsidRPr="00EF09A4" w:rsidRDefault="00585279">
      <w:pPr>
        <w:pStyle w:val="1"/>
        <w:numPr>
          <w:ilvl w:val="0"/>
          <w:numId w:val="1"/>
        </w:numPr>
        <w:spacing w:line="360" w:lineRule="auto"/>
        <w:rPr>
          <w:rFonts w:ascii="宋体" w:eastAsia="宋体" w:hAnsi="宋体"/>
          <w:sz w:val="30"/>
          <w:szCs w:val="30"/>
        </w:rPr>
      </w:pPr>
      <w:bookmarkStart w:id="9" w:name="_Toc217273408"/>
      <w:r w:rsidRPr="00EF09A4">
        <w:rPr>
          <w:rFonts w:ascii="宋体" w:eastAsia="宋体" w:hAnsi="宋体" w:hint="eastAsia"/>
          <w:sz w:val="30"/>
          <w:szCs w:val="30"/>
        </w:rPr>
        <w:t>项目风险分析</w:t>
      </w:r>
      <w:bookmarkEnd w:id="9"/>
    </w:p>
    <w:p w:rsidR="00585279" w:rsidRPr="00EF09A4" w:rsidRDefault="00585279">
      <w:pPr>
        <w:pStyle w:val="2"/>
        <w:numPr>
          <w:ilvl w:val="1"/>
          <w:numId w:val="1"/>
        </w:numPr>
        <w:tabs>
          <w:tab w:val="clear" w:pos="567"/>
        </w:tabs>
        <w:spacing w:line="360" w:lineRule="auto"/>
        <w:ind w:left="0" w:firstLine="0"/>
        <w:rPr>
          <w:rFonts w:ascii="宋体" w:eastAsia="宋体" w:hAnsi="宋体"/>
          <w:sz w:val="30"/>
          <w:szCs w:val="30"/>
        </w:rPr>
      </w:pPr>
      <w:bookmarkStart w:id="10" w:name="_Toc120545640"/>
      <w:bookmarkStart w:id="11" w:name="_Toc217273409"/>
      <w:bookmarkStart w:id="12" w:name="_Toc25346"/>
      <w:r w:rsidRPr="00EF09A4">
        <w:rPr>
          <w:rFonts w:ascii="宋体" w:eastAsia="宋体" w:hAnsi="宋体" w:hint="eastAsia"/>
          <w:sz w:val="30"/>
          <w:szCs w:val="30"/>
        </w:rPr>
        <w:t>风险一</w:t>
      </w:r>
      <w:bookmarkEnd w:id="10"/>
      <w:bookmarkEnd w:id="11"/>
    </w:p>
    <w:p w:rsidR="00585279" w:rsidRPr="00EF09A4" w:rsidRDefault="00585279" w:rsidP="00917949">
      <w:pPr>
        <w:pStyle w:val="af4"/>
        <w:ind w:leftChars="0" w:left="0" w:firstLineChars="100" w:firstLine="240"/>
        <w:rPr>
          <w:rFonts w:ascii="宋体" w:hAnsi="宋体"/>
          <w:szCs w:val="24"/>
        </w:rPr>
      </w:pPr>
      <w:r w:rsidRPr="00EF09A4">
        <w:rPr>
          <w:rFonts w:ascii="宋体" w:hAnsi="宋体" w:hint="eastAsia"/>
          <w:szCs w:val="24"/>
        </w:rPr>
        <w:t>主要克服层高、结构与灯</w:t>
      </w:r>
      <w:r w:rsidR="00917949" w:rsidRPr="00EF09A4">
        <w:rPr>
          <w:rFonts w:ascii="宋体" w:hAnsi="宋体" w:hint="eastAsia"/>
          <w:szCs w:val="24"/>
        </w:rPr>
        <w:t>具</w:t>
      </w:r>
      <w:r w:rsidRPr="00EF09A4">
        <w:rPr>
          <w:rFonts w:ascii="宋体" w:hAnsi="宋体" w:hint="eastAsia"/>
          <w:szCs w:val="24"/>
        </w:rPr>
        <w:t>连接实施的矛盾。</w:t>
      </w:r>
    </w:p>
    <w:p w:rsidR="00585279" w:rsidRPr="00EF09A4" w:rsidRDefault="00B71BD8" w:rsidP="003E4081">
      <w:pPr>
        <w:spacing w:line="360" w:lineRule="auto"/>
        <w:ind w:firstLineChars="200" w:firstLine="420"/>
        <w:rPr>
          <w:rFonts w:ascii="宋体" w:hAnsi="宋体" w:cs="Arial"/>
          <w:sz w:val="24"/>
        </w:rPr>
      </w:pPr>
      <w:r w:rsidRPr="00EF09A4">
        <w:rPr>
          <w:rFonts w:hint="eastAsia"/>
        </w:rPr>
        <w:t>为提高高度</w:t>
      </w:r>
      <w:r w:rsidR="00917949" w:rsidRPr="00EF09A4">
        <w:rPr>
          <w:rFonts w:hint="eastAsia"/>
        </w:rPr>
        <w:t>，</w:t>
      </w:r>
      <w:r w:rsidR="003E4081" w:rsidRPr="00EF09A4">
        <w:rPr>
          <w:rFonts w:ascii="宋体" w:hAnsi="宋体" w:cs="Arial" w:hint="eastAsia"/>
          <w:sz w:val="24"/>
        </w:rPr>
        <w:t>吊挂方式采用固定</w:t>
      </w:r>
      <w:proofErr w:type="gramStart"/>
      <w:r w:rsidR="003E4081" w:rsidRPr="00EF09A4">
        <w:rPr>
          <w:rFonts w:ascii="宋体" w:hAnsi="宋体" w:cs="Arial" w:hint="eastAsia"/>
          <w:sz w:val="24"/>
        </w:rPr>
        <w:t>挂灯网</w:t>
      </w:r>
      <w:proofErr w:type="gramEnd"/>
      <w:r w:rsidR="003E4081" w:rsidRPr="00EF09A4">
        <w:rPr>
          <w:rFonts w:ascii="宋体" w:hAnsi="宋体" w:cs="Arial" w:hint="eastAsia"/>
          <w:sz w:val="24"/>
        </w:rPr>
        <w:t>架方式，利用φ42钢管</w:t>
      </w:r>
      <w:r w:rsidR="00BD6A9F" w:rsidRPr="00EF09A4">
        <w:rPr>
          <w:rFonts w:ascii="宋体" w:hAnsi="宋体" w:cs="Arial" w:hint="eastAsia"/>
          <w:sz w:val="24"/>
        </w:rPr>
        <w:t>或方管</w:t>
      </w:r>
      <w:r w:rsidR="003E4081" w:rsidRPr="00EF09A4">
        <w:rPr>
          <w:rFonts w:ascii="宋体" w:hAnsi="宋体" w:cs="Arial" w:hint="eastAsia"/>
          <w:sz w:val="24"/>
        </w:rPr>
        <w:t>焊接成“井字格”网架形式，各边间距为600mm，</w:t>
      </w:r>
      <w:proofErr w:type="gramStart"/>
      <w:r w:rsidR="003E4081" w:rsidRPr="00EF09A4">
        <w:rPr>
          <w:rFonts w:ascii="宋体" w:hAnsi="宋体" w:cs="Arial" w:hint="eastAsia"/>
          <w:sz w:val="24"/>
        </w:rPr>
        <w:t>挂灯网架可距</w:t>
      </w:r>
      <w:proofErr w:type="gramEnd"/>
      <w:r w:rsidR="003E4081" w:rsidRPr="00EF09A4">
        <w:rPr>
          <w:rFonts w:ascii="宋体" w:hAnsi="宋体" w:cs="Arial" w:hint="eastAsia"/>
          <w:sz w:val="24"/>
        </w:rPr>
        <w:t>演播室上空结构梁下表面</w:t>
      </w:r>
      <w:smartTag w:uri="urn:schemas-microsoft-com:office:smarttags" w:element="chmetcnv">
        <w:smartTagPr>
          <w:attr w:name="TCSC" w:val="0"/>
          <w:attr w:name="NumberType" w:val="1"/>
          <w:attr w:name="Negative" w:val="False"/>
          <w:attr w:name="HasSpace" w:val="False"/>
          <w:attr w:name="SourceValue" w:val="200"/>
          <w:attr w:name="UnitName" w:val="mm"/>
        </w:smartTagPr>
        <w:r w:rsidR="003E4081" w:rsidRPr="00EF09A4">
          <w:rPr>
            <w:rFonts w:ascii="宋体" w:hAnsi="宋体" w:cs="Arial" w:hint="eastAsia"/>
            <w:sz w:val="24"/>
          </w:rPr>
          <w:t>200mm</w:t>
        </w:r>
      </w:smartTag>
      <w:r w:rsidR="003E4081" w:rsidRPr="00EF09A4">
        <w:rPr>
          <w:rFonts w:ascii="宋体" w:hAnsi="宋体" w:cs="Arial" w:hint="eastAsia"/>
          <w:sz w:val="24"/>
        </w:rPr>
        <w:t>间距位置安装。</w:t>
      </w:r>
      <w:proofErr w:type="gramStart"/>
      <w:r w:rsidR="003E4081" w:rsidRPr="00EF09A4">
        <w:rPr>
          <w:rFonts w:ascii="宋体" w:hAnsi="宋体" w:cs="Arial" w:hint="eastAsia"/>
          <w:sz w:val="24"/>
        </w:rPr>
        <w:t>挂灯网</w:t>
      </w:r>
      <w:proofErr w:type="gramEnd"/>
      <w:r w:rsidR="003E4081" w:rsidRPr="00EF09A4">
        <w:rPr>
          <w:rFonts w:ascii="宋体" w:hAnsi="宋体" w:cs="Arial" w:hint="eastAsia"/>
          <w:sz w:val="24"/>
        </w:rPr>
        <w:t>架与结构</w:t>
      </w:r>
      <w:proofErr w:type="gramStart"/>
      <w:r w:rsidR="003E4081" w:rsidRPr="00EF09A4">
        <w:rPr>
          <w:rFonts w:ascii="宋体" w:hAnsi="宋体" w:cs="Arial" w:hint="eastAsia"/>
          <w:sz w:val="24"/>
        </w:rPr>
        <w:t>梁之间</w:t>
      </w:r>
      <w:proofErr w:type="gramEnd"/>
      <w:r w:rsidR="003E4081" w:rsidRPr="00EF09A4">
        <w:rPr>
          <w:rFonts w:ascii="宋体" w:hAnsi="宋体" w:cs="Arial" w:hint="eastAsia"/>
          <w:sz w:val="24"/>
        </w:rPr>
        <w:t>预留的</w:t>
      </w:r>
      <w:smartTag w:uri="urn:schemas-microsoft-com:office:smarttags" w:element="chmetcnv">
        <w:smartTagPr>
          <w:attr w:name="TCSC" w:val="0"/>
          <w:attr w:name="NumberType" w:val="1"/>
          <w:attr w:name="Negative" w:val="False"/>
          <w:attr w:name="HasSpace" w:val="False"/>
          <w:attr w:name="SourceValue" w:val="200"/>
          <w:attr w:name="UnitName" w:val="mm"/>
        </w:smartTagPr>
        <w:r w:rsidR="003E4081" w:rsidRPr="00EF09A4">
          <w:rPr>
            <w:rFonts w:ascii="宋体" w:hAnsi="宋体" w:cs="Arial" w:hint="eastAsia"/>
            <w:sz w:val="24"/>
          </w:rPr>
          <w:t>200mm</w:t>
        </w:r>
      </w:smartTag>
      <w:r w:rsidR="003E4081" w:rsidRPr="00EF09A4">
        <w:rPr>
          <w:rFonts w:ascii="宋体" w:hAnsi="宋体" w:cs="Arial" w:hint="eastAsia"/>
          <w:sz w:val="24"/>
        </w:rPr>
        <w:t>空间，</w:t>
      </w:r>
      <w:proofErr w:type="gramStart"/>
      <w:r w:rsidR="003E4081" w:rsidRPr="00EF09A4">
        <w:rPr>
          <w:rFonts w:ascii="宋体" w:hAnsi="宋体" w:cs="Arial" w:hint="eastAsia"/>
          <w:sz w:val="24"/>
        </w:rPr>
        <w:t>做为</w:t>
      </w:r>
      <w:proofErr w:type="gramEnd"/>
      <w:r w:rsidR="003E4081" w:rsidRPr="00EF09A4">
        <w:rPr>
          <w:rFonts w:ascii="宋体" w:hAnsi="宋体" w:cs="Arial" w:hint="eastAsia"/>
          <w:sz w:val="24"/>
        </w:rPr>
        <w:t>拆、装灯具和电缆桥架铺设的预留空间，大大提高了演播室的使用高度。</w:t>
      </w:r>
      <w:r w:rsidR="00917949" w:rsidRPr="00EF09A4">
        <w:rPr>
          <w:rFonts w:hint="eastAsia"/>
        </w:rPr>
        <w:t>灯弓、灯具选择采用</w:t>
      </w:r>
      <w:proofErr w:type="gramStart"/>
      <w:r w:rsidR="00917949" w:rsidRPr="00EF09A4">
        <w:rPr>
          <w:rFonts w:hint="eastAsia"/>
        </w:rPr>
        <w:t>灯弓特殊</w:t>
      </w:r>
      <w:proofErr w:type="gramEnd"/>
      <w:r w:rsidR="00917949" w:rsidRPr="00EF09A4">
        <w:rPr>
          <w:rFonts w:hint="eastAsia"/>
        </w:rPr>
        <w:t>制作，灯具</w:t>
      </w:r>
      <w:r w:rsidR="003B5B8B" w:rsidRPr="00EF09A4">
        <w:rPr>
          <w:rFonts w:hint="eastAsia"/>
        </w:rPr>
        <w:t>都</w:t>
      </w:r>
      <w:r w:rsidR="00917949" w:rsidRPr="00EF09A4">
        <w:rPr>
          <w:rFonts w:hint="eastAsia"/>
        </w:rPr>
        <w:t>采用</w:t>
      </w:r>
      <w:r w:rsidR="003B5B8B" w:rsidRPr="00EF09A4">
        <w:rPr>
          <w:rFonts w:hint="eastAsia"/>
        </w:rPr>
        <w:t>高色温</w:t>
      </w:r>
      <w:r w:rsidR="003B5B8B" w:rsidRPr="00EF09A4">
        <w:rPr>
          <w:rFonts w:hint="eastAsia"/>
        </w:rPr>
        <w:t>LED</w:t>
      </w:r>
      <w:r w:rsidR="003B5B8B" w:rsidRPr="00EF09A4">
        <w:rPr>
          <w:rFonts w:hint="eastAsia"/>
        </w:rPr>
        <w:t>柔光灯</w:t>
      </w:r>
      <w:r w:rsidR="00917949" w:rsidRPr="00EF09A4">
        <w:rPr>
          <w:rFonts w:hint="eastAsia"/>
        </w:rPr>
        <w:t>，</w:t>
      </w:r>
      <w:r w:rsidR="00917949" w:rsidRPr="00EF09A4">
        <w:rPr>
          <w:rFonts w:hint="eastAsia"/>
        </w:rPr>
        <w:t>LED</w:t>
      </w:r>
      <w:r w:rsidR="00917949" w:rsidRPr="00EF09A4">
        <w:rPr>
          <w:rFonts w:hint="eastAsia"/>
        </w:rPr>
        <w:t>聚光灯光学性能即满足灯光要求，又</w:t>
      </w:r>
      <w:r w:rsidR="0001360C" w:rsidRPr="00EF09A4">
        <w:rPr>
          <w:rFonts w:hint="eastAsia"/>
        </w:rPr>
        <w:t>有效节约</w:t>
      </w:r>
      <w:r w:rsidR="00917949" w:rsidRPr="00EF09A4">
        <w:rPr>
          <w:rFonts w:hint="eastAsia"/>
        </w:rPr>
        <w:t>层高</w:t>
      </w:r>
      <w:r w:rsidR="00585279" w:rsidRPr="00EF09A4">
        <w:rPr>
          <w:rFonts w:hint="eastAsia"/>
        </w:rPr>
        <w:t>。</w:t>
      </w:r>
    </w:p>
    <w:p w:rsidR="00585279" w:rsidRPr="00EF09A4" w:rsidRDefault="00585279">
      <w:pPr>
        <w:pStyle w:val="1"/>
        <w:numPr>
          <w:ilvl w:val="0"/>
          <w:numId w:val="1"/>
        </w:numPr>
        <w:spacing w:line="360" w:lineRule="auto"/>
        <w:rPr>
          <w:rFonts w:ascii="宋体" w:eastAsia="宋体" w:hAnsi="宋体"/>
          <w:sz w:val="30"/>
          <w:szCs w:val="30"/>
        </w:rPr>
      </w:pPr>
      <w:bookmarkStart w:id="13" w:name="_Toc501"/>
      <w:bookmarkStart w:id="14" w:name="_Toc217273411"/>
      <w:bookmarkEnd w:id="12"/>
      <w:r w:rsidRPr="00EF09A4">
        <w:rPr>
          <w:rFonts w:ascii="宋体" w:eastAsia="宋体" w:hAnsi="宋体" w:hint="eastAsia"/>
          <w:sz w:val="30"/>
          <w:szCs w:val="30"/>
        </w:rPr>
        <w:t>项目实施计划</w:t>
      </w:r>
      <w:bookmarkEnd w:id="13"/>
      <w:bookmarkEnd w:id="14"/>
    </w:p>
    <w:p w:rsidR="00585279" w:rsidRPr="00EF09A4" w:rsidRDefault="00585279">
      <w:r w:rsidRPr="00EF09A4">
        <w:rPr>
          <w:rFonts w:hint="eastAsia"/>
        </w:rPr>
        <w:t>设计交底之后，实施周期</w:t>
      </w:r>
      <w:r w:rsidR="003E4081" w:rsidRPr="00EF09A4">
        <w:rPr>
          <w:rFonts w:hint="eastAsia"/>
        </w:rPr>
        <w:t>10</w:t>
      </w:r>
      <w:r w:rsidR="003E4081" w:rsidRPr="00EF09A4">
        <w:rPr>
          <w:rFonts w:hint="eastAsia"/>
        </w:rPr>
        <w:t>天</w:t>
      </w:r>
      <w:r w:rsidRPr="00EF09A4">
        <w:rPr>
          <w:rFonts w:hint="eastAsia"/>
        </w:rPr>
        <w:t>。</w:t>
      </w:r>
    </w:p>
    <w:p w:rsidR="0041766D" w:rsidRPr="00EF09A4" w:rsidRDefault="00585279" w:rsidP="0041766D">
      <w:pPr>
        <w:pStyle w:val="2"/>
        <w:numPr>
          <w:ilvl w:val="1"/>
          <w:numId w:val="1"/>
        </w:numPr>
        <w:tabs>
          <w:tab w:val="clear" w:pos="567"/>
        </w:tabs>
        <w:spacing w:line="360" w:lineRule="auto"/>
        <w:ind w:left="0" w:firstLine="0"/>
        <w:rPr>
          <w:rFonts w:ascii="宋体" w:eastAsia="宋体" w:hAnsi="宋体"/>
          <w:sz w:val="30"/>
          <w:szCs w:val="30"/>
        </w:rPr>
      </w:pPr>
      <w:bookmarkStart w:id="15" w:name="_Toc121499821"/>
      <w:bookmarkStart w:id="16" w:name="_Toc121499822"/>
      <w:bookmarkStart w:id="17" w:name="_Toc217273412"/>
      <w:bookmarkStart w:id="18" w:name="_Toc120027002"/>
      <w:bookmarkStart w:id="19" w:name="_Toc21236"/>
      <w:bookmarkEnd w:id="15"/>
      <w:bookmarkEnd w:id="16"/>
      <w:r w:rsidRPr="00EF09A4">
        <w:rPr>
          <w:rFonts w:ascii="宋体" w:eastAsia="宋体" w:hAnsi="宋体" w:hint="eastAsia"/>
          <w:sz w:val="30"/>
          <w:szCs w:val="30"/>
        </w:rPr>
        <w:t>进度总表</w:t>
      </w:r>
      <w:bookmarkEnd w:id="17"/>
    </w:p>
    <w:tbl>
      <w:tblPr>
        <w:tblW w:w="9100" w:type="dxa"/>
        <w:tblInd w:w="93" w:type="dxa"/>
        <w:tblLook w:val="04A0"/>
      </w:tblPr>
      <w:tblGrid>
        <w:gridCol w:w="3719"/>
        <w:gridCol w:w="1780"/>
        <w:gridCol w:w="368"/>
        <w:gridCol w:w="358"/>
        <w:gridCol w:w="358"/>
        <w:gridCol w:w="358"/>
        <w:gridCol w:w="358"/>
        <w:gridCol w:w="365"/>
        <w:gridCol w:w="365"/>
        <w:gridCol w:w="357"/>
        <w:gridCol w:w="357"/>
        <w:gridCol w:w="357"/>
      </w:tblGrid>
      <w:tr w:rsidR="0041766D" w:rsidRPr="00EF09A4" w:rsidTr="0025389D">
        <w:trPr>
          <w:trHeight w:val="375"/>
        </w:trPr>
        <w:tc>
          <w:tcPr>
            <w:tcW w:w="3719" w:type="dxa"/>
            <w:tcBorders>
              <w:top w:val="single" w:sz="4" w:space="0" w:color="auto"/>
              <w:left w:val="single" w:sz="4" w:space="0" w:color="auto"/>
              <w:bottom w:val="single" w:sz="4" w:space="0" w:color="auto"/>
              <w:right w:val="single" w:sz="4" w:space="0" w:color="auto"/>
            </w:tcBorders>
            <w:shd w:val="clear" w:color="000000" w:fill="DFE3E8"/>
            <w:vAlign w:val="center"/>
            <w:hideMark/>
          </w:tcPr>
          <w:p w:rsidR="0041766D" w:rsidRPr="00EF09A4" w:rsidRDefault="0041766D" w:rsidP="0025389D">
            <w:pPr>
              <w:widowControl/>
              <w:jc w:val="center"/>
              <w:rPr>
                <w:rFonts w:ascii="宋体" w:hAnsi="宋体" w:cs="宋体"/>
                <w:b/>
                <w:bCs/>
                <w:kern w:val="0"/>
                <w:sz w:val="18"/>
                <w:szCs w:val="18"/>
              </w:rPr>
            </w:pPr>
            <w:r w:rsidRPr="00EF09A4">
              <w:rPr>
                <w:rFonts w:ascii="宋体" w:hAnsi="宋体" w:cs="宋体" w:hint="eastAsia"/>
                <w:b/>
                <w:bCs/>
                <w:kern w:val="0"/>
                <w:sz w:val="18"/>
                <w:szCs w:val="18"/>
              </w:rPr>
              <w:t>任务名称</w:t>
            </w:r>
          </w:p>
        </w:tc>
        <w:tc>
          <w:tcPr>
            <w:tcW w:w="1780" w:type="dxa"/>
            <w:tcBorders>
              <w:top w:val="single" w:sz="4" w:space="0" w:color="auto"/>
              <w:left w:val="nil"/>
              <w:bottom w:val="single" w:sz="4" w:space="0" w:color="auto"/>
              <w:right w:val="single" w:sz="4" w:space="0" w:color="auto"/>
            </w:tcBorders>
            <w:shd w:val="clear" w:color="000000" w:fill="DFE3E8"/>
            <w:vAlign w:val="center"/>
            <w:hideMark/>
          </w:tcPr>
          <w:p w:rsidR="0041766D" w:rsidRPr="00EF09A4" w:rsidRDefault="0041766D" w:rsidP="0025389D">
            <w:pPr>
              <w:widowControl/>
              <w:jc w:val="center"/>
              <w:rPr>
                <w:rFonts w:ascii="宋体" w:hAnsi="宋体" w:cs="宋体"/>
                <w:b/>
                <w:bCs/>
                <w:kern w:val="0"/>
                <w:sz w:val="18"/>
                <w:szCs w:val="18"/>
              </w:rPr>
            </w:pPr>
            <w:r w:rsidRPr="00EF09A4">
              <w:rPr>
                <w:rFonts w:ascii="宋体" w:hAnsi="宋体" w:cs="宋体" w:hint="eastAsia"/>
                <w:b/>
                <w:bCs/>
                <w:kern w:val="0"/>
                <w:sz w:val="18"/>
                <w:szCs w:val="18"/>
              </w:rPr>
              <w:t>工期</w:t>
            </w:r>
          </w:p>
        </w:tc>
        <w:tc>
          <w:tcPr>
            <w:tcW w:w="1800" w:type="dxa"/>
            <w:gridSpan w:val="5"/>
            <w:tcBorders>
              <w:top w:val="single" w:sz="4" w:space="0" w:color="auto"/>
              <w:left w:val="nil"/>
              <w:bottom w:val="single" w:sz="4" w:space="0" w:color="auto"/>
              <w:right w:val="single" w:sz="4" w:space="0" w:color="000000"/>
            </w:tcBorders>
            <w:shd w:val="clear" w:color="000000" w:fill="DFE3E8"/>
            <w:vAlign w:val="center"/>
            <w:hideMark/>
          </w:tcPr>
          <w:p w:rsidR="0041766D" w:rsidRPr="00EF09A4" w:rsidRDefault="0041766D" w:rsidP="0025389D">
            <w:pPr>
              <w:widowControl/>
              <w:jc w:val="center"/>
              <w:rPr>
                <w:rFonts w:ascii="宋体" w:hAnsi="宋体" w:cs="宋体"/>
                <w:b/>
                <w:bCs/>
                <w:kern w:val="0"/>
                <w:sz w:val="18"/>
                <w:szCs w:val="18"/>
              </w:rPr>
            </w:pPr>
            <w:r w:rsidRPr="00EF09A4">
              <w:rPr>
                <w:rFonts w:ascii="宋体" w:hAnsi="宋体" w:cs="宋体" w:hint="eastAsia"/>
                <w:b/>
                <w:bCs/>
                <w:kern w:val="0"/>
                <w:sz w:val="18"/>
                <w:szCs w:val="18"/>
              </w:rPr>
              <w:t>5天</w:t>
            </w:r>
          </w:p>
        </w:tc>
        <w:tc>
          <w:tcPr>
            <w:tcW w:w="1801" w:type="dxa"/>
            <w:gridSpan w:val="5"/>
            <w:tcBorders>
              <w:top w:val="single" w:sz="4" w:space="0" w:color="auto"/>
              <w:left w:val="nil"/>
              <w:bottom w:val="single" w:sz="4" w:space="0" w:color="auto"/>
              <w:right w:val="single" w:sz="4" w:space="0" w:color="000000"/>
            </w:tcBorders>
            <w:shd w:val="clear" w:color="000000" w:fill="DFE3E8"/>
            <w:vAlign w:val="center"/>
            <w:hideMark/>
          </w:tcPr>
          <w:p w:rsidR="0041766D" w:rsidRPr="00EF09A4" w:rsidRDefault="0041766D" w:rsidP="0025389D">
            <w:pPr>
              <w:widowControl/>
              <w:jc w:val="center"/>
              <w:rPr>
                <w:rFonts w:ascii="宋体" w:hAnsi="宋体" w:cs="宋体"/>
                <w:b/>
                <w:bCs/>
                <w:kern w:val="0"/>
                <w:sz w:val="18"/>
                <w:szCs w:val="18"/>
              </w:rPr>
            </w:pPr>
            <w:r w:rsidRPr="00EF09A4">
              <w:rPr>
                <w:rFonts w:ascii="宋体" w:hAnsi="宋体" w:cs="宋体" w:hint="eastAsia"/>
                <w:b/>
                <w:bCs/>
                <w:kern w:val="0"/>
                <w:sz w:val="18"/>
                <w:szCs w:val="18"/>
              </w:rPr>
              <w:t>10天</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b/>
                <w:bCs/>
                <w:kern w:val="0"/>
                <w:sz w:val="20"/>
                <w:szCs w:val="20"/>
              </w:rPr>
            </w:pPr>
            <w:r w:rsidRPr="00EF09A4">
              <w:rPr>
                <w:rFonts w:ascii="宋体" w:hAnsi="宋体" w:cs="宋体" w:hint="eastAsia"/>
                <w:b/>
                <w:bCs/>
                <w:kern w:val="0"/>
                <w:sz w:val="20"/>
                <w:szCs w:val="20"/>
              </w:rPr>
              <w:t>演播室施工总进度表</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b/>
                <w:bCs/>
                <w:kern w:val="0"/>
                <w:sz w:val="20"/>
                <w:szCs w:val="20"/>
              </w:rPr>
            </w:pPr>
            <w:r w:rsidRPr="00EF09A4">
              <w:rPr>
                <w:rFonts w:ascii="宋体" w:hAnsi="宋体" w:cs="宋体" w:hint="eastAsia"/>
                <w:b/>
                <w:bCs/>
                <w:kern w:val="0"/>
                <w:sz w:val="20"/>
                <w:szCs w:val="20"/>
              </w:rPr>
              <w:t xml:space="preserve">10 </w:t>
            </w:r>
            <w:proofErr w:type="gramStart"/>
            <w:r w:rsidRPr="00EF09A4">
              <w:rPr>
                <w:rFonts w:ascii="宋体" w:hAnsi="宋体" w:cs="宋体" w:hint="eastAsia"/>
                <w:b/>
                <w:bCs/>
                <w:kern w:val="0"/>
                <w:sz w:val="20"/>
                <w:szCs w:val="20"/>
              </w:rPr>
              <w:t>个</w:t>
            </w:r>
            <w:proofErr w:type="gramEnd"/>
            <w:r w:rsidRPr="00EF09A4">
              <w:rPr>
                <w:rFonts w:ascii="宋体" w:hAnsi="宋体" w:cs="宋体" w:hint="eastAsia"/>
                <w:b/>
                <w:bCs/>
                <w:kern w:val="0"/>
                <w:sz w:val="20"/>
                <w:szCs w:val="20"/>
              </w:rPr>
              <w:t>工作日</w:t>
            </w:r>
          </w:p>
        </w:tc>
        <w:tc>
          <w:tcPr>
            <w:tcW w:w="368"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CD5B4"/>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深化设计图纸</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1个工作日</w:t>
            </w:r>
          </w:p>
        </w:tc>
        <w:tc>
          <w:tcPr>
            <w:tcW w:w="368"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材料订购落实供货渠道</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2个工作日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基础件预埋、管线路由开孔开洞</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1个工作日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演播室灯</w:t>
            </w:r>
            <w:proofErr w:type="gramStart"/>
            <w:r w:rsidRPr="00EF09A4">
              <w:rPr>
                <w:rFonts w:ascii="宋体" w:hAnsi="宋体" w:cs="宋体" w:hint="eastAsia"/>
                <w:kern w:val="0"/>
                <w:sz w:val="20"/>
                <w:szCs w:val="20"/>
              </w:rPr>
              <w:t>栅层制作</w:t>
            </w:r>
            <w:proofErr w:type="gramEnd"/>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3个工作日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演播室吊挂设备安装</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1个工作日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各种电源箱、插座箱的安装</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1个工作日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电缆管线桥架敷设安装</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2个工作日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电源及信号电缆压接</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2个工作日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灯具安装</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2个工作日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灯光控制台的安装及调试</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2个工作日</w:t>
            </w:r>
          </w:p>
        </w:tc>
        <w:tc>
          <w:tcPr>
            <w:tcW w:w="36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FFFFFF"/>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现场清理</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2个工作日</w:t>
            </w:r>
          </w:p>
        </w:tc>
        <w:tc>
          <w:tcPr>
            <w:tcW w:w="36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lastRenderedPageBreak/>
              <w:t>整体调试</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 xml:space="preserve">1 </w:t>
            </w:r>
            <w:proofErr w:type="gramStart"/>
            <w:r w:rsidRPr="00EF09A4">
              <w:rPr>
                <w:rFonts w:ascii="宋体" w:hAnsi="宋体" w:cs="宋体" w:hint="eastAsia"/>
                <w:kern w:val="0"/>
                <w:sz w:val="20"/>
                <w:szCs w:val="20"/>
              </w:rPr>
              <w:t>个</w:t>
            </w:r>
            <w:proofErr w:type="gramEnd"/>
            <w:r w:rsidRPr="00EF09A4">
              <w:rPr>
                <w:rFonts w:ascii="宋体" w:hAnsi="宋体" w:cs="宋体" w:hint="eastAsia"/>
                <w:kern w:val="0"/>
                <w:sz w:val="20"/>
                <w:szCs w:val="20"/>
              </w:rPr>
              <w:t>工作日</w:t>
            </w:r>
          </w:p>
        </w:tc>
        <w:tc>
          <w:tcPr>
            <w:tcW w:w="36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00B0F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r w:rsidR="0041766D" w:rsidRPr="00EF09A4" w:rsidTr="0025389D">
        <w:trPr>
          <w:trHeight w:val="375"/>
        </w:trPr>
        <w:tc>
          <w:tcPr>
            <w:tcW w:w="3719" w:type="dxa"/>
            <w:tcBorders>
              <w:top w:val="nil"/>
              <w:left w:val="single" w:sz="4" w:space="0" w:color="auto"/>
              <w:bottom w:val="single" w:sz="4" w:space="0" w:color="auto"/>
              <w:right w:val="single" w:sz="4" w:space="0" w:color="auto"/>
            </w:tcBorders>
            <w:shd w:val="clear" w:color="000000" w:fill="FFFFFF"/>
            <w:vAlign w:val="center"/>
            <w:hideMark/>
          </w:tcPr>
          <w:p w:rsidR="0041766D" w:rsidRPr="00EF09A4" w:rsidRDefault="0041766D" w:rsidP="0025389D">
            <w:pPr>
              <w:widowControl/>
              <w:jc w:val="left"/>
              <w:rPr>
                <w:rFonts w:ascii="宋体" w:hAnsi="宋体" w:cs="宋体"/>
                <w:kern w:val="0"/>
                <w:sz w:val="20"/>
                <w:szCs w:val="20"/>
              </w:rPr>
            </w:pPr>
            <w:r w:rsidRPr="00EF09A4">
              <w:rPr>
                <w:rFonts w:ascii="宋体" w:hAnsi="宋体" w:cs="宋体" w:hint="eastAsia"/>
                <w:kern w:val="0"/>
                <w:sz w:val="20"/>
                <w:szCs w:val="20"/>
              </w:rPr>
              <w:t>验收</w:t>
            </w:r>
          </w:p>
        </w:tc>
        <w:tc>
          <w:tcPr>
            <w:tcW w:w="1780" w:type="dxa"/>
            <w:tcBorders>
              <w:top w:val="nil"/>
              <w:left w:val="nil"/>
              <w:bottom w:val="single" w:sz="4" w:space="0" w:color="auto"/>
              <w:right w:val="single" w:sz="4" w:space="0" w:color="auto"/>
            </w:tcBorders>
            <w:shd w:val="clear" w:color="000000" w:fill="FFFFFF"/>
            <w:vAlign w:val="center"/>
            <w:hideMark/>
          </w:tcPr>
          <w:p w:rsidR="0041766D" w:rsidRPr="00EF09A4" w:rsidRDefault="0041766D" w:rsidP="0025389D">
            <w:pPr>
              <w:widowControl/>
              <w:jc w:val="center"/>
              <w:rPr>
                <w:rFonts w:ascii="宋体" w:hAnsi="宋体" w:cs="宋体"/>
                <w:kern w:val="0"/>
                <w:sz w:val="20"/>
                <w:szCs w:val="20"/>
              </w:rPr>
            </w:pPr>
            <w:r w:rsidRPr="00EF09A4">
              <w:rPr>
                <w:rFonts w:ascii="宋体" w:hAnsi="宋体" w:cs="宋体" w:hint="eastAsia"/>
                <w:kern w:val="0"/>
                <w:sz w:val="20"/>
                <w:szCs w:val="20"/>
              </w:rPr>
              <w:t xml:space="preserve">1 </w:t>
            </w:r>
            <w:proofErr w:type="gramStart"/>
            <w:r w:rsidRPr="00EF09A4">
              <w:rPr>
                <w:rFonts w:ascii="宋体" w:hAnsi="宋体" w:cs="宋体" w:hint="eastAsia"/>
                <w:kern w:val="0"/>
                <w:sz w:val="20"/>
                <w:szCs w:val="20"/>
              </w:rPr>
              <w:t>个</w:t>
            </w:r>
            <w:proofErr w:type="gramEnd"/>
            <w:r w:rsidRPr="00EF09A4">
              <w:rPr>
                <w:rFonts w:ascii="宋体" w:hAnsi="宋体" w:cs="宋体" w:hint="eastAsia"/>
                <w:kern w:val="0"/>
                <w:sz w:val="20"/>
                <w:szCs w:val="20"/>
              </w:rPr>
              <w:t>工作日</w:t>
            </w:r>
          </w:p>
        </w:tc>
        <w:tc>
          <w:tcPr>
            <w:tcW w:w="36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8"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65"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auto" w:fill="auto"/>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c>
          <w:tcPr>
            <w:tcW w:w="357" w:type="dxa"/>
            <w:tcBorders>
              <w:top w:val="nil"/>
              <w:left w:val="nil"/>
              <w:bottom w:val="single" w:sz="4" w:space="0" w:color="auto"/>
              <w:right w:val="single" w:sz="4" w:space="0" w:color="auto"/>
            </w:tcBorders>
            <w:shd w:val="clear" w:color="000000" w:fill="92D050"/>
            <w:noWrap/>
            <w:vAlign w:val="bottom"/>
            <w:hideMark/>
          </w:tcPr>
          <w:p w:rsidR="0041766D" w:rsidRPr="00EF09A4" w:rsidRDefault="0041766D" w:rsidP="0025389D">
            <w:pPr>
              <w:widowControl/>
              <w:jc w:val="left"/>
              <w:rPr>
                <w:rFonts w:ascii="宋体" w:hAnsi="宋体" w:cs="宋体"/>
                <w:kern w:val="0"/>
                <w:sz w:val="22"/>
              </w:rPr>
            </w:pPr>
            <w:r w:rsidRPr="00EF09A4">
              <w:rPr>
                <w:rFonts w:ascii="宋体" w:hAnsi="宋体" w:cs="宋体" w:hint="eastAsia"/>
                <w:kern w:val="0"/>
                <w:sz w:val="22"/>
              </w:rPr>
              <w:t xml:space="preserve">　</w:t>
            </w:r>
          </w:p>
        </w:tc>
      </w:tr>
    </w:tbl>
    <w:p w:rsidR="0041766D" w:rsidRPr="00EF09A4" w:rsidRDefault="0041766D" w:rsidP="0041766D"/>
    <w:p w:rsidR="00585279" w:rsidRPr="00EF09A4" w:rsidRDefault="00585279">
      <w:pPr>
        <w:pStyle w:val="2"/>
        <w:numPr>
          <w:ilvl w:val="1"/>
          <w:numId w:val="1"/>
        </w:numPr>
        <w:tabs>
          <w:tab w:val="clear" w:pos="567"/>
        </w:tabs>
        <w:spacing w:line="360" w:lineRule="auto"/>
        <w:ind w:left="0" w:firstLine="0"/>
        <w:rPr>
          <w:rFonts w:ascii="宋体" w:eastAsia="宋体" w:hAnsi="宋体"/>
          <w:sz w:val="30"/>
          <w:szCs w:val="30"/>
        </w:rPr>
      </w:pPr>
      <w:bookmarkStart w:id="20" w:name="_Toc217273413"/>
      <w:r w:rsidRPr="00EF09A4">
        <w:rPr>
          <w:rFonts w:ascii="宋体" w:eastAsia="宋体" w:hAnsi="宋体" w:hint="eastAsia"/>
          <w:sz w:val="30"/>
          <w:szCs w:val="30"/>
        </w:rPr>
        <w:t>项目组人员安排</w:t>
      </w:r>
      <w:bookmarkEnd w:id="20"/>
    </w:p>
    <w:tbl>
      <w:tblPr>
        <w:tblW w:w="8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8"/>
        <w:gridCol w:w="1728"/>
        <w:gridCol w:w="1728"/>
        <w:gridCol w:w="1728"/>
        <w:gridCol w:w="1777"/>
      </w:tblGrid>
      <w:tr w:rsidR="00585279" w:rsidRPr="00EF09A4">
        <w:trPr>
          <w:trHeight w:val="360"/>
        </w:trPr>
        <w:tc>
          <w:tcPr>
            <w:tcW w:w="1498" w:type="dxa"/>
            <w:tcBorders>
              <w:top w:val="thinThickSmallGap" w:sz="24" w:space="0" w:color="auto"/>
              <w:left w:val="thinThickSmallGap" w:sz="24" w:space="0" w:color="auto"/>
              <w:bottom w:val="thinThickSmallGap" w:sz="24" w:space="0" w:color="auto"/>
            </w:tcBorders>
            <w:shd w:val="clear" w:color="auto" w:fill="CCFFFF"/>
          </w:tcPr>
          <w:p w:rsidR="00585279" w:rsidRPr="00EF09A4" w:rsidRDefault="00585279">
            <w:pPr>
              <w:pStyle w:val="125063"/>
              <w:spacing w:line="360" w:lineRule="auto"/>
              <w:ind w:firstLine="0"/>
              <w:jc w:val="center"/>
              <w:rPr>
                <w:rFonts w:ascii="宋体" w:hAnsi="宋体"/>
                <w:sz w:val="24"/>
                <w:szCs w:val="24"/>
              </w:rPr>
            </w:pPr>
            <w:bookmarkStart w:id="21" w:name="OLE_LINK3"/>
            <w:r w:rsidRPr="00EF09A4">
              <w:rPr>
                <w:rFonts w:ascii="宋体" w:hAnsi="宋体" w:hint="eastAsia"/>
                <w:sz w:val="24"/>
                <w:szCs w:val="24"/>
              </w:rPr>
              <w:t>部门</w:t>
            </w:r>
          </w:p>
        </w:tc>
        <w:tc>
          <w:tcPr>
            <w:tcW w:w="1728" w:type="dxa"/>
            <w:tcBorders>
              <w:top w:val="thinThickSmallGap" w:sz="24" w:space="0" w:color="auto"/>
              <w:bottom w:val="thinThickSmallGap" w:sz="24" w:space="0" w:color="auto"/>
            </w:tcBorders>
            <w:shd w:val="clear" w:color="auto" w:fill="CCFFFF"/>
          </w:tcPr>
          <w:p w:rsidR="00585279" w:rsidRPr="00EF09A4" w:rsidRDefault="00585279">
            <w:pPr>
              <w:pStyle w:val="125063"/>
              <w:spacing w:line="360" w:lineRule="auto"/>
              <w:ind w:firstLine="0"/>
              <w:jc w:val="center"/>
              <w:rPr>
                <w:rFonts w:ascii="宋体" w:hAnsi="宋体"/>
                <w:sz w:val="24"/>
                <w:szCs w:val="24"/>
              </w:rPr>
            </w:pPr>
            <w:r w:rsidRPr="00EF09A4">
              <w:rPr>
                <w:rFonts w:ascii="宋体" w:hAnsi="宋体" w:hint="eastAsia"/>
                <w:sz w:val="24"/>
                <w:szCs w:val="24"/>
              </w:rPr>
              <w:t>姓名</w:t>
            </w:r>
          </w:p>
        </w:tc>
        <w:tc>
          <w:tcPr>
            <w:tcW w:w="1728" w:type="dxa"/>
            <w:tcBorders>
              <w:top w:val="thinThickSmallGap" w:sz="24" w:space="0" w:color="auto"/>
              <w:bottom w:val="thinThickSmallGap" w:sz="24" w:space="0" w:color="auto"/>
            </w:tcBorders>
            <w:shd w:val="clear" w:color="auto" w:fill="CCFFFF"/>
          </w:tcPr>
          <w:p w:rsidR="00585279" w:rsidRPr="00EF09A4" w:rsidRDefault="00585279">
            <w:pPr>
              <w:pStyle w:val="125063"/>
              <w:spacing w:line="360" w:lineRule="auto"/>
              <w:ind w:firstLine="0"/>
              <w:jc w:val="center"/>
              <w:rPr>
                <w:rFonts w:ascii="宋体" w:hAnsi="宋体"/>
                <w:sz w:val="24"/>
                <w:szCs w:val="24"/>
              </w:rPr>
            </w:pPr>
            <w:r w:rsidRPr="00EF09A4">
              <w:rPr>
                <w:rFonts w:ascii="宋体" w:hAnsi="宋体" w:hint="eastAsia"/>
                <w:sz w:val="24"/>
                <w:szCs w:val="24"/>
              </w:rPr>
              <w:t>职责</w:t>
            </w:r>
          </w:p>
        </w:tc>
        <w:tc>
          <w:tcPr>
            <w:tcW w:w="1728" w:type="dxa"/>
            <w:tcBorders>
              <w:top w:val="thinThickSmallGap" w:sz="24" w:space="0" w:color="auto"/>
              <w:bottom w:val="thinThickSmallGap" w:sz="24" w:space="0" w:color="auto"/>
            </w:tcBorders>
            <w:shd w:val="clear" w:color="auto" w:fill="CCFFFF"/>
          </w:tcPr>
          <w:p w:rsidR="00585279" w:rsidRPr="00EF09A4" w:rsidRDefault="00585279">
            <w:pPr>
              <w:pStyle w:val="125063"/>
              <w:spacing w:line="360" w:lineRule="auto"/>
              <w:ind w:firstLine="0"/>
              <w:jc w:val="center"/>
              <w:rPr>
                <w:rFonts w:ascii="宋体" w:hAnsi="宋体"/>
                <w:sz w:val="24"/>
                <w:szCs w:val="24"/>
              </w:rPr>
            </w:pPr>
            <w:r w:rsidRPr="00EF09A4">
              <w:rPr>
                <w:rFonts w:ascii="宋体" w:hAnsi="宋体" w:hint="eastAsia"/>
                <w:sz w:val="24"/>
                <w:szCs w:val="24"/>
              </w:rPr>
              <w:t>联系电话</w:t>
            </w:r>
          </w:p>
        </w:tc>
        <w:tc>
          <w:tcPr>
            <w:tcW w:w="1777" w:type="dxa"/>
            <w:tcBorders>
              <w:top w:val="thinThickSmallGap" w:sz="24" w:space="0" w:color="auto"/>
              <w:bottom w:val="thinThickSmallGap" w:sz="24" w:space="0" w:color="auto"/>
              <w:right w:val="thinThickSmallGap" w:sz="24" w:space="0" w:color="auto"/>
            </w:tcBorders>
            <w:shd w:val="clear" w:color="auto" w:fill="CCFFFF"/>
          </w:tcPr>
          <w:p w:rsidR="00585279" w:rsidRPr="00EF09A4" w:rsidRDefault="00585279">
            <w:pPr>
              <w:pStyle w:val="125063"/>
              <w:spacing w:line="360" w:lineRule="auto"/>
              <w:ind w:firstLine="0"/>
              <w:jc w:val="center"/>
              <w:rPr>
                <w:rFonts w:ascii="宋体" w:hAnsi="宋体"/>
                <w:sz w:val="24"/>
                <w:szCs w:val="24"/>
              </w:rPr>
            </w:pPr>
            <w:r w:rsidRPr="00EF09A4">
              <w:rPr>
                <w:rFonts w:ascii="宋体" w:hAnsi="宋体" w:hint="eastAsia"/>
                <w:sz w:val="24"/>
                <w:szCs w:val="24"/>
              </w:rPr>
              <w:t>Email</w:t>
            </w:r>
          </w:p>
        </w:tc>
      </w:tr>
      <w:tr w:rsidR="00585279" w:rsidRPr="00EF09A4">
        <w:trPr>
          <w:trHeight w:val="330"/>
        </w:trPr>
        <w:tc>
          <w:tcPr>
            <w:tcW w:w="1498" w:type="dxa"/>
            <w:tcBorders>
              <w:top w:val="thinThickSmallGap" w:sz="24" w:space="0" w:color="auto"/>
              <w:left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Borders>
              <w:top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Borders>
              <w:top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Borders>
              <w:top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77" w:type="dxa"/>
            <w:tcBorders>
              <w:top w:val="thinThickSmallGap" w:sz="24" w:space="0" w:color="auto"/>
              <w:right w:val="thinThickSmallGap" w:sz="24" w:space="0" w:color="auto"/>
            </w:tcBorders>
          </w:tcPr>
          <w:p w:rsidR="00585279" w:rsidRPr="00EF09A4" w:rsidRDefault="00585279">
            <w:pPr>
              <w:pStyle w:val="125063"/>
              <w:spacing w:line="360" w:lineRule="auto"/>
              <w:ind w:firstLine="0"/>
              <w:rPr>
                <w:rFonts w:ascii="宋体" w:hAnsi="宋体"/>
                <w:sz w:val="24"/>
                <w:szCs w:val="24"/>
              </w:rPr>
            </w:pPr>
          </w:p>
        </w:tc>
      </w:tr>
      <w:tr w:rsidR="00585279" w:rsidRPr="00EF09A4">
        <w:trPr>
          <w:trHeight w:val="180"/>
        </w:trPr>
        <w:tc>
          <w:tcPr>
            <w:tcW w:w="1498" w:type="dxa"/>
            <w:tcBorders>
              <w:left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Pr>
          <w:p w:rsidR="00585279" w:rsidRPr="00EF09A4" w:rsidRDefault="00585279">
            <w:pPr>
              <w:pStyle w:val="125063"/>
              <w:spacing w:line="360" w:lineRule="auto"/>
              <w:ind w:firstLine="0"/>
              <w:rPr>
                <w:rFonts w:ascii="宋体" w:hAnsi="宋体"/>
                <w:sz w:val="24"/>
                <w:szCs w:val="24"/>
              </w:rPr>
            </w:pPr>
          </w:p>
        </w:tc>
        <w:tc>
          <w:tcPr>
            <w:tcW w:w="1728" w:type="dxa"/>
          </w:tcPr>
          <w:p w:rsidR="00585279" w:rsidRPr="00EF09A4" w:rsidRDefault="00585279">
            <w:pPr>
              <w:pStyle w:val="125063"/>
              <w:spacing w:line="360" w:lineRule="auto"/>
              <w:ind w:firstLine="0"/>
              <w:rPr>
                <w:rFonts w:ascii="宋体" w:hAnsi="宋体"/>
                <w:sz w:val="24"/>
                <w:szCs w:val="24"/>
              </w:rPr>
            </w:pPr>
          </w:p>
        </w:tc>
        <w:tc>
          <w:tcPr>
            <w:tcW w:w="1728" w:type="dxa"/>
          </w:tcPr>
          <w:p w:rsidR="00585279" w:rsidRPr="00EF09A4" w:rsidRDefault="00585279">
            <w:pPr>
              <w:pStyle w:val="125063"/>
              <w:spacing w:line="360" w:lineRule="auto"/>
              <w:ind w:firstLine="0"/>
              <w:rPr>
                <w:rFonts w:ascii="宋体" w:hAnsi="宋体"/>
                <w:sz w:val="24"/>
                <w:szCs w:val="24"/>
              </w:rPr>
            </w:pPr>
          </w:p>
        </w:tc>
        <w:tc>
          <w:tcPr>
            <w:tcW w:w="1777" w:type="dxa"/>
            <w:tcBorders>
              <w:right w:val="thinThickSmallGap" w:sz="24" w:space="0" w:color="auto"/>
            </w:tcBorders>
          </w:tcPr>
          <w:p w:rsidR="00585279" w:rsidRPr="00EF09A4" w:rsidRDefault="00585279">
            <w:pPr>
              <w:pStyle w:val="125063"/>
              <w:spacing w:line="360" w:lineRule="auto"/>
              <w:ind w:firstLine="0"/>
              <w:rPr>
                <w:rFonts w:ascii="宋体" w:hAnsi="宋体"/>
                <w:sz w:val="24"/>
                <w:szCs w:val="24"/>
              </w:rPr>
            </w:pPr>
          </w:p>
        </w:tc>
      </w:tr>
      <w:tr w:rsidR="00585279" w:rsidRPr="00EF09A4">
        <w:trPr>
          <w:trHeight w:val="180"/>
        </w:trPr>
        <w:tc>
          <w:tcPr>
            <w:tcW w:w="1498" w:type="dxa"/>
            <w:tcBorders>
              <w:left w:val="thinThickSmallGap" w:sz="24" w:space="0" w:color="auto"/>
              <w:bottom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Borders>
              <w:bottom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Borders>
              <w:bottom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28" w:type="dxa"/>
            <w:tcBorders>
              <w:bottom w:val="thinThickSmallGap" w:sz="24" w:space="0" w:color="auto"/>
            </w:tcBorders>
          </w:tcPr>
          <w:p w:rsidR="00585279" w:rsidRPr="00EF09A4" w:rsidRDefault="00585279">
            <w:pPr>
              <w:pStyle w:val="125063"/>
              <w:spacing w:line="360" w:lineRule="auto"/>
              <w:ind w:firstLine="0"/>
              <w:rPr>
                <w:rFonts w:ascii="宋体" w:hAnsi="宋体"/>
                <w:sz w:val="24"/>
                <w:szCs w:val="24"/>
              </w:rPr>
            </w:pPr>
          </w:p>
        </w:tc>
        <w:tc>
          <w:tcPr>
            <w:tcW w:w="1777" w:type="dxa"/>
            <w:tcBorders>
              <w:bottom w:val="thinThickSmallGap" w:sz="24" w:space="0" w:color="auto"/>
              <w:right w:val="thinThickSmallGap" w:sz="24" w:space="0" w:color="auto"/>
            </w:tcBorders>
          </w:tcPr>
          <w:p w:rsidR="00585279" w:rsidRPr="00EF09A4" w:rsidRDefault="00585279">
            <w:pPr>
              <w:pStyle w:val="125063"/>
              <w:spacing w:line="360" w:lineRule="auto"/>
              <w:ind w:firstLine="0"/>
              <w:rPr>
                <w:rFonts w:ascii="宋体" w:hAnsi="宋体"/>
                <w:sz w:val="24"/>
                <w:szCs w:val="24"/>
              </w:rPr>
            </w:pPr>
          </w:p>
        </w:tc>
      </w:tr>
    </w:tbl>
    <w:p w:rsidR="00585279" w:rsidRPr="00EF09A4" w:rsidRDefault="00585279" w:rsidP="0033092F">
      <w:pPr>
        <w:pStyle w:val="1"/>
        <w:numPr>
          <w:ilvl w:val="0"/>
          <w:numId w:val="37"/>
        </w:numPr>
        <w:spacing w:line="360" w:lineRule="auto"/>
        <w:rPr>
          <w:rFonts w:ascii="宋体" w:eastAsia="宋体" w:hAnsi="宋体"/>
          <w:sz w:val="30"/>
          <w:szCs w:val="30"/>
        </w:rPr>
      </w:pPr>
      <w:bookmarkStart w:id="22" w:name="_Toc120450236"/>
      <w:bookmarkStart w:id="23" w:name="_Toc120450237"/>
      <w:bookmarkStart w:id="24" w:name="_Toc120450238"/>
      <w:bookmarkStart w:id="25" w:name="_Toc120450239"/>
      <w:bookmarkStart w:id="26" w:name="_Toc120450240"/>
      <w:bookmarkStart w:id="27" w:name="_Toc120450241"/>
      <w:bookmarkStart w:id="28" w:name="_Toc120450242"/>
      <w:bookmarkStart w:id="29" w:name="_Toc120450243"/>
      <w:bookmarkStart w:id="30" w:name="_Toc120450244"/>
      <w:bookmarkStart w:id="31" w:name="_Toc120450245"/>
      <w:bookmarkStart w:id="32" w:name="_Toc120450246"/>
      <w:bookmarkStart w:id="33" w:name="_Toc120450247"/>
      <w:bookmarkStart w:id="34" w:name="_Toc120450297"/>
      <w:bookmarkStart w:id="35" w:name="_Toc120450298"/>
      <w:bookmarkStart w:id="36" w:name="_Toc120450299"/>
      <w:bookmarkStart w:id="37" w:name="_Toc217273417"/>
      <w:bookmarkStart w:id="38" w:name="_Toc707"/>
      <w:bookmarkEnd w:id="18"/>
      <w:bookmarkEnd w:id="1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F09A4">
        <w:rPr>
          <w:rFonts w:ascii="宋体" w:eastAsia="宋体" w:hAnsi="宋体" w:hint="eastAsia"/>
          <w:sz w:val="30"/>
          <w:szCs w:val="30"/>
        </w:rPr>
        <w:t>设备清单</w:t>
      </w:r>
      <w:bookmarkEnd w:id="37"/>
    </w:p>
    <w:tbl>
      <w:tblPr>
        <w:tblW w:w="8000" w:type="dxa"/>
        <w:tblInd w:w="93" w:type="dxa"/>
        <w:tblLook w:val="04A0"/>
      </w:tblPr>
      <w:tblGrid>
        <w:gridCol w:w="880"/>
        <w:gridCol w:w="2180"/>
        <w:gridCol w:w="2000"/>
        <w:gridCol w:w="880"/>
        <w:gridCol w:w="860"/>
        <w:gridCol w:w="1200"/>
      </w:tblGrid>
      <w:tr w:rsidR="0033092F" w:rsidRPr="00EF09A4" w:rsidTr="00EF09A4">
        <w:trPr>
          <w:trHeight w:val="4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序号</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产品名称</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规格型号</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数量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单位</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备注</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proofErr w:type="gramStart"/>
            <w:r w:rsidRPr="00EF09A4">
              <w:rPr>
                <w:rFonts w:ascii="宋体" w:hAnsi="宋体" w:cs="宋体" w:hint="eastAsia"/>
                <w:kern w:val="0"/>
                <w:sz w:val="20"/>
                <w:szCs w:val="20"/>
              </w:rPr>
              <w:t>挂灯网</w:t>
            </w:r>
            <w:proofErr w:type="gramEnd"/>
            <w:r w:rsidRPr="00EF09A4">
              <w:rPr>
                <w:rFonts w:ascii="宋体" w:hAnsi="宋体" w:cs="宋体" w:hint="eastAsia"/>
                <w:kern w:val="0"/>
                <w:sz w:val="20"/>
                <w:szCs w:val="20"/>
              </w:rPr>
              <w:t>架</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400mm×400mm</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套</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2</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王字型铝合金轨道</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L=13000</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6</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根</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3</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刹车式灯具滑车</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48</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proofErr w:type="gramStart"/>
            <w:r w:rsidRPr="00EF09A4">
              <w:rPr>
                <w:rFonts w:ascii="宋体" w:hAnsi="宋体" w:cs="宋体" w:hint="eastAsia"/>
                <w:kern w:val="0"/>
                <w:sz w:val="20"/>
                <w:szCs w:val="20"/>
              </w:rPr>
              <w:t>个</w:t>
            </w:r>
            <w:proofErr w:type="gramEnd"/>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4</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轨道吊架</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48</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proofErr w:type="gramStart"/>
            <w:r w:rsidRPr="00EF09A4">
              <w:rPr>
                <w:rFonts w:ascii="宋体" w:hAnsi="宋体" w:cs="宋体" w:hint="eastAsia"/>
                <w:kern w:val="0"/>
                <w:sz w:val="20"/>
                <w:szCs w:val="20"/>
              </w:rPr>
              <w:t>个</w:t>
            </w:r>
            <w:proofErr w:type="gramEnd"/>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5</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各类电源及信号插座</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批</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6</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电源编号牌</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套</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7</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直通箱</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48路</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台</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壁挂式</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8</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地面插座箱</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2×16A+2×DMX512</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2</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proofErr w:type="gramStart"/>
            <w:r w:rsidRPr="00EF09A4">
              <w:rPr>
                <w:rFonts w:ascii="宋体" w:hAnsi="宋体" w:cs="宋体" w:hint="eastAsia"/>
                <w:kern w:val="0"/>
                <w:sz w:val="20"/>
                <w:szCs w:val="20"/>
              </w:rPr>
              <w:t>个</w:t>
            </w:r>
            <w:proofErr w:type="gramEnd"/>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9</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电缆桥架</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套</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10</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阻燃影视电缆</w:t>
            </w:r>
          </w:p>
        </w:tc>
        <w:tc>
          <w:tcPr>
            <w:tcW w:w="2000" w:type="dxa"/>
            <w:tcBorders>
              <w:top w:val="nil"/>
              <w:left w:val="nil"/>
              <w:bottom w:val="single" w:sz="4" w:space="0" w:color="auto"/>
              <w:right w:val="single" w:sz="4" w:space="0" w:color="auto"/>
            </w:tcBorders>
            <w:shd w:val="clear" w:color="auto" w:fill="auto"/>
            <w:noWrap/>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套</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11</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48路数字调光台</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LT-48A</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台</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12</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DMX512信号系统</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台</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13</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100W LED聚光灯 </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WTJSJ-LED-100</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14</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台</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14</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100W LED平板柔光灯</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WTSP-LED-100</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25</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台</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15</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灯钩及保险链</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批</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16</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流动灯架</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4</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支</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r w:rsidR="0033092F" w:rsidRPr="00EF09A4" w:rsidTr="0033092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17</w:t>
            </w:r>
          </w:p>
        </w:tc>
        <w:tc>
          <w:tcPr>
            <w:tcW w:w="21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附属材料</w:t>
            </w:r>
          </w:p>
        </w:tc>
        <w:tc>
          <w:tcPr>
            <w:tcW w:w="20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center"/>
              <w:rPr>
                <w:rFonts w:ascii="宋体" w:hAnsi="宋体" w:cs="宋体"/>
                <w:kern w:val="0"/>
                <w:sz w:val="20"/>
                <w:szCs w:val="20"/>
              </w:rPr>
            </w:pPr>
            <w:r w:rsidRPr="00EF09A4">
              <w:rPr>
                <w:rFonts w:ascii="宋体" w:hAnsi="宋体" w:cs="宋体" w:hint="eastAsia"/>
                <w:kern w:val="0"/>
                <w:sz w:val="20"/>
                <w:szCs w:val="20"/>
              </w:rPr>
              <w:t>批</w:t>
            </w:r>
          </w:p>
        </w:tc>
        <w:tc>
          <w:tcPr>
            <w:tcW w:w="1200" w:type="dxa"/>
            <w:tcBorders>
              <w:top w:val="nil"/>
              <w:left w:val="nil"/>
              <w:bottom w:val="single" w:sz="4" w:space="0" w:color="auto"/>
              <w:right w:val="single" w:sz="4" w:space="0" w:color="auto"/>
            </w:tcBorders>
            <w:shd w:val="clear" w:color="auto" w:fill="auto"/>
            <w:vAlign w:val="center"/>
            <w:hideMark/>
          </w:tcPr>
          <w:p w:rsidR="0033092F" w:rsidRPr="00EF09A4" w:rsidRDefault="0033092F" w:rsidP="0033092F">
            <w:pPr>
              <w:widowControl/>
              <w:jc w:val="left"/>
              <w:rPr>
                <w:rFonts w:ascii="宋体" w:hAnsi="宋体" w:cs="宋体"/>
                <w:kern w:val="0"/>
                <w:sz w:val="20"/>
                <w:szCs w:val="20"/>
              </w:rPr>
            </w:pPr>
            <w:r w:rsidRPr="00EF09A4">
              <w:rPr>
                <w:rFonts w:ascii="宋体" w:hAnsi="宋体" w:cs="宋体" w:hint="eastAsia"/>
                <w:kern w:val="0"/>
                <w:sz w:val="20"/>
                <w:szCs w:val="20"/>
              </w:rPr>
              <w:t xml:space="preserve">　</w:t>
            </w:r>
          </w:p>
        </w:tc>
      </w:tr>
    </w:tbl>
    <w:p w:rsidR="0033092F" w:rsidRPr="00EF09A4" w:rsidRDefault="0033092F" w:rsidP="0033092F"/>
    <w:p w:rsidR="0033092F" w:rsidRPr="00EF09A4" w:rsidRDefault="0033092F" w:rsidP="0033092F"/>
    <w:p w:rsidR="00585279" w:rsidRPr="00EF09A4" w:rsidRDefault="00585279">
      <w:pPr>
        <w:pStyle w:val="1"/>
        <w:numPr>
          <w:ilvl w:val="0"/>
          <w:numId w:val="0"/>
        </w:numPr>
        <w:spacing w:line="360" w:lineRule="auto"/>
      </w:pPr>
      <w:bookmarkStart w:id="39" w:name="_Toc217273423"/>
      <w:bookmarkEnd w:id="38"/>
      <w:r w:rsidRPr="00EF09A4">
        <w:rPr>
          <w:rFonts w:hint="eastAsia"/>
        </w:rPr>
        <w:lastRenderedPageBreak/>
        <w:t>附件一　演播室灯光设计方案</w:t>
      </w:r>
      <w:bookmarkEnd w:id="39"/>
      <w:r w:rsidRPr="00EF09A4">
        <w:rPr>
          <w:rFonts w:hint="eastAsia"/>
        </w:rPr>
        <w:t>说明</w:t>
      </w:r>
    </w:p>
    <w:p w:rsidR="0033092F" w:rsidRPr="00EF09A4" w:rsidRDefault="0033092F" w:rsidP="0033092F">
      <w:pPr>
        <w:pStyle w:val="30"/>
        <w:spacing w:line="360" w:lineRule="auto"/>
        <w:rPr>
          <w:szCs w:val="24"/>
        </w:rPr>
      </w:pPr>
      <w:r w:rsidRPr="00EF09A4">
        <w:rPr>
          <w:rFonts w:hint="eastAsia"/>
          <w:szCs w:val="24"/>
        </w:rPr>
        <w:t>一、项目概述：</w:t>
      </w:r>
    </w:p>
    <w:p w:rsidR="0033092F" w:rsidRPr="00EF09A4" w:rsidRDefault="0033092F" w:rsidP="0033092F">
      <w:pPr>
        <w:spacing w:line="360" w:lineRule="auto"/>
        <w:ind w:firstLineChars="200" w:firstLine="480"/>
        <w:rPr>
          <w:rFonts w:ascii="宋体" w:hAnsi="宋体" w:cs="Arial"/>
          <w:sz w:val="24"/>
        </w:rPr>
      </w:pPr>
      <w:r w:rsidRPr="00EF09A4">
        <w:rPr>
          <w:rFonts w:ascii="宋体" w:hAnsi="宋体" w:hint="eastAsia"/>
          <w:bCs/>
          <w:sz w:val="24"/>
        </w:rPr>
        <w:t>演播室长13.9米*宽7.37米。根据台方要求，演播室定位为全方位开放式演播室，可制作新闻性高清格式节目的录制和直播,主要为高清等节目录制提供相应的拍摄场地。</w:t>
      </w:r>
    </w:p>
    <w:p w:rsidR="0033092F" w:rsidRPr="00EF09A4" w:rsidRDefault="0033092F" w:rsidP="0033092F">
      <w:pPr>
        <w:pStyle w:val="30"/>
        <w:spacing w:line="360" w:lineRule="auto"/>
        <w:rPr>
          <w:szCs w:val="24"/>
        </w:rPr>
      </w:pPr>
      <w:r w:rsidRPr="00EF09A4">
        <w:rPr>
          <w:rFonts w:hint="eastAsia"/>
          <w:szCs w:val="24"/>
        </w:rPr>
        <w:t>二、设计依据：</w:t>
      </w:r>
    </w:p>
    <w:p w:rsidR="0033092F" w:rsidRPr="00EF09A4" w:rsidRDefault="0033092F" w:rsidP="0033092F">
      <w:pPr>
        <w:snapToGrid w:val="0"/>
        <w:spacing w:line="360" w:lineRule="auto"/>
        <w:ind w:firstLineChars="200" w:firstLine="480"/>
        <w:jc w:val="left"/>
        <w:rPr>
          <w:rFonts w:ascii="宋体" w:hAnsi="宋体"/>
          <w:bCs/>
          <w:sz w:val="24"/>
        </w:rPr>
      </w:pPr>
      <w:r w:rsidRPr="00EF09A4">
        <w:rPr>
          <w:rFonts w:ascii="宋体" w:hAnsi="宋体" w:hint="eastAsia"/>
          <w:bCs/>
          <w:sz w:val="24"/>
        </w:rPr>
        <w:t>1. 根据国家及相关行业标准及规范</w:t>
      </w:r>
    </w:p>
    <w:p w:rsidR="0033092F" w:rsidRPr="00EF09A4" w:rsidRDefault="0033092F" w:rsidP="0033092F">
      <w:pPr>
        <w:snapToGrid w:val="0"/>
        <w:spacing w:line="360" w:lineRule="auto"/>
        <w:ind w:firstLineChars="200" w:firstLine="480"/>
        <w:jc w:val="left"/>
        <w:rPr>
          <w:rFonts w:ascii="宋体" w:hAnsi="宋体"/>
          <w:bCs/>
          <w:sz w:val="24"/>
        </w:rPr>
      </w:pPr>
      <w:r w:rsidRPr="00EF09A4">
        <w:rPr>
          <w:rFonts w:ascii="宋体" w:hAnsi="宋体" w:hint="eastAsia"/>
          <w:bCs/>
          <w:sz w:val="24"/>
        </w:rPr>
        <w:t>2．根据提供的相关图纸及对演播室灯光系统的功能定位和要求</w:t>
      </w:r>
    </w:p>
    <w:p w:rsidR="0033092F" w:rsidRPr="00EF09A4" w:rsidRDefault="0033092F" w:rsidP="0033092F">
      <w:pPr>
        <w:snapToGrid w:val="0"/>
        <w:spacing w:line="360" w:lineRule="auto"/>
        <w:ind w:firstLineChars="200" w:firstLine="480"/>
        <w:jc w:val="left"/>
        <w:rPr>
          <w:rFonts w:ascii="宋体" w:hAnsi="宋体"/>
          <w:bCs/>
          <w:sz w:val="24"/>
        </w:rPr>
      </w:pPr>
      <w:r w:rsidRPr="00EF09A4">
        <w:rPr>
          <w:rFonts w:ascii="宋体" w:hAnsi="宋体" w:hint="eastAsia"/>
          <w:bCs/>
          <w:sz w:val="24"/>
        </w:rPr>
        <w:t>3．类似系统工程的成功经验</w:t>
      </w:r>
    </w:p>
    <w:p w:rsidR="0033092F" w:rsidRPr="00EF09A4" w:rsidRDefault="0033092F" w:rsidP="0033092F">
      <w:pPr>
        <w:pStyle w:val="30"/>
        <w:spacing w:line="360" w:lineRule="auto"/>
        <w:rPr>
          <w:szCs w:val="24"/>
        </w:rPr>
      </w:pPr>
      <w:r w:rsidRPr="00EF09A4">
        <w:rPr>
          <w:rFonts w:hint="eastAsia"/>
          <w:szCs w:val="24"/>
        </w:rPr>
        <w:t>三、设计理念：</w:t>
      </w:r>
    </w:p>
    <w:p w:rsidR="0033092F" w:rsidRPr="00EF09A4" w:rsidRDefault="0033092F" w:rsidP="0033092F">
      <w:pPr>
        <w:snapToGrid w:val="0"/>
        <w:spacing w:line="360" w:lineRule="auto"/>
        <w:ind w:firstLineChars="200" w:firstLine="480"/>
        <w:jc w:val="left"/>
        <w:rPr>
          <w:rFonts w:ascii="宋体" w:hAnsi="宋体"/>
          <w:bCs/>
          <w:sz w:val="24"/>
        </w:rPr>
      </w:pPr>
      <w:r w:rsidRPr="00EF09A4">
        <w:rPr>
          <w:rFonts w:ascii="宋体" w:hAnsi="宋体" w:hint="eastAsia"/>
          <w:bCs/>
          <w:sz w:val="24"/>
        </w:rPr>
        <w:t>电视灯光是电视节目制作的重要组成部分，是集现代化技术、表演艺术于一身的综合性系统。电视灯光系统的设计水平、设备配置及应用能力等在节目制作中起着重要的作用。为了满足电视节目信息量大、结构复杂、时效性强、内容和表现力求艺术性和技术性的完善和统一等特点，电视灯光必须形成完整、合理、独立的灯光技术系统，因此，灯光系统必需具有可靠性、先进性、实用性、安全性、经济性、可扩展性、可升级性，满足现代各</w:t>
      </w:r>
      <w:proofErr w:type="gramStart"/>
      <w:r w:rsidRPr="00EF09A4">
        <w:rPr>
          <w:rFonts w:ascii="宋体" w:hAnsi="宋体" w:hint="eastAsia"/>
          <w:bCs/>
          <w:sz w:val="24"/>
        </w:rPr>
        <w:t>类表演</w:t>
      </w:r>
      <w:proofErr w:type="gramEnd"/>
      <w:r w:rsidRPr="00EF09A4">
        <w:rPr>
          <w:rFonts w:ascii="宋体" w:hAnsi="宋体" w:hint="eastAsia"/>
          <w:bCs/>
          <w:sz w:val="24"/>
        </w:rPr>
        <w:t>艺术形式对舞台灯光灵活多变的要求；系统集成与设备配置，灯光的回路数和布局来满足各种电视节目制作、演出的需要。</w:t>
      </w:r>
    </w:p>
    <w:p w:rsidR="0033092F" w:rsidRPr="00EF09A4" w:rsidRDefault="0033092F" w:rsidP="0033092F">
      <w:pPr>
        <w:snapToGrid w:val="0"/>
        <w:spacing w:line="360" w:lineRule="auto"/>
        <w:jc w:val="left"/>
        <w:rPr>
          <w:rFonts w:ascii="宋体" w:hAnsi="宋体"/>
          <w:b/>
          <w:bCs/>
          <w:sz w:val="24"/>
        </w:rPr>
      </w:pPr>
      <w:r w:rsidRPr="00EF09A4">
        <w:rPr>
          <w:rFonts w:ascii="宋体" w:hAnsi="宋体" w:hint="eastAsia"/>
          <w:b/>
          <w:bCs/>
          <w:sz w:val="24"/>
        </w:rPr>
        <w:t>指导思想：</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技术的先进性：技术先进、质量可靠、达到国内、外先进水平；</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安全性：演播室的消防、配电、</w:t>
      </w:r>
      <w:proofErr w:type="gramStart"/>
      <w:r w:rsidRPr="00EF09A4">
        <w:rPr>
          <w:rFonts w:ascii="宋体" w:hAnsi="宋体" w:hint="eastAsia"/>
          <w:bCs/>
          <w:sz w:val="24"/>
        </w:rPr>
        <w:t>灯栅层承重</w:t>
      </w:r>
      <w:proofErr w:type="gramEnd"/>
      <w:r w:rsidRPr="00EF09A4">
        <w:rPr>
          <w:rFonts w:ascii="宋体" w:hAnsi="宋体" w:hint="eastAsia"/>
          <w:bCs/>
          <w:sz w:val="24"/>
        </w:rPr>
        <w:t>等符合国家相关规范，灯光设备运行安全可靠；</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操作可靠性：</w:t>
      </w:r>
      <w:bookmarkStart w:id="40" w:name="OLE_LINK4"/>
      <w:r w:rsidRPr="00EF09A4">
        <w:rPr>
          <w:rFonts w:ascii="宋体" w:hAnsi="宋体" w:hint="eastAsia"/>
          <w:bCs/>
          <w:sz w:val="24"/>
        </w:rPr>
        <w:t>操作灵活可靠、控制精度高</w:t>
      </w:r>
      <w:bookmarkEnd w:id="40"/>
      <w:r w:rsidRPr="00EF09A4">
        <w:rPr>
          <w:rFonts w:ascii="宋体" w:hAnsi="宋体" w:hint="eastAsia"/>
          <w:bCs/>
          <w:sz w:val="24"/>
        </w:rPr>
        <w:t>；</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投资的经济性：立足国内、少量引进、力求达到较高性价比，在保证系统先进、可靠的前提下，通过优化方案设计达到</w:t>
      </w:r>
      <w:proofErr w:type="gramStart"/>
      <w:r w:rsidRPr="00EF09A4">
        <w:rPr>
          <w:rFonts w:ascii="宋体" w:hAnsi="宋体" w:hint="eastAsia"/>
          <w:bCs/>
          <w:sz w:val="24"/>
        </w:rPr>
        <w:t>最佳经济</w:t>
      </w:r>
      <w:proofErr w:type="gramEnd"/>
      <w:r w:rsidRPr="00EF09A4">
        <w:rPr>
          <w:rFonts w:ascii="宋体" w:hAnsi="宋体" w:hint="eastAsia"/>
          <w:bCs/>
          <w:sz w:val="24"/>
        </w:rPr>
        <w:t>目标；</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功能的实用性及可扩展性：简捷实用，根据使用的功能和用途，采用不同的系统模式，设计创新合理，并考虑今后发展；</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维修可方便性：灯光人员日常检查和维修方便；</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lastRenderedPageBreak/>
        <w:t>兼容性，可扩展性强；</w:t>
      </w:r>
    </w:p>
    <w:p w:rsidR="0033092F" w:rsidRPr="00EF09A4" w:rsidRDefault="0033092F" w:rsidP="0033092F">
      <w:pPr>
        <w:numPr>
          <w:ilvl w:val="0"/>
          <w:numId w:val="38"/>
        </w:numPr>
        <w:adjustRightInd w:val="0"/>
        <w:snapToGrid w:val="0"/>
        <w:spacing w:line="360" w:lineRule="auto"/>
        <w:ind w:rightChars="50" w:right="105"/>
        <w:rPr>
          <w:rFonts w:ascii="宋体" w:hAnsi="宋体"/>
          <w:bCs/>
          <w:sz w:val="24"/>
        </w:rPr>
      </w:pPr>
      <w:r w:rsidRPr="00EF09A4">
        <w:rPr>
          <w:rFonts w:ascii="宋体" w:hAnsi="宋体" w:hint="eastAsia"/>
          <w:bCs/>
          <w:sz w:val="24"/>
        </w:rPr>
        <w:t>低碳、节能、绿色、环保。</w:t>
      </w:r>
    </w:p>
    <w:p w:rsidR="0033092F" w:rsidRPr="00EF09A4" w:rsidRDefault="0033092F" w:rsidP="0033092F">
      <w:pPr>
        <w:pStyle w:val="30"/>
        <w:spacing w:line="360" w:lineRule="auto"/>
        <w:rPr>
          <w:szCs w:val="24"/>
        </w:rPr>
      </w:pPr>
      <w:r w:rsidRPr="00EF09A4">
        <w:rPr>
          <w:rFonts w:hint="eastAsia"/>
          <w:szCs w:val="24"/>
        </w:rPr>
        <w:t>四、开放演播室说明</w:t>
      </w:r>
    </w:p>
    <w:p w:rsidR="0033092F" w:rsidRPr="00EF09A4" w:rsidRDefault="0033092F" w:rsidP="0033092F">
      <w:pPr>
        <w:spacing w:line="360" w:lineRule="auto"/>
        <w:ind w:firstLineChars="200" w:firstLine="480"/>
        <w:rPr>
          <w:rFonts w:ascii="宋体" w:hAnsi="宋体" w:cs="Arial"/>
          <w:sz w:val="24"/>
        </w:rPr>
      </w:pPr>
      <w:r w:rsidRPr="00EF09A4">
        <w:rPr>
          <w:rFonts w:ascii="宋体" w:hAnsi="宋体" w:cs="Arial" w:hint="eastAsia"/>
          <w:sz w:val="24"/>
        </w:rPr>
        <w:t>演播室的布</w:t>
      </w:r>
      <w:proofErr w:type="gramStart"/>
      <w:r w:rsidRPr="00EF09A4">
        <w:rPr>
          <w:rFonts w:ascii="宋体" w:hAnsi="宋体" w:cs="Arial" w:hint="eastAsia"/>
          <w:sz w:val="24"/>
        </w:rPr>
        <w:t>光方案全部采固定挂灯网</w:t>
      </w:r>
      <w:proofErr w:type="gramEnd"/>
      <w:r w:rsidRPr="00EF09A4">
        <w:rPr>
          <w:rFonts w:ascii="宋体" w:hAnsi="宋体" w:cs="Arial" w:hint="eastAsia"/>
          <w:sz w:val="24"/>
        </w:rPr>
        <w:t>架方式，利用φ42钢管焊接成“井字格”网架形式，各边间距为600mm，</w:t>
      </w:r>
      <w:proofErr w:type="gramStart"/>
      <w:r w:rsidRPr="00EF09A4">
        <w:rPr>
          <w:rFonts w:ascii="宋体" w:hAnsi="宋体" w:cs="Arial" w:hint="eastAsia"/>
          <w:sz w:val="24"/>
        </w:rPr>
        <w:t>挂灯网架可距</w:t>
      </w:r>
      <w:proofErr w:type="gramEnd"/>
      <w:r w:rsidRPr="00EF09A4">
        <w:rPr>
          <w:rFonts w:ascii="宋体" w:hAnsi="宋体" w:cs="Arial" w:hint="eastAsia"/>
          <w:sz w:val="24"/>
        </w:rPr>
        <w:t>演播室上空结构梁下表面</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EF09A4">
          <w:rPr>
            <w:rFonts w:ascii="宋体" w:hAnsi="宋体" w:cs="Arial" w:hint="eastAsia"/>
            <w:sz w:val="24"/>
          </w:rPr>
          <w:t>200mm</w:t>
        </w:r>
      </w:smartTag>
      <w:r w:rsidRPr="00EF09A4">
        <w:rPr>
          <w:rFonts w:ascii="宋体" w:hAnsi="宋体" w:cs="Arial" w:hint="eastAsia"/>
          <w:sz w:val="24"/>
        </w:rPr>
        <w:t>间距位置安装。</w:t>
      </w:r>
      <w:proofErr w:type="gramStart"/>
      <w:r w:rsidRPr="00EF09A4">
        <w:rPr>
          <w:rFonts w:ascii="宋体" w:hAnsi="宋体" w:cs="Arial" w:hint="eastAsia"/>
          <w:sz w:val="24"/>
        </w:rPr>
        <w:t>挂灯网</w:t>
      </w:r>
      <w:proofErr w:type="gramEnd"/>
      <w:r w:rsidRPr="00EF09A4">
        <w:rPr>
          <w:rFonts w:ascii="宋体" w:hAnsi="宋体" w:cs="Arial" w:hint="eastAsia"/>
          <w:sz w:val="24"/>
        </w:rPr>
        <w:t>架与结构</w:t>
      </w:r>
      <w:proofErr w:type="gramStart"/>
      <w:r w:rsidRPr="00EF09A4">
        <w:rPr>
          <w:rFonts w:ascii="宋体" w:hAnsi="宋体" w:cs="Arial" w:hint="eastAsia"/>
          <w:sz w:val="24"/>
        </w:rPr>
        <w:t>梁之间</w:t>
      </w:r>
      <w:proofErr w:type="gramEnd"/>
      <w:r w:rsidRPr="00EF09A4">
        <w:rPr>
          <w:rFonts w:ascii="宋体" w:hAnsi="宋体" w:cs="Arial" w:hint="eastAsia"/>
          <w:sz w:val="24"/>
        </w:rPr>
        <w:t>预留的</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EF09A4">
          <w:rPr>
            <w:rFonts w:ascii="宋体" w:hAnsi="宋体" w:cs="Arial" w:hint="eastAsia"/>
            <w:sz w:val="24"/>
          </w:rPr>
          <w:t>200mm</w:t>
        </w:r>
      </w:smartTag>
      <w:r w:rsidRPr="00EF09A4">
        <w:rPr>
          <w:rFonts w:ascii="宋体" w:hAnsi="宋体" w:cs="Arial" w:hint="eastAsia"/>
          <w:sz w:val="24"/>
        </w:rPr>
        <w:t>空间，</w:t>
      </w:r>
      <w:proofErr w:type="gramStart"/>
      <w:r w:rsidRPr="00EF09A4">
        <w:rPr>
          <w:rFonts w:ascii="宋体" w:hAnsi="宋体" w:cs="Arial" w:hint="eastAsia"/>
          <w:sz w:val="24"/>
        </w:rPr>
        <w:t>做为</w:t>
      </w:r>
      <w:proofErr w:type="gramEnd"/>
      <w:r w:rsidRPr="00EF09A4">
        <w:rPr>
          <w:rFonts w:ascii="宋体" w:hAnsi="宋体" w:cs="Arial" w:hint="eastAsia"/>
          <w:sz w:val="24"/>
        </w:rPr>
        <w:t>拆、装灯具和电缆桥架铺设的预留空间，大大提高了演播室的使用高度。</w:t>
      </w:r>
    </w:p>
    <w:p w:rsidR="0033092F" w:rsidRPr="00EF09A4" w:rsidRDefault="0033092F" w:rsidP="0033092F">
      <w:pPr>
        <w:spacing w:line="360" w:lineRule="auto"/>
        <w:ind w:firstLineChars="200" w:firstLine="480"/>
        <w:rPr>
          <w:rFonts w:ascii="宋体" w:hAnsi="宋体" w:cs="Arial"/>
          <w:sz w:val="24"/>
        </w:rPr>
      </w:pPr>
      <w:r w:rsidRPr="00EF09A4">
        <w:rPr>
          <w:rFonts w:ascii="宋体" w:hAnsi="宋体" w:cs="Arial" w:hint="eastAsia"/>
          <w:sz w:val="24"/>
        </w:rPr>
        <w:t>演区内的逆光和部分面光灯具在</w:t>
      </w:r>
      <w:proofErr w:type="gramStart"/>
      <w:r w:rsidRPr="00EF09A4">
        <w:rPr>
          <w:rFonts w:ascii="宋体" w:hAnsi="宋体" w:cs="Arial" w:hint="eastAsia"/>
          <w:sz w:val="24"/>
        </w:rPr>
        <w:t>挂灯网</w:t>
      </w:r>
      <w:proofErr w:type="gramEnd"/>
      <w:r w:rsidRPr="00EF09A4">
        <w:rPr>
          <w:rFonts w:ascii="宋体" w:hAnsi="宋体" w:cs="Arial" w:hint="eastAsia"/>
          <w:sz w:val="24"/>
        </w:rPr>
        <w:t>架上，利用灯钩手动调整灯具吊挂位置，向前、后、左、右四个水平方向移动，增加了灯具的活动范围，避免了布光时产生的局限性。</w:t>
      </w:r>
    </w:p>
    <w:p w:rsidR="0033092F" w:rsidRPr="00EF09A4" w:rsidRDefault="0033092F" w:rsidP="0033092F">
      <w:pPr>
        <w:spacing w:line="360" w:lineRule="auto"/>
        <w:ind w:firstLineChars="200" w:firstLine="480"/>
        <w:rPr>
          <w:rFonts w:ascii="宋体" w:hAnsi="宋体" w:cs="Arial"/>
          <w:sz w:val="24"/>
        </w:rPr>
      </w:pPr>
      <w:r w:rsidRPr="00EF09A4">
        <w:rPr>
          <w:rFonts w:ascii="宋体" w:hAnsi="宋体" w:cs="Arial" w:hint="eastAsia"/>
          <w:sz w:val="24"/>
        </w:rPr>
        <w:t>布</w:t>
      </w:r>
      <w:proofErr w:type="gramStart"/>
      <w:r w:rsidRPr="00EF09A4">
        <w:rPr>
          <w:rFonts w:ascii="宋体" w:hAnsi="宋体" w:cs="Arial" w:hint="eastAsia"/>
          <w:sz w:val="24"/>
        </w:rPr>
        <w:t>光形式</w:t>
      </w:r>
      <w:proofErr w:type="gramEnd"/>
      <w:r w:rsidRPr="00EF09A4">
        <w:rPr>
          <w:rFonts w:ascii="宋体" w:hAnsi="宋体" w:cs="Arial" w:hint="eastAsia"/>
          <w:sz w:val="24"/>
        </w:rPr>
        <w:t>以LED光源为主的布光方法，逆光主要选用数字化聚光灯，主光、辅助</w:t>
      </w:r>
      <w:proofErr w:type="gramStart"/>
      <w:r w:rsidRPr="00EF09A4">
        <w:rPr>
          <w:rFonts w:ascii="宋体" w:hAnsi="宋体" w:cs="Arial" w:hint="eastAsia"/>
          <w:sz w:val="24"/>
        </w:rPr>
        <w:t>光主要</w:t>
      </w:r>
      <w:proofErr w:type="gramEnd"/>
      <w:r w:rsidRPr="00EF09A4">
        <w:rPr>
          <w:rFonts w:ascii="宋体" w:hAnsi="宋体" w:cs="Arial" w:hint="eastAsia"/>
          <w:sz w:val="24"/>
        </w:rPr>
        <w:t>选用数字化平板柔光灯，其特点是造型美观、设计合理、结构紧凑，主要用于增强轮廓、突出层次的造型，数字化聚光灯，其特点是光效高、色温稳定、节省电能、造型细腻、光线柔和、均匀、舒适，并具有高效率的反光镜和遮</w:t>
      </w:r>
      <w:proofErr w:type="gramStart"/>
      <w:r w:rsidRPr="00EF09A4">
        <w:rPr>
          <w:rFonts w:ascii="宋体" w:hAnsi="宋体" w:cs="Arial" w:hint="eastAsia"/>
          <w:sz w:val="24"/>
        </w:rPr>
        <w:t>扉</w:t>
      </w:r>
      <w:proofErr w:type="gramEnd"/>
      <w:r w:rsidRPr="00EF09A4">
        <w:rPr>
          <w:rFonts w:ascii="宋体" w:hAnsi="宋体" w:cs="Arial" w:hint="eastAsia"/>
          <w:sz w:val="24"/>
        </w:rPr>
        <w:t>，使其灯具光能利用率提高。</w:t>
      </w:r>
    </w:p>
    <w:p w:rsidR="0033092F" w:rsidRPr="00EF09A4" w:rsidRDefault="0033092F" w:rsidP="0033092F">
      <w:pPr>
        <w:spacing w:line="360" w:lineRule="auto"/>
        <w:ind w:firstLineChars="200" w:firstLine="480"/>
        <w:rPr>
          <w:rFonts w:ascii="宋体" w:hAnsi="宋体" w:cs="Arial"/>
          <w:sz w:val="24"/>
        </w:rPr>
      </w:pPr>
      <w:r w:rsidRPr="00EF09A4">
        <w:rPr>
          <w:rFonts w:ascii="宋体" w:hAnsi="宋体" w:cs="Arial" w:hint="eastAsia"/>
          <w:sz w:val="24"/>
        </w:rPr>
        <w:t>这种布光方式既有柔和细腻的整体画面，又使人的肩部、头部、眼神都有辅助光兼顾，使得画面清晰、自然、富有立体感，虽然采用了两种不同的灯具配光，但两种灯具的色温是一致的，即5600±250K，灯光平均照度在1200Lx以上，完全满足演播室节目制作的要求。这种布光形式，使其发挥各自的优势，达到节约能源，温度低，使主持人在制作节目时，感觉到特别舒适。</w:t>
      </w:r>
      <w:bookmarkStart w:id="41" w:name="_GoBack"/>
      <w:bookmarkEnd w:id="41"/>
    </w:p>
    <w:p w:rsidR="0033092F" w:rsidRPr="00EF09A4" w:rsidRDefault="0033092F" w:rsidP="0033092F">
      <w:pPr>
        <w:spacing w:line="360" w:lineRule="auto"/>
        <w:ind w:firstLineChars="200" w:firstLine="480"/>
        <w:rPr>
          <w:rFonts w:ascii="宋体" w:hAnsi="宋体" w:cs="Arial" w:hint="eastAsia"/>
          <w:sz w:val="24"/>
        </w:rPr>
      </w:pPr>
      <w:r w:rsidRPr="00EF09A4">
        <w:rPr>
          <w:rFonts w:ascii="宋体" w:hAnsi="宋体" w:cs="Arial" w:hint="eastAsia"/>
          <w:sz w:val="24"/>
        </w:rPr>
        <w:t>演播室的灯光系统供电，均为一灯一线，集中供电，标识清楚，便于维修以及管理。电缆选用影视行业专用阻燃电缆，所有电源接插件全部采用</w:t>
      </w:r>
      <w:proofErr w:type="gramStart"/>
      <w:r w:rsidRPr="00EF09A4">
        <w:rPr>
          <w:rFonts w:ascii="宋体" w:hAnsi="宋体" w:cs="Arial" w:hint="eastAsia"/>
          <w:sz w:val="24"/>
        </w:rPr>
        <w:t>三芯带接地</w:t>
      </w:r>
      <w:proofErr w:type="gramEnd"/>
      <w:r w:rsidRPr="00EF09A4">
        <w:rPr>
          <w:rFonts w:ascii="宋体" w:hAnsi="宋体" w:cs="Arial" w:hint="eastAsia"/>
          <w:sz w:val="24"/>
        </w:rPr>
        <w:t>保护产品，所有电器设备外壳均有接地保护，保证人员和设备安全。</w:t>
      </w:r>
    </w:p>
    <w:p w:rsidR="00EF09A4" w:rsidRPr="00EF09A4" w:rsidRDefault="00EF09A4" w:rsidP="0033092F">
      <w:pPr>
        <w:spacing w:line="360" w:lineRule="auto"/>
        <w:ind w:firstLineChars="200" w:firstLine="480"/>
        <w:rPr>
          <w:rFonts w:ascii="宋体" w:hAnsi="宋体" w:cs="Arial" w:hint="eastAsia"/>
          <w:sz w:val="24"/>
        </w:rPr>
      </w:pPr>
    </w:p>
    <w:p w:rsidR="00EF09A4" w:rsidRPr="00EF09A4" w:rsidRDefault="00EF09A4" w:rsidP="0033092F">
      <w:pPr>
        <w:spacing w:line="360" w:lineRule="auto"/>
        <w:ind w:firstLineChars="200" w:firstLine="480"/>
        <w:rPr>
          <w:rFonts w:ascii="宋体" w:hAnsi="宋体" w:cs="Arial" w:hint="eastAsia"/>
          <w:sz w:val="24"/>
        </w:rPr>
      </w:pPr>
    </w:p>
    <w:p w:rsidR="00EF09A4" w:rsidRPr="00EF09A4" w:rsidRDefault="00EF09A4" w:rsidP="0033092F">
      <w:pPr>
        <w:spacing w:line="360" w:lineRule="auto"/>
        <w:ind w:firstLineChars="200" w:firstLine="480"/>
        <w:rPr>
          <w:rFonts w:ascii="宋体" w:hAnsi="宋体" w:cs="Arial" w:hint="eastAsia"/>
          <w:sz w:val="24"/>
        </w:rPr>
      </w:pPr>
    </w:p>
    <w:p w:rsidR="00EF09A4" w:rsidRPr="00EF09A4" w:rsidRDefault="00EF09A4" w:rsidP="0033092F">
      <w:pPr>
        <w:spacing w:line="360" w:lineRule="auto"/>
        <w:ind w:firstLineChars="200" w:firstLine="480"/>
        <w:rPr>
          <w:rFonts w:ascii="宋体" w:hAnsi="宋体" w:cs="Arial" w:hint="eastAsia"/>
          <w:sz w:val="24"/>
        </w:rPr>
      </w:pPr>
    </w:p>
    <w:p w:rsidR="00EF09A4" w:rsidRPr="00EF09A4" w:rsidRDefault="00EF09A4" w:rsidP="0033092F">
      <w:pPr>
        <w:spacing w:line="360" w:lineRule="auto"/>
        <w:ind w:firstLineChars="200" w:firstLine="480"/>
        <w:rPr>
          <w:rFonts w:ascii="宋体" w:hAnsi="宋体" w:cs="Arial"/>
          <w:sz w:val="24"/>
        </w:rPr>
      </w:pPr>
    </w:p>
    <w:p w:rsidR="00585279" w:rsidRPr="00EF09A4" w:rsidRDefault="00585279">
      <w:pPr>
        <w:pStyle w:val="1"/>
        <w:numPr>
          <w:ilvl w:val="0"/>
          <w:numId w:val="0"/>
        </w:numPr>
        <w:spacing w:line="360" w:lineRule="auto"/>
      </w:pPr>
      <w:bookmarkStart w:id="42" w:name="_Toc217273424"/>
      <w:r w:rsidRPr="00EF09A4">
        <w:rPr>
          <w:rFonts w:hint="eastAsia"/>
        </w:rPr>
        <w:lastRenderedPageBreak/>
        <w:t xml:space="preserve">附件二　</w:t>
      </w:r>
      <w:bookmarkEnd w:id="42"/>
      <w:r w:rsidR="00D26B64" w:rsidRPr="00EF09A4">
        <w:rPr>
          <w:rFonts w:hint="eastAsia"/>
        </w:rPr>
        <w:t>新闻中心外地记者站</w:t>
      </w:r>
      <w:r w:rsidRPr="00EF09A4">
        <w:rPr>
          <w:rFonts w:hint="eastAsia"/>
        </w:rPr>
        <w:t>演播室灯光平面布置图</w:t>
      </w:r>
    </w:p>
    <w:p w:rsidR="00E21D33" w:rsidRPr="00EF09A4" w:rsidRDefault="00E21D33" w:rsidP="00E21D33"/>
    <w:p w:rsidR="00E21D33" w:rsidRPr="00EF09A4" w:rsidRDefault="00615CB4" w:rsidP="00E21D33">
      <w:pPr>
        <w:jc w:val="center"/>
      </w:pPr>
      <w:r w:rsidRPr="00EF09A4">
        <w:rPr>
          <w:noProof/>
        </w:rPr>
        <w:drawing>
          <wp:inline distT="0" distB="0" distL="0" distR="0">
            <wp:extent cx="3554095" cy="574865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l="26292" t="28448" r="64957" b="41679"/>
                    <a:stretch>
                      <a:fillRect/>
                    </a:stretch>
                  </pic:blipFill>
                  <pic:spPr bwMode="auto">
                    <a:xfrm>
                      <a:off x="0" y="0"/>
                      <a:ext cx="3554095" cy="5748655"/>
                    </a:xfrm>
                    <a:prstGeom prst="rect">
                      <a:avLst/>
                    </a:prstGeom>
                    <a:noFill/>
                    <a:ln w="9525">
                      <a:noFill/>
                      <a:miter lim="800000"/>
                      <a:headEnd/>
                      <a:tailEnd/>
                    </a:ln>
                  </pic:spPr>
                </pic:pic>
              </a:graphicData>
            </a:graphic>
          </wp:inline>
        </w:drawing>
      </w:r>
    </w:p>
    <w:p w:rsidR="00E21D33" w:rsidRPr="00EF09A4" w:rsidRDefault="00E21D33" w:rsidP="00E21D33">
      <w:pPr>
        <w:rPr>
          <w:b/>
          <w:sz w:val="32"/>
        </w:rPr>
      </w:pPr>
      <w:r w:rsidRPr="00EF09A4">
        <w:rPr>
          <w:rFonts w:hint="eastAsia"/>
          <w:b/>
          <w:sz w:val="32"/>
        </w:rPr>
        <w:t>配置表：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260"/>
        <w:gridCol w:w="751"/>
        <w:gridCol w:w="1705"/>
        <w:gridCol w:w="2363"/>
      </w:tblGrid>
      <w:tr w:rsidR="00E21D33" w:rsidRPr="00EF09A4" w:rsidTr="00E21D33">
        <w:trPr>
          <w:trHeight w:val="556"/>
        </w:trPr>
        <w:tc>
          <w:tcPr>
            <w:tcW w:w="1101" w:type="dxa"/>
            <w:vAlign w:val="center"/>
          </w:tcPr>
          <w:p w:rsidR="00E21D33" w:rsidRPr="00EF09A4" w:rsidRDefault="00615CB4" w:rsidP="00E21D33">
            <w:pPr>
              <w:jc w:val="center"/>
              <w:rPr>
                <w:b/>
              </w:rPr>
            </w:pPr>
            <w:r w:rsidRPr="00EF09A4">
              <w:rPr>
                <w:rFonts w:hint="eastAsia"/>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150495</wp:posOffset>
                  </wp:positionV>
                  <wp:extent cx="626745" cy="1425575"/>
                  <wp:effectExtent l="0" t="0" r="0" b="0"/>
                  <wp:wrapNone/>
                  <wp:docPr id="202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l="24025" t="37872" r="69307" b="30185"/>
                          <a:stretch>
                            <a:fillRect/>
                          </a:stretch>
                        </pic:blipFill>
                        <pic:spPr bwMode="auto">
                          <a:xfrm>
                            <a:off x="0" y="0"/>
                            <a:ext cx="626745" cy="1425575"/>
                          </a:xfrm>
                          <a:prstGeom prst="rect">
                            <a:avLst/>
                          </a:prstGeom>
                          <a:noFill/>
                          <a:ln w="9525">
                            <a:noFill/>
                            <a:miter lim="800000"/>
                            <a:headEnd/>
                            <a:tailEnd/>
                          </a:ln>
                        </pic:spPr>
                      </pic:pic>
                    </a:graphicData>
                  </a:graphic>
                </wp:anchor>
              </w:drawing>
            </w:r>
            <w:r w:rsidR="00E21D33" w:rsidRPr="00EF09A4">
              <w:rPr>
                <w:rFonts w:hint="eastAsia"/>
                <w:b/>
              </w:rPr>
              <w:t>图标</w:t>
            </w:r>
          </w:p>
        </w:tc>
        <w:tc>
          <w:tcPr>
            <w:tcW w:w="3260" w:type="dxa"/>
            <w:vAlign w:val="center"/>
          </w:tcPr>
          <w:p w:rsidR="00E21D33" w:rsidRPr="00EF09A4" w:rsidRDefault="00E21D33" w:rsidP="00E21D33">
            <w:pPr>
              <w:jc w:val="center"/>
              <w:rPr>
                <w:b/>
              </w:rPr>
            </w:pPr>
            <w:r w:rsidRPr="00EF09A4">
              <w:rPr>
                <w:rFonts w:hint="eastAsia"/>
                <w:b/>
              </w:rPr>
              <w:t>产品名称</w:t>
            </w:r>
          </w:p>
        </w:tc>
        <w:tc>
          <w:tcPr>
            <w:tcW w:w="751" w:type="dxa"/>
            <w:vAlign w:val="center"/>
          </w:tcPr>
          <w:p w:rsidR="00E21D33" w:rsidRPr="00EF09A4" w:rsidRDefault="00E21D33" w:rsidP="00E21D33">
            <w:pPr>
              <w:jc w:val="center"/>
              <w:rPr>
                <w:b/>
              </w:rPr>
            </w:pPr>
            <w:r w:rsidRPr="00EF09A4">
              <w:rPr>
                <w:rFonts w:hint="eastAsia"/>
                <w:b/>
              </w:rPr>
              <w:t>单位</w:t>
            </w:r>
          </w:p>
        </w:tc>
        <w:tc>
          <w:tcPr>
            <w:tcW w:w="1705" w:type="dxa"/>
            <w:vAlign w:val="center"/>
          </w:tcPr>
          <w:p w:rsidR="00E21D33" w:rsidRPr="00EF09A4" w:rsidRDefault="00E21D33" w:rsidP="00E21D33">
            <w:pPr>
              <w:jc w:val="center"/>
              <w:rPr>
                <w:b/>
              </w:rPr>
            </w:pPr>
            <w:r w:rsidRPr="00EF09A4">
              <w:rPr>
                <w:rFonts w:hint="eastAsia"/>
                <w:b/>
              </w:rPr>
              <w:t>数量</w:t>
            </w:r>
          </w:p>
        </w:tc>
        <w:tc>
          <w:tcPr>
            <w:tcW w:w="2363" w:type="dxa"/>
            <w:vAlign w:val="center"/>
          </w:tcPr>
          <w:p w:rsidR="00E21D33" w:rsidRPr="00EF09A4" w:rsidRDefault="00E21D33" w:rsidP="00E21D33">
            <w:pPr>
              <w:jc w:val="center"/>
              <w:rPr>
                <w:b/>
              </w:rPr>
            </w:pPr>
            <w:r w:rsidRPr="00EF09A4">
              <w:rPr>
                <w:rFonts w:hint="eastAsia"/>
                <w:b/>
              </w:rPr>
              <w:t>备注</w:t>
            </w:r>
          </w:p>
        </w:tc>
      </w:tr>
      <w:tr w:rsidR="00E21D33" w:rsidRPr="00EF09A4" w:rsidTr="00E21D33">
        <w:trPr>
          <w:trHeight w:val="550"/>
        </w:trPr>
        <w:tc>
          <w:tcPr>
            <w:tcW w:w="1101" w:type="dxa"/>
            <w:vAlign w:val="center"/>
          </w:tcPr>
          <w:p w:rsidR="00E21D33" w:rsidRPr="00EF09A4" w:rsidRDefault="00E21D33" w:rsidP="00E21D33">
            <w:pPr>
              <w:jc w:val="center"/>
            </w:pPr>
          </w:p>
        </w:tc>
        <w:tc>
          <w:tcPr>
            <w:tcW w:w="3260" w:type="dxa"/>
            <w:vAlign w:val="center"/>
          </w:tcPr>
          <w:p w:rsidR="00E21D33" w:rsidRPr="00EF09A4" w:rsidRDefault="00E21D33" w:rsidP="00E21D33">
            <w:pPr>
              <w:jc w:val="center"/>
            </w:pPr>
            <w:r w:rsidRPr="00EF09A4">
              <w:rPr>
                <w:rFonts w:hint="eastAsia"/>
              </w:rPr>
              <w:t>100W LED</w:t>
            </w:r>
            <w:r w:rsidRPr="00EF09A4">
              <w:rPr>
                <w:rFonts w:hint="eastAsia"/>
              </w:rPr>
              <w:t>聚光灯</w:t>
            </w:r>
          </w:p>
        </w:tc>
        <w:tc>
          <w:tcPr>
            <w:tcW w:w="751" w:type="dxa"/>
            <w:vAlign w:val="center"/>
          </w:tcPr>
          <w:p w:rsidR="00E21D33" w:rsidRPr="00EF09A4" w:rsidRDefault="00E21D33" w:rsidP="00E21D33">
            <w:pPr>
              <w:jc w:val="center"/>
            </w:pPr>
            <w:r w:rsidRPr="00EF09A4">
              <w:rPr>
                <w:rFonts w:hint="eastAsia"/>
              </w:rPr>
              <w:t>台</w:t>
            </w:r>
          </w:p>
        </w:tc>
        <w:tc>
          <w:tcPr>
            <w:tcW w:w="1705" w:type="dxa"/>
            <w:vAlign w:val="center"/>
          </w:tcPr>
          <w:p w:rsidR="00E21D33" w:rsidRPr="00EF09A4" w:rsidRDefault="00E21D33" w:rsidP="00E21D33">
            <w:pPr>
              <w:jc w:val="center"/>
            </w:pPr>
            <w:r w:rsidRPr="00EF09A4">
              <w:rPr>
                <w:rFonts w:hint="eastAsia"/>
              </w:rPr>
              <w:t>14</w:t>
            </w:r>
          </w:p>
        </w:tc>
        <w:tc>
          <w:tcPr>
            <w:tcW w:w="2363" w:type="dxa"/>
            <w:vAlign w:val="center"/>
          </w:tcPr>
          <w:p w:rsidR="00E21D33" w:rsidRPr="00EF09A4" w:rsidRDefault="00E21D33" w:rsidP="00E21D33">
            <w:pPr>
              <w:jc w:val="center"/>
            </w:pPr>
            <w:r w:rsidRPr="00EF09A4">
              <w:rPr>
                <w:rFonts w:hint="eastAsia"/>
              </w:rPr>
              <w:t>含地面两台流动灯具</w:t>
            </w:r>
          </w:p>
        </w:tc>
      </w:tr>
      <w:tr w:rsidR="00E21D33" w:rsidRPr="00EF09A4" w:rsidTr="00E21D33">
        <w:trPr>
          <w:trHeight w:val="572"/>
        </w:trPr>
        <w:tc>
          <w:tcPr>
            <w:tcW w:w="1101" w:type="dxa"/>
            <w:vAlign w:val="center"/>
          </w:tcPr>
          <w:p w:rsidR="00E21D33" w:rsidRPr="00EF09A4" w:rsidRDefault="00E21D33" w:rsidP="00E21D33">
            <w:pPr>
              <w:jc w:val="center"/>
            </w:pPr>
          </w:p>
        </w:tc>
        <w:tc>
          <w:tcPr>
            <w:tcW w:w="3260" w:type="dxa"/>
            <w:vAlign w:val="center"/>
          </w:tcPr>
          <w:p w:rsidR="00E21D33" w:rsidRPr="00EF09A4" w:rsidRDefault="00E21D33" w:rsidP="00E21D33">
            <w:pPr>
              <w:jc w:val="center"/>
            </w:pPr>
            <w:r w:rsidRPr="00EF09A4">
              <w:rPr>
                <w:rFonts w:hint="eastAsia"/>
              </w:rPr>
              <w:t xml:space="preserve">100W LED </w:t>
            </w:r>
            <w:r w:rsidRPr="00EF09A4">
              <w:rPr>
                <w:rFonts w:hint="eastAsia"/>
              </w:rPr>
              <w:t>柔光灯</w:t>
            </w:r>
          </w:p>
        </w:tc>
        <w:tc>
          <w:tcPr>
            <w:tcW w:w="751" w:type="dxa"/>
            <w:vAlign w:val="center"/>
          </w:tcPr>
          <w:p w:rsidR="00E21D33" w:rsidRPr="00EF09A4" w:rsidRDefault="00E21D33" w:rsidP="00E21D33">
            <w:pPr>
              <w:jc w:val="center"/>
            </w:pPr>
            <w:r w:rsidRPr="00EF09A4">
              <w:rPr>
                <w:rFonts w:hint="eastAsia"/>
              </w:rPr>
              <w:t>台</w:t>
            </w:r>
          </w:p>
        </w:tc>
        <w:tc>
          <w:tcPr>
            <w:tcW w:w="1705" w:type="dxa"/>
            <w:vAlign w:val="center"/>
          </w:tcPr>
          <w:p w:rsidR="00E21D33" w:rsidRPr="00EF09A4" w:rsidRDefault="00E21D33" w:rsidP="00E21D33">
            <w:pPr>
              <w:jc w:val="center"/>
            </w:pPr>
            <w:r w:rsidRPr="00EF09A4">
              <w:rPr>
                <w:rFonts w:hint="eastAsia"/>
              </w:rPr>
              <w:t>25</w:t>
            </w:r>
          </w:p>
        </w:tc>
        <w:tc>
          <w:tcPr>
            <w:tcW w:w="2363" w:type="dxa"/>
            <w:vAlign w:val="center"/>
          </w:tcPr>
          <w:p w:rsidR="00E21D33" w:rsidRPr="00EF09A4" w:rsidRDefault="00E21D33" w:rsidP="00E21D33">
            <w:pPr>
              <w:jc w:val="center"/>
            </w:pPr>
            <w:r w:rsidRPr="00EF09A4">
              <w:rPr>
                <w:rFonts w:hint="eastAsia"/>
              </w:rPr>
              <w:t>含地面两台流动灯具</w:t>
            </w:r>
          </w:p>
        </w:tc>
      </w:tr>
      <w:tr w:rsidR="00E21D33" w:rsidRPr="00EF09A4" w:rsidTr="00E21D33">
        <w:trPr>
          <w:trHeight w:val="552"/>
        </w:trPr>
        <w:tc>
          <w:tcPr>
            <w:tcW w:w="1101" w:type="dxa"/>
            <w:vAlign w:val="center"/>
          </w:tcPr>
          <w:p w:rsidR="00E21D33" w:rsidRPr="00EF09A4" w:rsidRDefault="00E21D33" w:rsidP="00E21D33">
            <w:pPr>
              <w:jc w:val="center"/>
            </w:pPr>
          </w:p>
        </w:tc>
        <w:tc>
          <w:tcPr>
            <w:tcW w:w="3260" w:type="dxa"/>
            <w:vAlign w:val="center"/>
          </w:tcPr>
          <w:p w:rsidR="00E21D33" w:rsidRPr="00EF09A4" w:rsidRDefault="00E21D33" w:rsidP="00E21D33">
            <w:pPr>
              <w:jc w:val="center"/>
            </w:pPr>
            <w:r w:rsidRPr="00EF09A4">
              <w:rPr>
                <w:rFonts w:hint="eastAsia"/>
              </w:rPr>
              <w:t>2</w:t>
            </w:r>
            <w:r w:rsidRPr="00EF09A4">
              <w:rPr>
                <w:rFonts w:hint="eastAsia"/>
              </w:rPr>
              <w:t>×</w:t>
            </w:r>
            <w:r w:rsidRPr="00EF09A4">
              <w:rPr>
                <w:rFonts w:hint="eastAsia"/>
              </w:rPr>
              <w:t>16A+DMX512</w:t>
            </w:r>
            <w:r w:rsidRPr="00EF09A4">
              <w:rPr>
                <w:rFonts w:hint="eastAsia"/>
              </w:rPr>
              <w:t>插座箱</w:t>
            </w:r>
          </w:p>
        </w:tc>
        <w:tc>
          <w:tcPr>
            <w:tcW w:w="751" w:type="dxa"/>
            <w:vAlign w:val="center"/>
          </w:tcPr>
          <w:p w:rsidR="00E21D33" w:rsidRPr="00EF09A4" w:rsidRDefault="00E21D33" w:rsidP="00E21D33">
            <w:pPr>
              <w:jc w:val="center"/>
            </w:pPr>
            <w:r w:rsidRPr="00EF09A4">
              <w:rPr>
                <w:rFonts w:hint="eastAsia"/>
              </w:rPr>
              <w:t>台</w:t>
            </w:r>
          </w:p>
        </w:tc>
        <w:tc>
          <w:tcPr>
            <w:tcW w:w="1705" w:type="dxa"/>
            <w:vAlign w:val="center"/>
          </w:tcPr>
          <w:p w:rsidR="00E21D33" w:rsidRPr="00EF09A4" w:rsidRDefault="00E21D33" w:rsidP="00E21D33">
            <w:pPr>
              <w:jc w:val="center"/>
            </w:pPr>
            <w:r w:rsidRPr="00EF09A4">
              <w:rPr>
                <w:rFonts w:hint="eastAsia"/>
              </w:rPr>
              <w:t>2</w:t>
            </w:r>
          </w:p>
        </w:tc>
        <w:tc>
          <w:tcPr>
            <w:tcW w:w="2363" w:type="dxa"/>
            <w:vAlign w:val="center"/>
          </w:tcPr>
          <w:p w:rsidR="00E21D33" w:rsidRPr="00EF09A4" w:rsidRDefault="00E21D33" w:rsidP="00E21D33">
            <w:pPr>
              <w:jc w:val="center"/>
            </w:pPr>
          </w:p>
        </w:tc>
      </w:tr>
    </w:tbl>
    <w:p w:rsidR="00585279" w:rsidRPr="00EF09A4" w:rsidRDefault="00585279" w:rsidP="00EF09A4">
      <w:pPr>
        <w:spacing w:line="360" w:lineRule="auto"/>
        <w:rPr>
          <w:rFonts w:ascii="宋体" w:hAnsi="宋体"/>
          <w:sz w:val="24"/>
        </w:rPr>
      </w:pPr>
    </w:p>
    <w:sectPr w:rsidR="00585279" w:rsidRPr="00EF09A4" w:rsidSect="0078632D">
      <w:headerReference w:type="default" r:id="rId9"/>
      <w:footerReference w:type="even" r:id="rId10"/>
      <w:footerReference w:type="default" r:id="rId11"/>
      <w:pgSz w:w="11906" w:h="16838" w:code="9"/>
      <w:pgMar w:top="1134" w:right="1134" w:bottom="1134" w:left="1134" w:header="102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D96" w:rsidRDefault="000C4D96">
      <w:r>
        <w:separator/>
      </w:r>
    </w:p>
  </w:endnote>
  <w:endnote w:type="continuationSeparator" w:id="0">
    <w:p w:rsidR="000C4D96" w:rsidRDefault="000C4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79" w:rsidRDefault="0078632D">
    <w:pPr>
      <w:pStyle w:val="aa"/>
      <w:framePr w:wrap="around" w:vAnchor="text" w:hAnchor="margin" w:xAlign="right" w:y="1"/>
      <w:rPr>
        <w:rStyle w:val="ab"/>
      </w:rPr>
    </w:pPr>
    <w:r>
      <w:rPr>
        <w:rStyle w:val="ab"/>
      </w:rPr>
      <w:fldChar w:fldCharType="begin"/>
    </w:r>
    <w:r w:rsidR="00585279">
      <w:rPr>
        <w:rStyle w:val="ab"/>
      </w:rPr>
      <w:instrText xml:space="preserve">PAGE  </w:instrText>
    </w:r>
    <w:r>
      <w:rPr>
        <w:rStyle w:val="ab"/>
      </w:rPr>
      <w:fldChar w:fldCharType="end"/>
    </w:r>
  </w:p>
  <w:p w:rsidR="00585279" w:rsidRDefault="0058527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79" w:rsidRDefault="00585279">
    <w:pPr>
      <w:pStyle w:val="aa"/>
      <w:ind w:right="360"/>
      <w:jc w:val="center"/>
    </w:pPr>
    <w:r>
      <w:rPr>
        <w:rFonts w:hint="eastAsia"/>
        <w:kern w:val="0"/>
        <w:szCs w:val="21"/>
      </w:rPr>
      <w:t>第</w:t>
    </w:r>
    <w:r>
      <w:rPr>
        <w:rFonts w:hint="eastAsia"/>
        <w:kern w:val="0"/>
        <w:szCs w:val="21"/>
      </w:rPr>
      <w:t xml:space="preserve"> </w:t>
    </w:r>
    <w:r w:rsidR="0078632D">
      <w:rPr>
        <w:kern w:val="0"/>
        <w:szCs w:val="21"/>
      </w:rPr>
      <w:fldChar w:fldCharType="begin"/>
    </w:r>
    <w:r>
      <w:rPr>
        <w:kern w:val="0"/>
        <w:szCs w:val="21"/>
      </w:rPr>
      <w:instrText xml:space="preserve"> PAGE </w:instrText>
    </w:r>
    <w:r w:rsidR="0078632D">
      <w:rPr>
        <w:kern w:val="0"/>
        <w:szCs w:val="21"/>
      </w:rPr>
      <w:fldChar w:fldCharType="separate"/>
    </w:r>
    <w:r w:rsidR="00EF09A4">
      <w:rPr>
        <w:noProof/>
        <w:kern w:val="0"/>
        <w:szCs w:val="21"/>
      </w:rPr>
      <w:t>7</w:t>
    </w:r>
    <w:r w:rsidR="0078632D">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8632D">
      <w:rPr>
        <w:kern w:val="0"/>
        <w:szCs w:val="21"/>
      </w:rPr>
      <w:fldChar w:fldCharType="begin"/>
    </w:r>
    <w:r>
      <w:rPr>
        <w:kern w:val="0"/>
        <w:szCs w:val="21"/>
      </w:rPr>
      <w:instrText xml:space="preserve"> NUMPAGES </w:instrText>
    </w:r>
    <w:r w:rsidR="0078632D">
      <w:rPr>
        <w:kern w:val="0"/>
        <w:szCs w:val="21"/>
      </w:rPr>
      <w:fldChar w:fldCharType="separate"/>
    </w:r>
    <w:r w:rsidR="00EF09A4">
      <w:rPr>
        <w:noProof/>
        <w:kern w:val="0"/>
        <w:szCs w:val="21"/>
      </w:rPr>
      <w:t>7</w:t>
    </w:r>
    <w:r w:rsidR="0078632D">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D96" w:rsidRDefault="000C4D96">
      <w:r>
        <w:separator/>
      </w:r>
    </w:p>
  </w:footnote>
  <w:footnote w:type="continuationSeparator" w:id="0">
    <w:p w:rsidR="000C4D96" w:rsidRDefault="000C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79" w:rsidRDefault="00585279">
    <w:pPr>
      <w:pStyle w:val="ac"/>
      <w:jc w:val="both"/>
    </w:pPr>
    <w:r>
      <w:rPr>
        <w:rFonts w:hint="eastAsia"/>
        <w:kern w:val="0"/>
        <w:szCs w:val="21"/>
      </w:rPr>
      <w:t>项目名称</w:t>
    </w:r>
    <w:r>
      <w:rPr>
        <w:rFonts w:hint="eastAsia"/>
        <w:kern w:val="0"/>
        <w:szCs w:val="21"/>
      </w:rPr>
      <w:t xml:space="preserve">                                                                                             </w:t>
    </w:r>
    <w:r>
      <w:rPr>
        <w:rFonts w:hint="eastAsia"/>
        <w:kern w:val="0"/>
        <w:szCs w:val="21"/>
      </w:rPr>
      <w:t>版本号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0E5"/>
    <w:multiLevelType w:val="multilevel"/>
    <w:tmpl w:val="2C529ED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EBD2950"/>
    <w:multiLevelType w:val="hybridMultilevel"/>
    <w:tmpl w:val="E2B6EB94"/>
    <w:lvl w:ilvl="0" w:tplc="45CADE72">
      <w:start w:val="1"/>
      <w:numFmt w:val="decimal"/>
      <w:pStyle w:val="3"/>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7E66C2"/>
    <w:multiLevelType w:val="hybridMultilevel"/>
    <w:tmpl w:val="58D41D90"/>
    <w:lvl w:ilvl="0" w:tplc="AA90FB26">
      <w:start w:val="1"/>
      <w:numFmt w:val="decimal"/>
      <w:lvlText w:val="(%1)"/>
      <w:lvlJc w:val="left"/>
      <w:pPr>
        <w:tabs>
          <w:tab w:val="num" w:pos="810"/>
        </w:tabs>
        <w:ind w:left="810" w:hanging="390"/>
      </w:pPr>
      <w:rPr>
        <w:rFonts w:hint="default"/>
      </w:rPr>
    </w:lvl>
    <w:lvl w:ilvl="1" w:tplc="6F30ECD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C2B4BE3"/>
    <w:multiLevelType w:val="hybridMultilevel"/>
    <w:tmpl w:val="31249E42"/>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CAF1F40"/>
    <w:multiLevelType w:val="hybridMultilevel"/>
    <w:tmpl w:val="658E719E"/>
    <w:lvl w:ilvl="0" w:tplc="ED66F3A2">
      <w:start w:val="1"/>
      <w:numFmt w:val="decimal"/>
      <w:lvlText w:val="(%1)"/>
      <w:lvlJc w:val="left"/>
      <w:pPr>
        <w:tabs>
          <w:tab w:val="num" w:pos="810"/>
        </w:tabs>
        <w:ind w:left="810" w:hanging="390"/>
      </w:pPr>
      <w:rPr>
        <w:rFonts w:hint="default"/>
      </w:rPr>
    </w:lvl>
    <w:lvl w:ilvl="1" w:tplc="33F80372">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E1A70C7"/>
    <w:multiLevelType w:val="hybridMultilevel"/>
    <w:tmpl w:val="A112A832"/>
    <w:lvl w:ilvl="0" w:tplc="3C9CC04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6">
    <w:nsid w:val="20837B69"/>
    <w:multiLevelType w:val="multilevel"/>
    <w:tmpl w:val="0409001F"/>
    <w:lvl w:ilvl="0">
      <w:start w:val="1"/>
      <w:numFmt w:val="decimal"/>
      <w:pStyle w:val="a"/>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7">
    <w:nsid w:val="239D7328"/>
    <w:multiLevelType w:val="hybridMultilevel"/>
    <w:tmpl w:val="CBA88A1C"/>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5D761CF"/>
    <w:multiLevelType w:val="hybridMultilevel"/>
    <w:tmpl w:val="2C529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6CA4192"/>
    <w:multiLevelType w:val="hybridMultilevel"/>
    <w:tmpl w:val="B5CA9462"/>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8450D02"/>
    <w:multiLevelType w:val="hybridMultilevel"/>
    <w:tmpl w:val="89FAD734"/>
    <w:lvl w:ilvl="0" w:tplc="ED66F3A2">
      <w:start w:val="1"/>
      <w:numFmt w:val="decimal"/>
      <w:lvlText w:val="(%1)"/>
      <w:lvlJc w:val="left"/>
      <w:pPr>
        <w:tabs>
          <w:tab w:val="num" w:pos="810"/>
        </w:tabs>
        <w:ind w:left="810" w:hanging="390"/>
      </w:pPr>
      <w:rPr>
        <w:rFonts w:hint="default"/>
      </w:rPr>
    </w:lvl>
    <w:lvl w:ilvl="1" w:tplc="04090003">
      <w:start w:val="1"/>
      <w:numFmt w:val="bullet"/>
      <w:lvlText w:val=""/>
      <w:lvlJc w:val="left"/>
      <w:pPr>
        <w:tabs>
          <w:tab w:val="num" w:pos="780"/>
        </w:tabs>
        <w:ind w:left="780" w:hanging="420"/>
      </w:pPr>
      <w:rPr>
        <w:rFonts w:ascii="Wingdings" w:hAnsi="Wingdings" w:hint="default"/>
      </w:r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88B1530"/>
    <w:multiLevelType w:val="hybridMultilevel"/>
    <w:tmpl w:val="CE54239C"/>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9C80ED1"/>
    <w:multiLevelType w:val="hybridMultilevel"/>
    <w:tmpl w:val="E7CC1D3E"/>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0A2686"/>
    <w:multiLevelType w:val="hybridMultilevel"/>
    <w:tmpl w:val="514AF1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C94991"/>
    <w:multiLevelType w:val="hybridMultilevel"/>
    <w:tmpl w:val="2E409D4A"/>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73B21DD"/>
    <w:multiLevelType w:val="multilevel"/>
    <w:tmpl w:val="2552040A"/>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4BC05C70"/>
    <w:multiLevelType w:val="hybridMultilevel"/>
    <w:tmpl w:val="EDAC7D6A"/>
    <w:lvl w:ilvl="0" w:tplc="4C26B390">
      <w:start w:val="1"/>
      <w:numFmt w:val="decimal"/>
      <w:lvlText w:val="%1、"/>
      <w:lvlJc w:val="left"/>
      <w:pPr>
        <w:tabs>
          <w:tab w:val="num" w:pos="1620"/>
        </w:tabs>
        <w:ind w:left="1620" w:hanging="7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F7D2B2F"/>
    <w:multiLevelType w:val="hybridMultilevel"/>
    <w:tmpl w:val="7E089220"/>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1323B41"/>
    <w:multiLevelType w:val="hybridMultilevel"/>
    <w:tmpl w:val="17323D0A"/>
    <w:lvl w:ilvl="0" w:tplc="4C26B390">
      <w:start w:val="1"/>
      <w:numFmt w:val="decimal"/>
      <w:lvlText w:val="%1、"/>
      <w:lvlJc w:val="left"/>
      <w:pPr>
        <w:tabs>
          <w:tab w:val="num" w:pos="1620"/>
        </w:tabs>
        <w:ind w:left="1620" w:hanging="78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9">
    <w:nsid w:val="57772974"/>
    <w:multiLevelType w:val="hybridMultilevel"/>
    <w:tmpl w:val="F7A297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B494FCB"/>
    <w:multiLevelType w:val="multilevel"/>
    <w:tmpl w:val="1908AF50"/>
    <w:lvl w:ilvl="0">
      <w:start w:val="1"/>
      <w:numFmt w:val="decimal"/>
      <w:pStyle w:val="1"/>
      <w:lvlText w:val="%1"/>
      <w:lvlJc w:val="left"/>
      <w:pPr>
        <w:tabs>
          <w:tab w:val="num" w:pos="785"/>
        </w:tabs>
        <w:ind w:left="78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none"/>
      <w:lvlText w:val=""/>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5F9763BE"/>
    <w:multiLevelType w:val="multilevel"/>
    <w:tmpl w:val="3E92BA58"/>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1500"/>
        </w:tabs>
        <w:ind w:left="1500" w:hanging="42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5FFB6847"/>
    <w:multiLevelType w:val="hybridMultilevel"/>
    <w:tmpl w:val="704EE0E8"/>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0D35A29"/>
    <w:multiLevelType w:val="hybridMultilevel"/>
    <w:tmpl w:val="618A5BBC"/>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2680054"/>
    <w:multiLevelType w:val="hybridMultilevel"/>
    <w:tmpl w:val="AB02EDC6"/>
    <w:lvl w:ilvl="0" w:tplc="ED66F3A2">
      <w:start w:val="1"/>
      <w:numFmt w:val="decimal"/>
      <w:lvlText w:val="(%1)"/>
      <w:lvlJc w:val="left"/>
      <w:pPr>
        <w:tabs>
          <w:tab w:val="num" w:pos="810"/>
        </w:tabs>
        <w:ind w:left="810" w:hanging="390"/>
      </w:pPr>
      <w:rPr>
        <w:rFonts w:hint="default"/>
      </w:rPr>
    </w:lvl>
    <w:lvl w:ilvl="1" w:tplc="04090003">
      <w:start w:val="1"/>
      <w:numFmt w:val="bullet"/>
      <w:lvlText w:val=""/>
      <w:lvlJc w:val="left"/>
      <w:pPr>
        <w:tabs>
          <w:tab w:val="num" w:pos="780"/>
        </w:tabs>
        <w:ind w:left="780" w:hanging="420"/>
      </w:pPr>
      <w:rPr>
        <w:rFonts w:ascii="Wingdings" w:hAnsi="Wingdings" w:hint="default"/>
      </w:rPr>
    </w:lvl>
    <w:lvl w:ilvl="2" w:tplc="04090005">
      <w:start w:val="1"/>
      <w:numFmt w:val="bullet"/>
      <w:lvlText w:val=""/>
      <w:lvlJc w:val="left"/>
      <w:pPr>
        <w:tabs>
          <w:tab w:val="num" w:pos="1320"/>
        </w:tabs>
        <w:ind w:left="1320" w:hanging="420"/>
      </w:pPr>
      <w:rPr>
        <w:rFonts w:ascii="Wingdings" w:hAnsi="Wingding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667017C8"/>
    <w:multiLevelType w:val="hybridMultilevel"/>
    <w:tmpl w:val="11900B02"/>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6743EF1"/>
    <w:multiLevelType w:val="hybridMultilevel"/>
    <w:tmpl w:val="CD5A6B00"/>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74B734A"/>
    <w:multiLevelType w:val="hybridMultilevel"/>
    <w:tmpl w:val="4AA07502"/>
    <w:lvl w:ilvl="0" w:tplc="0409000B">
      <w:start w:val="1"/>
      <w:numFmt w:val="bullet"/>
      <w:lvlText w:val=""/>
      <w:lvlJc w:val="left"/>
      <w:pPr>
        <w:tabs>
          <w:tab w:val="num" w:pos="1320"/>
        </w:tabs>
        <w:ind w:left="1320" w:hanging="420"/>
      </w:pPr>
      <w:rPr>
        <w:rFonts w:ascii="Wingdings" w:hAnsi="Wingdings" w:hint="default"/>
      </w:rPr>
    </w:lvl>
    <w:lvl w:ilvl="1" w:tplc="04090003">
      <w:start w:val="1"/>
      <w:numFmt w:val="bullet"/>
      <w:lvlText w:val=""/>
      <w:lvlJc w:val="left"/>
      <w:pPr>
        <w:tabs>
          <w:tab w:val="num" w:pos="1380"/>
        </w:tabs>
        <w:ind w:left="1380" w:hanging="420"/>
      </w:pPr>
      <w:rPr>
        <w:rFonts w:ascii="Wingdings" w:hAnsi="Wingdings" w:hint="default"/>
      </w:rPr>
    </w:lvl>
    <w:lvl w:ilvl="2" w:tplc="04090005">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8">
    <w:nsid w:val="6DAD4B25"/>
    <w:multiLevelType w:val="hybridMultilevel"/>
    <w:tmpl w:val="D0CEF594"/>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0BB1475"/>
    <w:multiLevelType w:val="hybridMultilevel"/>
    <w:tmpl w:val="EF58A420"/>
    <w:lvl w:ilvl="0" w:tplc="0409000B">
      <w:start w:val="1"/>
      <w:numFmt w:val="bullet"/>
      <w:lvlText w:val=""/>
      <w:lvlJc w:val="left"/>
      <w:pPr>
        <w:ind w:left="420" w:hanging="420"/>
      </w:pPr>
      <w:rPr>
        <w:rFonts w:ascii="Wingdings" w:hAnsi="Wingdings" w:hint="default"/>
        <w:color w:val="00CCFF"/>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20153EC"/>
    <w:multiLevelType w:val="multilevel"/>
    <w:tmpl w:val="5A9453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6770E9D"/>
    <w:multiLevelType w:val="hybridMultilevel"/>
    <w:tmpl w:val="2DE28AE2"/>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88149A8"/>
    <w:multiLevelType w:val="hybridMultilevel"/>
    <w:tmpl w:val="7AB4E80A"/>
    <w:lvl w:ilvl="0" w:tplc="26F4A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D0A4DD8"/>
    <w:multiLevelType w:val="hybridMultilevel"/>
    <w:tmpl w:val="3644191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4">
    <w:nsid w:val="7DBA21D4"/>
    <w:multiLevelType w:val="hybridMultilevel"/>
    <w:tmpl w:val="D8ACFB96"/>
    <w:lvl w:ilvl="0" w:tplc="2632B3D0">
      <w:start w:val="6"/>
      <w:numFmt w:val="decimal"/>
      <w:lvlText w:val="%1、"/>
      <w:lvlJc w:val="left"/>
      <w:pPr>
        <w:ind w:left="720" w:hanging="720"/>
      </w:pPr>
      <w:rPr>
        <w:rFonts w:ascii="Arial" w:eastAsia="仿宋_GB2312" w:hAnsi="Arial"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0"/>
  </w:num>
  <w:num w:numId="4">
    <w:abstractNumId w:val="27"/>
  </w:num>
  <w:num w:numId="5">
    <w:abstractNumId w:val="21"/>
  </w:num>
  <w:num w:numId="6">
    <w:abstractNumId w:val="5"/>
  </w:num>
  <w:num w:numId="7">
    <w:abstractNumId w:val="18"/>
  </w:num>
  <w:num w:numId="8">
    <w:abstractNumId w:val="16"/>
  </w:num>
  <w:num w:numId="9">
    <w:abstractNumId w:val="4"/>
  </w:num>
  <w:num w:numId="10">
    <w:abstractNumId w:val="2"/>
  </w:num>
  <w:num w:numId="11">
    <w:abstractNumId w:val="15"/>
  </w:num>
  <w:num w:numId="12">
    <w:abstractNumId w:val="33"/>
  </w:num>
  <w:num w:numId="13">
    <w:abstractNumId w:val="10"/>
  </w:num>
  <w:num w:numId="14">
    <w:abstractNumId w:val="24"/>
  </w:num>
  <w:num w:numId="15">
    <w:abstractNumId w:val="9"/>
  </w:num>
  <w:num w:numId="16">
    <w:abstractNumId w:val="31"/>
  </w:num>
  <w:num w:numId="17">
    <w:abstractNumId w:val="17"/>
  </w:num>
  <w:num w:numId="18">
    <w:abstractNumId w:val="7"/>
  </w:num>
  <w:num w:numId="19">
    <w:abstractNumId w:val="14"/>
  </w:num>
  <w:num w:numId="20">
    <w:abstractNumId w:val="22"/>
  </w:num>
  <w:num w:numId="21">
    <w:abstractNumId w:val="26"/>
  </w:num>
  <w:num w:numId="22">
    <w:abstractNumId w:val="11"/>
  </w:num>
  <w:num w:numId="23">
    <w:abstractNumId w:val="12"/>
  </w:num>
  <w:num w:numId="24">
    <w:abstractNumId w:val="3"/>
  </w:num>
  <w:num w:numId="25">
    <w:abstractNumId w:val="28"/>
  </w:num>
  <w:num w:numId="26">
    <w:abstractNumId w:val="32"/>
  </w:num>
  <w:num w:numId="27">
    <w:abstractNumId w:val="25"/>
  </w:num>
  <w:num w:numId="28">
    <w:abstractNumId w:val="23"/>
  </w:num>
  <w:num w:numId="29">
    <w:abstractNumId w:val="8"/>
  </w:num>
  <w:num w:numId="30">
    <w:abstractNumId w:val="30"/>
  </w:num>
  <w:num w:numId="31">
    <w:abstractNumId w:val="19"/>
  </w:num>
  <w:num w:numId="32">
    <w:abstractNumId w:val="0"/>
  </w:num>
  <w:num w:numId="33">
    <w:abstractNumId w:val="13"/>
  </w:num>
  <w:num w:numId="34">
    <w:abstractNumId w:val="20"/>
  </w:num>
  <w:num w:numId="35">
    <w:abstractNumId w:val="20"/>
  </w:num>
  <w:num w:numId="36">
    <w:abstractNumId w:val="20"/>
  </w:num>
  <w:num w:numId="37">
    <w:abstractNumId w:val="34"/>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1629"/>
    <w:rsid w:val="000119CC"/>
    <w:rsid w:val="0001360C"/>
    <w:rsid w:val="00013C8F"/>
    <w:rsid w:val="000B0C4E"/>
    <w:rsid w:val="000C4D96"/>
    <w:rsid w:val="00154DEB"/>
    <w:rsid w:val="00191629"/>
    <w:rsid w:val="0022443B"/>
    <w:rsid w:val="0025389D"/>
    <w:rsid w:val="002C0FE0"/>
    <w:rsid w:val="0033092F"/>
    <w:rsid w:val="003B5B8B"/>
    <w:rsid w:val="003E4081"/>
    <w:rsid w:val="0041766D"/>
    <w:rsid w:val="00517AA9"/>
    <w:rsid w:val="00585279"/>
    <w:rsid w:val="005A18F2"/>
    <w:rsid w:val="00615CB4"/>
    <w:rsid w:val="00687184"/>
    <w:rsid w:val="0078632D"/>
    <w:rsid w:val="00865144"/>
    <w:rsid w:val="00917949"/>
    <w:rsid w:val="00965CED"/>
    <w:rsid w:val="00B71BD8"/>
    <w:rsid w:val="00BD6A9F"/>
    <w:rsid w:val="00CF6226"/>
    <w:rsid w:val="00D26B64"/>
    <w:rsid w:val="00D73DAD"/>
    <w:rsid w:val="00DE5CEB"/>
    <w:rsid w:val="00DF0A93"/>
    <w:rsid w:val="00E21D33"/>
    <w:rsid w:val="00EE1FBE"/>
    <w:rsid w:val="00EF09A4"/>
    <w:rsid w:val="00FD7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8632D"/>
    <w:pPr>
      <w:widowControl w:val="0"/>
      <w:jc w:val="both"/>
    </w:pPr>
    <w:rPr>
      <w:kern w:val="2"/>
      <w:sz w:val="21"/>
      <w:szCs w:val="24"/>
    </w:rPr>
  </w:style>
  <w:style w:type="paragraph" w:styleId="1">
    <w:name w:val="heading 1"/>
    <w:basedOn w:val="a0"/>
    <w:next w:val="a0"/>
    <w:qFormat/>
    <w:rsid w:val="0078632D"/>
    <w:pPr>
      <w:keepNext/>
      <w:keepLines/>
      <w:numPr>
        <w:numId w:val="3"/>
      </w:numPr>
      <w:spacing w:before="340" w:after="330" w:line="578" w:lineRule="auto"/>
      <w:outlineLvl w:val="0"/>
    </w:pPr>
    <w:rPr>
      <w:rFonts w:eastAsia="仿宋_GB2312"/>
      <w:b/>
      <w:bCs/>
      <w:kern w:val="44"/>
      <w:sz w:val="32"/>
      <w:szCs w:val="44"/>
    </w:rPr>
  </w:style>
  <w:style w:type="paragraph" w:styleId="2">
    <w:name w:val="heading 2"/>
    <w:aliases w:val="标题 2 Char"/>
    <w:basedOn w:val="a0"/>
    <w:next w:val="a0"/>
    <w:qFormat/>
    <w:rsid w:val="0078632D"/>
    <w:pPr>
      <w:keepNext/>
      <w:keepLines/>
      <w:spacing w:before="260" w:after="260" w:line="416" w:lineRule="auto"/>
      <w:outlineLvl w:val="1"/>
    </w:pPr>
    <w:rPr>
      <w:rFonts w:ascii="Arial" w:eastAsia="仿宋_GB2312" w:hAnsi="Arial"/>
      <w:b/>
      <w:bCs/>
      <w:sz w:val="28"/>
      <w:szCs w:val="32"/>
    </w:rPr>
  </w:style>
  <w:style w:type="paragraph" w:styleId="30">
    <w:name w:val="heading 3"/>
    <w:basedOn w:val="a0"/>
    <w:next w:val="a0"/>
    <w:qFormat/>
    <w:rsid w:val="0078632D"/>
    <w:pPr>
      <w:keepNext/>
      <w:keepLines/>
      <w:spacing w:before="260" w:after="260" w:line="416" w:lineRule="auto"/>
      <w:outlineLvl w:val="2"/>
    </w:pPr>
    <w:rPr>
      <w:rFonts w:eastAsia="仿宋_GB2312"/>
      <w:b/>
      <w:bCs/>
      <w:sz w:val="28"/>
      <w:szCs w:val="32"/>
    </w:rPr>
  </w:style>
  <w:style w:type="paragraph" w:styleId="4">
    <w:name w:val="heading 4"/>
    <w:basedOn w:val="a0"/>
    <w:next w:val="a0"/>
    <w:qFormat/>
    <w:rsid w:val="0078632D"/>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qFormat/>
    <w:rsid w:val="0078632D"/>
    <w:pPr>
      <w:keepNext/>
      <w:keepLines/>
      <w:tabs>
        <w:tab w:val="num" w:pos="1800"/>
      </w:tabs>
      <w:spacing w:before="280" w:after="290" w:line="376" w:lineRule="auto"/>
      <w:ind w:left="1008" w:hanging="1008"/>
      <w:outlineLvl w:val="4"/>
    </w:pPr>
    <w:rPr>
      <w:b/>
      <w:bCs/>
      <w:sz w:val="28"/>
      <w:szCs w:val="28"/>
    </w:rPr>
  </w:style>
  <w:style w:type="paragraph" w:styleId="6">
    <w:name w:val="heading 6"/>
    <w:basedOn w:val="a0"/>
    <w:next w:val="a0"/>
    <w:qFormat/>
    <w:rsid w:val="0078632D"/>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qFormat/>
    <w:rsid w:val="0078632D"/>
    <w:pPr>
      <w:keepNext/>
      <w:keepLines/>
      <w:tabs>
        <w:tab w:val="num" w:pos="1296"/>
      </w:tabs>
      <w:spacing w:before="240" w:after="64" w:line="320" w:lineRule="auto"/>
      <w:ind w:left="1296" w:hanging="1296"/>
      <w:outlineLvl w:val="6"/>
    </w:pPr>
    <w:rPr>
      <w:b/>
      <w:bCs/>
      <w:sz w:val="24"/>
    </w:rPr>
  </w:style>
  <w:style w:type="paragraph" w:styleId="8">
    <w:name w:val="heading 8"/>
    <w:basedOn w:val="a0"/>
    <w:next w:val="a0"/>
    <w:qFormat/>
    <w:rsid w:val="0078632D"/>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0"/>
    <w:next w:val="a0"/>
    <w:qFormat/>
    <w:rsid w:val="0078632D"/>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78632D"/>
    <w:rPr>
      <w:color w:val="0000FF"/>
      <w:u w:val="single"/>
    </w:rPr>
  </w:style>
  <w:style w:type="paragraph" w:styleId="10">
    <w:name w:val="toc 1"/>
    <w:basedOn w:val="a0"/>
    <w:next w:val="a0"/>
    <w:autoRedefine/>
    <w:semiHidden/>
    <w:rsid w:val="0078632D"/>
    <w:pPr>
      <w:spacing w:before="120" w:after="120"/>
      <w:jc w:val="left"/>
    </w:pPr>
    <w:rPr>
      <w:b/>
      <w:bCs/>
      <w:caps/>
      <w:sz w:val="20"/>
      <w:szCs w:val="20"/>
    </w:rPr>
  </w:style>
  <w:style w:type="paragraph" w:styleId="20">
    <w:name w:val="toc 2"/>
    <w:basedOn w:val="a0"/>
    <w:next w:val="a0"/>
    <w:autoRedefine/>
    <w:semiHidden/>
    <w:rsid w:val="0078632D"/>
    <w:pPr>
      <w:tabs>
        <w:tab w:val="right" w:leader="dot" w:pos="8341"/>
      </w:tabs>
      <w:ind w:left="210"/>
      <w:jc w:val="left"/>
    </w:pPr>
    <w:rPr>
      <w:smallCaps/>
      <w:sz w:val="20"/>
      <w:szCs w:val="20"/>
    </w:rPr>
  </w:style>
  <w:style w:type="paragraph" w:styleId="31">
    <w:name w:val="toc 3"/>
    <w:basedOn w:val="a0"/>
    <w:next w:val="a0"/>
    <w:autoRedefine/>
    <w:semiHidden/>
    <w:rsid w:val="0078632D"/>
    <w:pPr>
      <w:ind w:left="420"/>
      <w:jc w:val="left"/>
    </w:pPr>
    <w:rPr>
      <w:i/>
      <w:iCs/>
      <w:sz w:val="20"/>
      <w:szCs w:val="20"/>
    </w:rPr>
  </w:style>
  <w:style w:type="paragraph" w:styleId="a5">
    <w:name w:val="Body Text Indent"/>
    <w:basedOn w:val="a0"/>
    <w:rsid w:val="0078632D"/>
    <w:pPr>
      <w:spacing w:line="360" w:lineRule="auto"/>
      <w:ind w:firstLine="420"/>
    </w:pPr>
    <w:rPr>
      <w:rFonts w:ascii="宋体" w:hAnsi="宋体" w:hint="eastAsia"/>
      <w:sz w:val="24"/>
    </w:rPr>
  </w:style>
  <w:style w:type="paragraph" w:customStyle="1" w:styleId="3">
    <w:name w:val="样式3"/>
    <w:basedOn w:val="a6"/>
    <w:rsid w:val="0078632D"/>
    <w:pPr>
      <w:numPr>
        <w:numId w:val="2"/>
      </w:numPr>
    </w:pPr>
    <w:rPr>
      <w:b w:val="0"/>
    </w:rPr>
  </w:style>
  <w:style w:type="paragraph" w:styleId="a6">
    <w:name w:val="Title"/>
    <w:basedOn w:val="a0"/>
    <w:qFormat/>
    <w:rsid w:val="0078632D"/>
    <w:pPr>
      <w:spacing w:before="240" w:after="60"/>
      <w:jc w:val="center"/>
      <w:outlineLvl w:val="0"/>
    </w:pPr>
    <w:rPr>
      <w:rFonts w:ascii="Arial" w:hAnsi="Arial" w:cs="Arial"/>
      <w:b/>
      <w:bCs/>
      <w:sz w:val="32"/>
      <w:szCs w:val="32"/>
    </w:rPr>
  </w:style>
  <w:style w:type="paragraph" w:customStyle="1" w:styleId="40">
    <w:name w:val="样式4"/>
    <w:basedOn w:val="1"/>
    <w:next w:val="a0"/>
    <w:rsid w:val="0078632D"/>
    <w:pPr>
      <w:numPr>
        <w:numId w:val="0"/>
      </w:numPr>
    </w:pPr>
    <w:rPr>
      <w:rFonts w:eastAsia="Times New Roman"/>
    </w:rPr>
  </w:style>
  <w:style w:type="paragraph" w:styleId="a7">
    <w:name w:val="Document Map"/>
    <w:basedOn w:val="a0"/>
    <w:semiHidden/>
    <w:rsid w:val="0078632D"/>
    <w:pPr>
      <w:shd w:val="clear" w:color="auto" w:fill="000080"/>
    </w:pPr>
  </w:style>
  <w:style w:type="paragraph" w:styleId="a8">
    <w:name w:val="Normal (Web)"/>
    <w:basedOn w:val="a0"/>
    <w:rsid w:val="0078632D"/>
    <w:pPr>
      <w:widowControl/>
      <w:spacing w:before="100" w:beforeAutospacing="1" w:after="100" w:afterAutospacing="1"/>
      <w:jc w:val="left"/>
    </w:pPr>
    <w:rPr>
      <w:rFonts w:ascii="宋体" w:hAnsi="宋体"/>
      <w:kern w:val="0"/>
      <w:sz w:val="24"/>
    </w:rPr>
  </w:style>
  <w:style w:type="paragraph" w:styleId="a9">
    <w:name w:val="Balloon Text"/>
    <w:basedOn w:val="a0"/>
    <w:semiHidden/>
    <w:rsid w:val="0078632D"/>
    <w:rPr>
      <w:sz w:val="18"/>
      <w:szCs w:val="18"/>
    </w:rPr>
  </w:style>
  <w:style w:type="paragraph" w:styleId="aa">
    <w:name w:val="footer"/>
    <w:basedOn w:val="a0"/>
    <w:rsid w:val="0078632D"/>
    <w:pPr>
      <w:tabs>
        <w:tab w:val="center" w:pos="4153"/>
        <w:tab w:val="right" w:pos="8306"/>
      </w:tabs>
      <w:snapToGrid w:val="0"/>
      <w:jc w:val="left"/>
    </w:pPr>
    <w:rPr>
      <w:sz w:val="18"/>
      <w:szCs w:val="18"/>
    </w:rPr>
  </w:style>
  <w:style w:type="character" w:styleId="ab">
    <w:name w:val="page number"/>
    <w:basedOn w:val="a1"/>
    <w:rsid w:val="0078632D"/>
  </w:style>
  <w:style w:type="paragraph" w:styleId="ac">
    <w:name w:val="header"/>
    <w:basedOn w:val="a0"/>
    <w:rsid w:val="0078632D"/>
    <w:pPr>
      <w:pBdr>
        <w:bottom w:val="single" w:sz="6" w:space="1" w:color="auto"/>
      </w:pBdr>
      <w:tabs>
        <w:tab w:val="center" w:pos="4153"/>
        <w:tab w:val="right" w:pos="8306"/>
      </w:tabs>
      <w:snapToGrid w:val="0"/>
      <w:jc w:val="center"/>
    </w:pPr>
    <w:rPr>
      <w:sz w:val="18"/>
      <w:szCs w:val="18"/>
    </w:rPr>
  </w:style>
  <w:style w:type="paragraph" w:styleId="ad">
    <w:name w:val="Normal Indent"/>
    <w:aliases w:val="正文缩进 Char,正文缩进 Char1 Char,正文缩进 Char Char Char,正文缩进 Char1 Char Char Char,正文（首行缩进两字） Char Char Char Char,特点 Char Char Char Char,标题4 Char Char Char Char,表正文 Char Char Char Char,正文非缩进 Char1 Char Char Char,段1 Char Char Char Char"/>
    <w:basedOn w:val="a0"/>
    <w:rsid w:val="0078632D"/>
    <w:pPr>
      <w:spacing w:line="360" w:lineRule="auto"/>
      <w:ind w:left="425" w:firstLine="425"/>
    </w:pPr>
    <w:rPr>
      <w:rFonts w:eastAsia="'宋体"/>
      <w:sz w:val="24"/>
    </w:rPr>
  </w:style>
  <w:style w:type="paragraph" w:styleId="ae">
    <w:name w:val="Body Text"/>
    <w:basedOn w:val="a0"/>
    <w:rsid w:val="0078632D"/>
    <w:pPr>
      <w:widowControl/>
      <w:jc w:val="left"/>
    </w:pPr>
    <w:rPr>
      <w:rFonts w:ascii="黑体" w:eastAsia="黑体" w:hAnsi="Arial"/>
      <w:b/>
      <w:bCs/>
      <w:sz w:val="28"/>
      <w:szCs w:val="28"/>
    </w:rPr>
  </w:style>
  <w:style w:type="character" w:styleId="af">
    <w:name w:val="FollowedHyperlink"/>
    <w:basedOn w:val="a1"/>
    <w:rsid w:val="0078632D"/>
    <w:rPr>
      <w:color w:val="800080"/>
      <w:u w:val="single"/>
    </w:rPr>
  </w:style>
  <w:style w:type="paragraph" w:styleId="af0">
    <w:name w:val="Date"/>
    <w:basedOn w:val="a0"/>
    <w:next w:val="a0"/>
    <w:rsid w:val="0078632D"/>
    <w:pPr>
      <w:ind w:leftChars="2500" w:left="100"/>
    </w:pPr>
  </w:style>
  <w:style w:type="paragraph" w:styleId="41">
    <w:name w:val="toc 4"/>
    <w:basedOn w:val="a0"/>
    <w:next w:val="a0"/>
    <w:autoRedefine/>
    <w:semiHidden/>
    <w:rsid w:val="0078632D"/>
    <w:pPr>
      <w:ind w:left="1260"/>
    </w:pPr>
  </w:style>
  <w:style w:type="paragraph" w:customStyle="1" w:styleId="152125">
    <w:name w:val="样式 样式 宋体 小四 行距: 1.5 倍行距 + 五号 首行缩进:  2 字符 行距: 多倍行距 1.25 字行"/>
    <w:basedOn w:val="a0"/>
    <w:rsid w:val="0078632D"/>
    <w:pPr>
      <w:spacing w:line="300" w:lineRule="auto"/>
      <w:ind w:firstLineChars="200" w:firstLine="420"/>
    </w:pPr>
    <w:rPr>
      <w:rFonts w:ascii="宋体" w:hAnsi="宋体" w:cs="宋体"/>
      <w:szCs w:val="20"/>
    </w:rPr>
  </w:style>
  <w:style w:type="character" w:customStyle="1" w:styleId="152125Char">
    <w:name w:val="样式 样式 宋体 小四 行距: 1.5 倍行距 + 五号 首行缩进:  2 字符 行距: 多倍行距 1.25 字行 Char"/>
    <w:basedOn w:val="a1"/>
    <w:rsid w:val="0078632D"/>
    <w:rPr>
      <w:rFonts w:ascii="宋体" w:eastAsia="宋体" w:hAnsi="宋体" w:cs="宋体"/>
      <w:kern w:val="2"/>
      <w:sz w:val="21"/>
      <w:lang w:val="en-US" w:eastAsia="zh-CN" w:bidi="ar-SA"/>
    </w:rPr>
  </w:style>
  <w:style w:type="paragraph" w:customStyle="1" w:styleId="125">
    <w:name w:val="样式 行距: 多倍行距 1.25 字行"/>
    <w:basedOn w:val="a0"/>
    <w:autoRedefine/>
    <w:rsid w:val="0078632D"/>
    <w:pPr>
      <w:spacing w:line="360" w:lineRule="auto"/>
      <w:ind w:firstLine="420"/>
    </w:pPr>
    <w:rPr>
      <w:rFonts w:cs="宋体"/>
      <w:szCs w:val="20"/>
    </w:rPr>
  </w:style>
  <w:style w:type="character" w:customStyle="1" w:styleId="125Char1">
    <w:name w:val="样式 行距: 多倍行距 1.25 字行 Char1"/>
    <w:basedOn w:val="a1"/>
    <w:rsid w:val="0078632D"/>
    <w:rPr>
      <w:rFonts w:eastAsia="宋体" w:cs="宋体"/>
      <w:kern w:val="2"/>
      <w:sz w:val="21"/>
      <w:lang w:val="en-US" w:eastAsia="zh-CN" w:bidi="ar-SA"/>
    </w:rPr>
  </w:style>
  <w:style w:type="table" w:styleId="af1">
    <w:name w:val="Table Grid"/>
    <w:basedOn w:val="a2"/>
    <w:uiPriority w:val="59"/>
    <w:rsid w:val="00E21D3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able of figures"/>
    <w:basedOn w:val="a0"/>
    <w:next w:val="a0"/>
    <w:semiHidden/>
    <w:rsid w:val="0078632D"/>
    <w:pPr>
      <w:ind w:leftChars="200" w:left="200" w:hangingChars="200" w:hanging="200"/>
    </w:pPr>
  </w:style>
  <w:style w:type="paragraph" w:styleId="af3">
    <w:name w:val="caption"/>
    <w:basedOn w:val="a0"/>
    <w:next w:val="a0"/>
    <w:qFormat/>
    <w:rsid w:val="0078632D"/>
    <w:pPr>
      <w:spacing w:line="300" w:lineRule="auto"/>
      <w:ind w:firstLineChars="200" w:firstLine="200"/>
      <w:jc w:val="left"/>
    </w:pPr>
    <w:rPr>
      <w:rFonts w:ascii="Arial" w:eastAsia="黑体" w:hAnsi="Arial"/>
      <w:sz w:val="20"/>
      <w:szCs w:val="20"/>
    </w:rPr>
  </w:style>
  <w:style w:type="paragraph" w:customStyle="1" w:styleId="125063">
    <w:name w:val="样式 样式 行距: 多倍行距 1.25 字行 + 两端对齐 首行缩进:  0.63 厘米"/>
    <w:basedOn w:val="a0"/>
    <w:rsid w:val="0078632D"/>
    <w:pPr>
      <w:spacing w:line="300" w:lineRule="auto"/>
      <w:ind w:firstLine="360"/>
    </w:pPr>
    <w:rPr>
      <w:sz w:val="28"/>
      <w:szCs w:val="20"/>
    </w:rPr>
  </w:style>
  <w:style w:type="paragraph" w:styleId="50">
    <w:name w:val="toc 5"/>
    <w:basedOn w:val="a0"/>
    <w:next w:val="a0"/>
    <w:autoRedefine/>
    <w:semiHidden/>
    <w:rsid w:val="0078632D"/>
    <w:pPr>
      <w:ind w:leftChars="800" w:left="1680"/>
    </w:pPr>
  </w:style>
  <w:style w:type="paragraph" w:customStyle="1" w:styleId="a">
    <w:name w:val="规范正文 数字列表"/>
    <w:basedOn w:val="a0"/>
    <w:rsid w:val="0078632D"/>
    <w:pPr>
      <w:numPr>
        <w:numId w:val="1"/>
      </w:numPr>
      <w:tabs>
        <w:tab w:val="left" w:pos="1597"/>
      </w:tabs>
      <w:adjustRightInd w:val="0"/>
      <w:spacing w:line="360" w:lineRule="auto"/>
      <w:textAlignment w:val="baseline"/>
    </w:pPr>
    <w:rPr>
      <w:kern w:val="0"/>
      <w:sz w:val="24"/>
      <w:szCs w:val="20"/>
    </w:rPr>
  </w:style>
  <w:style w:type="paragraph" w:customStyle="1" w:styleId="af4">
    <w:name w:val="规范正文 首行缩进"/>
    <w:basedOn w:val="a0"/>
    <w:rsid w:val="0078632D"/>
    <w:pPr>
      <w:adjustRightInd w:val="0"/>
      <w:spacing w:line="360" w:lineRule="auto"/>
      <w:ind w:leftChars="343" w:left="720" w:firstLineChars="200" w:firstLine="480"/>
      <w:textAlignment w:val="baseline"/>
    </w:pPr>
    <w:rPr>
      <w:kern w:val="0"/>
      <w:sz w:val="24"/>
      <w:szCs w:val="20"/>
    </w:rPr>
  </w:style>
</w:styles>
</file>

<file path=word/webSettings.xml><?xml version="1.0" encoding="utf-8"?>
<w:webSettings xmlns:r="http://schemas.openxmlformats.org/officeDocument/2006/relationships" xmlns:w="http://schemas.openxmlformats.org/wordprocessingml/2006/main">
  <w:divs>
    <w:div w:id="10729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31649;&#29702;\&#39033;&#30446;&#27719;&#24635;\10&#24180;&#39033;&#30446;&#31649;&#29702;\&#39033;&#30446;&#21046;&#24230;&#31649;&#29702;\&#39033;&#30446;&#25991;&#26723;&#27169;&#26495;\&#38468;&#34920;4&#65306;&#35770;&#35777;&#26448;&#26009;&#65293;&#25991;&#267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附表4：论证材料－文档.dot</Template>
  <TotalTime>8</TotalTime>
  <Pages>7</Pages>
  <Words>529</Words>
  <Characters>3016</Characters>
  <Application>Microsoft Office Word</Application>
  <DocSecurity>0</DocSecurity>
  <Lines>25</Lines>
  <Paragraphs>7</Paragraphs>
  <ScaleCrop>false</ScaleCrop>
  <Company>sava</Company>
  <LinksUpToDate>false</LinksUpToDate>
  <CharactersWithSpaces>3538</CharactersWithSpaces>
  <SharedDoc>false</SharedDoc>
  <HLinks>
    <vt:vector size="162" baseType="variant">
      <vt:variant>
        <vt:i4>1376310</vt:i4>
      </vt:variant>
      <vt:variant>
        <vt:i4>158</vt:i4>
      </vt:variant>
      <vt:variant>
        <vt:i4>0</vt:i4>
      </vt:variant>
      <vt:variant>
        <vt:i4>5</vt:i4>
      </vt:variant>
      <vt:variant>
        <vt:lpwstr/>
      </vt:variant>
      <vt:variant>
        <vt:lpwstr>_Toc217273426</vt:lpwstr>
      </vt:variant>
      <vt:variant>
        <vt:i4>1376310</vt:i4>
      </vt:variant>
      <vt:variant>
        <vt:i4>152</vt:i4>
      </vt:variant>
      <vt:variant>
        <vt:i4>0</vt:i4>
      </vt:variant>
      <vt:variant>
        <vt:i4>5</vt:i4>
      </vt:variant>
      <vt:variant>
        <vt:lpwstr/>
      </vt:variant>
      <vt:variant>
        <vt:lpwstr>_Toc217273425</vt:lpwstr>
      </vt:variant>
      <vt:variant>
        <vt:i4>1376310</vt:i4>
      </vt:variant>
      <vt:variant>
        <vt:i4>146</vt:i4>
      </vt:variant>
      <vt:variant>
        <vt:i4>0</vt:i4>
      </vt:variant>
      <vt:variant>
        <vt:i4>5</vt:i4>
      </vt:variant>
      <vt:variant>
        <vt:lpwstr/>
      </vt:variant>
      <vt:variant>
        <vt:lpwstr>_Toc217273424</vt:lpwstr>
      </vt:variant>
      <vt:variant>
        <vt:i4>1376310</vt:i4>
      </vt:variant>
      <vt:variant>
        <vt:i4>140</vt:i4>
      </vt:variant>
      <vt:variant>
        <vt:i4>0</vt:i4>
      </vt:variant>
      <vt:variant>
        <vt:i4>5</vt:i4>
      </vt:variant>
      <vt:variant>
        <vt:lpwstr/>
      </vt:variant>
      <vt:variant>
        <vt:lpwstr>_Toc217273423</vt:lpwstr>
      </vt:variant>
      <vt:variant>
        <vt:i4>1376310</vt:i4>
      </vt:variant>
      <vt:variant>
        <vt:i4>134</vt:i4>
      </vt:variant>
      <vt:variant>
        <vt:i4>0</vt:i4>
      </vt:variant>
      <vt:variant>
        <vt:i4>5</vt:i4>
      </vt:variant>
      <vt:variant>
        <vt:lpwstr/>
      </vt:variant>
      <vt:variant>
        <vt:lpwstr>_Toc217273422</vt:lpwstr>
      </vt:variant>
      <vt:variant>
        <vt:i4>1376310</vt:i4>
      </vt:variant>
      <vt:variant>
        <vt:i4>128</vt:i4>
      </vt:variant>
      <vt:variant>
        <vt:i4>0</vt:i4>
      </vt:variant>
      <vt:variant>
        <vt:i4>5</vt:i4>
      </vt:variant>
      <vt:variant>
        <vt:lpwstr/>
      </vt:variant>
      <vt:variant>
        <vt:lpwstr>_Toc217273421</vt:lpwstr>
      </vt:variant>
      <vt:variant>
        <vt:i4>1376310</vt:i4>
      </vt:variant>
      <vt:variant>
        <vt:i4>122</vt:i4>
      </vt:variant>
      <vt:variant>
        <vt:i4>0</vt:i4>
      </vt:variant>
      <vt:variant>
        <vt:i4>5</vt:i4>
      </vt:variant>
      <vt:variant>
        <vt:lpwstr/>
      </vt:variant>
      <vt:variant>
        <vt:lpwstr>_Toc217273420</vt:lpwstr>
      </vt:variant>
      <vt:variant>
        <vt:i4>1441846</vt:i4>
      </vt:variant>
      <vt:variant>
        <vt:i4>116</vt:i4>
      </vt:variant>
      <vt:variant>
        <vt:i4>0</vt:i4>
      </vt:variant>
      <vt:variant>
        <vt:i4>5</vt:i4>
      </vt:variant>
      <vt:variant>
        <vt:lpwstr/>
      </vt:variant>
      <vt:variant>
        <vt:lpwstr>_Toc217273419</vt:lpwstr>
      </vt:variant>
      <vt:variant>
        <vt:i4>1441846</vt:i4>
      </vt:variant>
      <vt:variant>
        <vt:i4>110</vt:i4>
      </vt:variant>
      <vt:variant>
        <vt:i4>0</vt:i4>
      </vt:variant>
      <vt:variant>
        <vt:i4>5</vt:i4>
      </vt:variant>
      <vt:variant>
        <vt:lpwstr/>
      </vt:variant>
      <vt:variant>
        <vt:lpwstr>_Toc217273418</vt:lpwstr>
      </vt:variant>
      <vt:variant>
        <vt:i4>1441846</vt:i4>
      </vt:variant>
      <vt:variant>
        <vt:i4>104</vt:i4>
      </vt:variant>
      <vt:variant>
        <vt:i4>0</vt:i4>
      </vt:variant>
      <vt:variant>
        <vt:i4>5</vt:i4>
      </vt:variant>
      <vt:variant>
        <vt:lpwstr/>
      </vt:variant>
      <vt:variant>
        <vt:lpwstr>_Toc217273417</vt:lpwstr>
      </vt:variant>
      <vt:variant>
        <vt:i4>1441846</vt:i4>
      </vt:variant>
      <vt:variant>
        <vt:i4>98</vt:i4>
      </vt:variant>
      <vt:variant>
        <vt:i4>0</vt:i4>
      </vt:variant>
      <vt:variant>
        <vt:i4>5</vt:i4>
      </vt:variant>
      <vt:variant>
        <vt:lpwstr/>
      </vt:variant>
      <vt:variant>
        <vt:lpwstr>_Toc217273416</vt:lpwstr>
      </vt:variant>
      <vt:variant>
        <vt:i4>1441846</vt:i4>
      </vt:variant>
      <vt:variant>
        <vt:i4>92</vt:i4>
      </vt:variant>
      <vt:variant>
        <vt:i4>0</vt:i4>
      </vt:variant>
      <vt:variant>
        <vt:i4>5</vt:i4>
      </vt:variant>
      <vt:variant>
        <vt:lpwstr/>
      </vt:variant>
      <vt:variant>
        <vt:lpwstr>_Toc217273415</vt:lpwstr>
      </vt:variant>
      <vt:variant>
        <vt:i4>1441846</vt:i4>
      </vt:variant>
      <vt:variant>
        <vt:i4>86</vt:i4>
      </vt:variant>
      <vt:variant>
        <vt:i4>0</vt:i4>
      </vt:variant>
      <vt:variant>
        <vt:i4>5</vt:i4>
      </vt:variant>
      <vt:variant>
        <vt:lpwstr/>
      </vt:variant>
      <vt:variant>
        <vt:lpwstr>_Toc217273414</vt:lpwstr>
      </vt:variant>
      <vt:variant>
        <vt:i4>1441846</vt:i4>
      </vt:variant>
      <vt:variant>
        <vt:i4>80</vt:i4>
      </vt:variant>
      <vt:variant>
        <vt:i4>0</vt:i4>
      </vt:variant>
      <vt:variant>
        <vt:i4>5</vt:i4>
      </vt:variant>
      <vt:variant>
        <vt:lpwstr/>
      </vt:variant>
      <vt:variant>
        <vt:lpwstr>_Toc217273413</vt:lpwstr>
      </vt:variant>
      <vt:variant>
        <vt:i4>1441846</vt:i4>
      </vt:variant>
      <vt:variant>
        <vt:i4>74</vt:i4>
      </vt:variant>
      <vt:variant>
        <vt:i4>0</vt:i4>
      </vt:variant>
      <vt:variant>
        <vt:i4>5</vt:i4>
      </vt:variant>
      <vt:variant>
        <vt:lpwstr/>
      </vt:variant>
      <vt:variant>
        <vt:lpwstr>_Toc217273412</vt:lpwstr>
      </vt:variant>
      <vt:variant>
        <vt:i4>1441846</vt:i4>
      </vt:variant>
      <vt:variant>
        <vt:i4>68</vt:i4>
      </vt:variant>
      <vt:variant>
        <vt:i4>0</vt:i4>
      </vt:variant>
      <vt:variant>
        <vt:i4>5</vt:i4>
      </vt:variant>
      <vt:variant>
        <vt:lpwstr/>
      </vt:variant>
      <vt:variant>
        <vt:lpwstr>_Toc217273411</vt:lpwstr>
      </vt:variant>
      <vt:variant>
        <vt:i4>1441846</vt:i4>
      </vt:variant>
      <vt:variant>
        <vt:i4>62</vt:i4>
      </vt:variant>
      <vt:variant>
        <vt:i4>0</vt:i4>
      </vt:variant>
      <vt:variant>
        <vt:i4>5</vt:i4>
      </vt:variant>
      <vt:variant>
        <vt:lpwstr/>
      </vt:variant>
      <vt:variant>
        <vt:lpwstr>_Toc217273410</vt:lpwstr>
      </vt:variant>
      <vt:variant>
        <vt:i4>1507382</vt:i4>
      </vt:variant>
      <vt:variant>
        <vt:i4>56</vt:i4>
      </vt:variant>
      <vt:variant>
        <vt:i4>0</vt:i4>
      </vt:variant>
      <vt:variant>
        <vt:i4>5</vt:i4>
      </vt:variant>
      <vt:variant>
        <vt:lpwstr/>
      </vt:variant>
      <vt:variant>
        <vt:lpwstr>_Toc217273409</vt:lpwstr>
      </vt:variant>
      <vt:variant>
        <vt:i4>1507382</vt:i4>
      </vt:variant>
      <vt:variant>
        <vt:i4>50</vt:i4>
      </vt:variant>
      <vt:variant>
        <vt:i4>0</vt:i4>
      </vt:variant>
      <vt:variant>
        <vt:i4>5</vt:i4>
      </vt:variant>
      <vt:variant>
        <vt:lpwstr/>
      </vt:variant>
      <vt:variant>
        <vt:lpwstr>_Toc217273408</vt:lpwstr>
      </vt:variant>
      <vt:variant>
        <vt:i4>1507382</vt:i4>
      </vt:variant>
      <vt:variant>
        <vt:i4>44</vt:i4>
      </vt:variant>
      <vt:variant>
        <vt:i4>0</vt:i4>
      </vt:variant>
      <vt:variant>
        <vt:i4>5</vt:i4>
      </vt:variant>
      <vt:variant>
        <vt:lpwstr/>
      </vt:variant>
      <vt:variant>
        <vt:lpwstr>_Toc217273407</vt:lpwstr>
      </vt:variant>
      <vt:variant>
        <vt:i4>1507382</vt:i4>
      </vt:variant>
      <vt:variant>
        <vt:i4>38</vt:i4>
      </vt:variant>
      <vt:variant>
        <vt:i4>0</vt:i4>
      </vt:variant>
      <vt:variant>
        <vt:i4>5</vt:i4>
      </vt:variant>
      <vt:variant>
        <vt:lpwstr/>
      </vt:variant>
      <vt:variant>
        <vt:lpwstr>_Toc217273406</vt:lpwstr>
      </vt:variant>
      <vt:variant>
        <vt:i4>1507382</vt:i4>
      </vt:variant>
      <vt:variant>
        <vt:i4>32</vt:i4>
      </vt:variant>
      <vt:variant>
        <vt:i4>0</vt:i4>
      </vt:variant>
      <vt:variant>
        <vt:i4>5</vt:i4>
      </vt:variant>
      <vt:variant>
        <vt:lpwstr/>
      </vt:variant>
      <vt:variant>
        <vt:lpwstr>_Toc217273405</vt:lpwstr>
      </vt:variant>
      <vt:variant>
        <vt:i4>1507382</vt:i4>
      </vt:variant>
      <vt:variant>
        <vt:i4>26</vt:i4>
      </vt:variant>
      <vt:variant>
        <vt:i4>0</vt:i4>
      </vt:variant>
      <vt:variant>
        <vt:i4>5</vt:i4>
      </vt:variant>
      <vt:variant>
        <vt:lpwstr/>
      </vt:variant>
      <vt:variant>
        <vt:lpwstr>_Toc217273404</vt:lpwstr>
      </vt:variant>
      <vt:variant>
        <vt:i4>1507382</vt:i4>
      </vt:variant>
      <vt:variant>
        <vt:i4>20</vt:i4>
      </vt:variant>
      <vt:variant>
        <vt:i4>0</vt:i4>
      </vt:variant>
      <vt:variant>
        <vt:i4>5</vt:i4>
      </vt:variant>
      <vt:variant>
        <vt:lpwstr/>
      </vt:variant>
      <vt:variant>
        <vt:lpwstr>_Toc217273403</vt:lpwstr>
      </vt:variant>
      <vt:variant>
        <vt:i4>1507382</vt:i4>
      </vt:variant>
      <vt:variant>
        <vt:i4>14</vt:i4>
      </vt:variant>
      <vt:variant>
        <vt:i4>0</vt:i4>
      </vt:variant>
      <vt:variant>
        <vt:i4>5</vt:i4>
      </vt:variant>
      <vt:variant>
        <vt:lpwstr/>
      </vt:variant>
      <vt:variant>
        <vt:lpwstr>_Toc217273402</vt:lpwstr>
      </vt:variant>
      <vt:variant>
        <vt:i4>1507382</vt:i4>
      </vt:variant>
      <vt:variant>
        <vt:i4>8</vt:i4>
      </vt:variant>
      <vt:variant>
        <vt:i4>0</vt:i4>
      </vt:variant>
      <vt:variant>
        <vt:i4>5</vt:i4>
      </vt:variant>
      <vt:variant>
        <vt:lpwstr/>
      </vt:variant>
      <vt:variant>
        <vt:lpwstr>_Toc217273401</vt:lpwstr>
      </vt:variant>
      <vt:variant>
        <vt:i4>1507382</vt:i4>
      </vt:variant>
      <vt:variant>
        <vt:i4>2</vt:i4>
      </vt:variant>
      <vt:variant>
        <vt:i4>0</vt:i4>
      </vt:variant>
      <vt:variant>
        <vt:i4>5</vt:i4>
      </vt:variant>
      <vt:variant>
        <vt:lpwstr/>
      </vt:variant>
      <vt:variant>
        <vt:lpwstr>_Toc217273400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卞伟民</cp:lastModifiedBy>
  <cp:revision>3</cp:revision>
  <cp:lastPrinted>2010-03-15T02:45:00Z</cp:lastPrinted>
  <dcterms:created xsi:type="dcterms:W3CDTF">2017-02-20T07:49:00Z</dcterms:created>
  <dcterms:modified xsi:type="dcterms:W3CDTF">2017-02-24T08:26:00Z</dcterms:modified>
</cp:coreProperties>
</file>