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BC" w:rsidRPr="00CB6386" w:rsidRDefault="00CB6386" w:rsidP="003018DC">
      <w:pPr>
        <w:pStyle w:val="a3"/>
        <w:adjustRightInd w:val="0"/>
        <w:snapToGrid w:val="0"/>
        <w:spacing w:line="10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CB6386">
        <w:rPr>
          <w:rFonts w:ascii="黑体" w:eastAsia="黑体" w:hAnsi="黑体" w:hint="eastAsia"/>
          <w:b/>
          <w:sz w:val="30"/>
          <w:szCs w:val="30"/>
        </w:rPr>
        <w:t>双向多路</w:t>
      </w:r>
      <w:r w:rsidR="00517CEA">
        <w:rPr>
          <w:rFonts w:ascii="黑体" w:eastAsia="黑体" w:hAnsi="黑体" w:hint="eastAsia"/>
          <w:b/>
          <w:sz w:val="30"/>
          <w:szCs w:val="30"/>
        </w:rPr>
        <w:t>数字/</w:t>
      </w:r>
      <w:r w:rsidRPr="00CB6386">
        <w:rPr>
          <w:rFonts w:ascii="黑体" w:eastAsia="黑体" w:hAnsi="黑体" w:hint="eastAsia"/>
          <w:b/>
          <w:sz w:val="30"/>
          <w:szCs w:val="30"/>
        </w:rPr>
        <w:t>模拟音频光端机</w:t>
      </w:r>
      <w:r w:rsidR="00EE552D">
        <w:rPr>
          <w:rFonts w:ascii="黑体" w:eastAsia="黑体" w:hAnsi="黑体" w:hint="eastAsia"/>
          <w:b/>
          <w:sz w:val="30"/>
          <w:szCs w:val="30"/>
        </w:rPr>
        <w:t>(8-8)</w:t>
      </w:r>
      <w:r w:rsidR="003018DC" w:rsidRPr="00CB6386">
        <w:rPr>
          <w:rFonts w:ascii="黑体" w:eastAsia="黑体" w:hAnsi="黑体" w:hint="eastAsia"/>
          <w:b/>
          <w:sz w:val="30"/>
          <w:szCs w:val="30"/>
        </w:rPr>
        <w:t xml:space="preserve">   </w:t>
      </w:r>
    </w:p>
    <w:p w:rsidR="00903869" w:rsidRPr="00CB6386" w:rsidRDefault="00CB6386" w:rsidP="008368F5">
      <w:pPr>
        <w:spacing w:line="360" w:lineRule="exact"/>
        <w:rPr>
          <w:rFonts w:ascii="黑体" w:eastAsia="黑体" w:hAnsi="华文细黑"/>
          <w:b/>
          <w:bCs/>
          <w:sz w:val="28"/>
          <w:szCs w:val="28"/>
        </w:rPr>
      </w:pPr>
      <w:r w:rsidRPr="00CB6386">
        <w:rPr>
          <w:rFonts w:ascii="黑体" w:eastAsia="黑体" w:hAnsi="华文细黑" w:hint="eastAsia"/>
          <w:b/>
          <w:bCs/>
          <w:sz w:val="28"/>
          <w:szCs w:val="28"/>
        </w:rPr>
        <w:t>技术要求：</w:t>
      </w:r>
    </w:p>
    <w:p w:rsidR="00731867" w:rsidRDefault="00F7296F" w:rsidP="00514359">
      <w:pPr>
        <w:numPr>
          <w:ilvl w:val="0"/>
          <w:numId w:val="11"/>
        </w:numPr>
        <w:spacing w:line="360" w:lineRule="auto"/>
      </w:pPr>
      <w:r>
        <w:rPr>
          <w:rFonts w:hint="eastAsia"/>
        </w:rPr>
        <w:t>机</w:t>
      </w:r>
      <w:proofErr w:type="gramStart"/>
      <w:r>
        <w:rPr>
          <w:rFonts w:hint="eastAsia"/>
        </w:rPr>
        <w:t>框采用</w:t>
      </w:r>
      <w:proofErr w:type="gramEnd"/>
      <w:r>
        <w:rPr>
          <w:rFonts w:hint="eastAsia"/>
        </w:rPr>
        <w:t>双电源独立供电</w:t>
      </w:r>
    </w:p>
    <w:p w:rsidR="00903869" w:rsidRDefault="00517CEA" w:rsidP="00514359">
      <w:pPr>
        <w:numPr>
          <w:ilvl w:val="0"/>
          <w:numId w:val="11"/>
        </w:numPr>
        <w:spacing w:line="360" w:lineRule="auto"/>
      </w:pPr>
      <w:r>
        <w:rPr>
          <w:rFonts w:hint="eastAsia"/>
        </w:rPr>
        <w:t>提供高保真双向传输</w:t>
      </w:r>
      <w:r>
        <w:rPr>
          <w:rFonts w:hint="eastAsia"/>
        </w:rPr>
        <w:t>16</w:t>
      </w:r>
      <w:r>
        <w:rPr>
          <w:rFonts w:hint="eastAsia"/>
        </w:rPr>
        <w:t>路数字</w:t>
      </w:r>
      <w:r w:rsidR="009B7FF3" w:rsidRPr="009B7FF3">
        <w:rPr>
          <w:rFonts w:hint="eastAsia"/>
        </w:rPr>
        <w:t>AES/EBU</w:t>
      </w:r>
      <w:r w:rsidR="009B7FF3">
        <w:rPr>
          <w:rFonts w:hint="eastAsia"/>
        </w:rPr>
        <w:t xml:space="preserve"> </w:t>
      </w:r>
      <w:r>
        <w:rPr>
          <w:rFonts w:hint="eastAsia"/>
        </w:rPr>
        <w:t>/</w:t>
      </w:r>
      <w:r w:rsidRPr="00514359">
        <w:rPr>
          <w:rFonts w:hint="eastAsia"/>
        </w:rPr>
        <w:t>模拟音频信号</w:t>
      </w:r>
    </w:p>
    <w:p w:rsidR="00517CEA" w:rsidRDefault="00517CEA" w:rsidP="00514359">
      <w:pPr>
        <w:numPr>
          <w:ilvl w:val="0"/>
          <w:numId w:val="11"/>
        </w:numPr>
        <w:spacing w:line="360" w:lineRule="auto"/>
      </w:pPr>
      <w:r>
        <w:rPr>
          <w:rFonts w:hint="eastAsia"/>
        </w:rPr>
        <w:t>音频</w:t>
      </w:r>
      <w:r w:rsidR="00931923">
        <w:rPr>
          <w:rFonts w:hint="eastAsia"/>
        </w:rPr>
        <w:t>输入</w:t>
      </w:r>
      <w:r>
        <w:rPr>
          <w:rFonts w:hint="eastAsia"/>
        </w:rPr>
        <w:t>支持数字</w:t>
      </w:r>
      <w:r w:rsidR="009B7FF3" w:rsidRPr="009B7FF3">
        <w:rPr>
          <w:rFonts w:hint="eastAsia"/>
        </w:rPr>
        <w:t>AES/EBU</w:t>
      </w:r>
      <w:r>
        <w:rPr>
          <w:rFonts w:hint="eastAsia"/>
        </w:rPr>
        <w:t>/</w:t>
      </w:r>
      <w:r>
        <w:rPr>
          <w:rFonts w:hint="eastAsia"/>
        </w:rPr>
        <w:t>模拟可选</w:t>
      </w:r>
      <w:r w:rsidR="00931923">
        <w:rPr>
          <w:rFonts w:hint="eastAsia"/>
        </w:rPr>
        <w:t>，音频输出支持数字</w:t>
      </w:r>
      <w:r w:rsidR="009B7FF3" w:rsidRPr="009B7FF3">
        <w:rPr>
          <w:rFonts w:hint="eastAsia"/>
        </w:rPr>
        <w:t>AES/EBU</w:t>
      </w:r>
      <w:r w:rsidR="00931923">
        <w:rPr>
          <w:rFonts w:hint="eastAsia"/>
        </w:rPr>
        <w:t>/</w:t>
      </w:r>
      <w:r w:rsidR="00931923">
        <w:rPr>
          <w:rFonts w:hint="eastAsia"/>
        </w:rPr>
        <w:t>模拟双输出</w:t>
      </w:r>
    </w:p>
    <w:p w:rsidR="009B7FF3" w:rsidRDefault="009B7FF3" w:rsidP="00514359">
      <w:pPr>
        <w:numPr>
          <w:ilvl w:val="0"/>
          <w:numId w:val="11"/>
        </w:numPr>
        <w:spacing w:line="360" w:lineRule="auto"/>
      </w:pPr>
      <w:r w:rsidRPr="009B7FF3">
        <w:rPr>
          <w:rFonts w:hint="eastAsia"/>
        </w:rPr>
        <w:t>输入兼容各种取样频率的</w:t>
      </w:r>
      <w:r w:rsidRPr="009B7FF3">
        <w:rPr>
          <w:rFonts w:hint="eastAsia"/>
        </w:rPr>
        <w:t>AES</w:t>
      </w:r>
      <w:r w:rsidRPr="009B7FF3">
        <w:rPr>
          <w:rFonts w:hint="eastAsia"/>
        </w:rPr>
        <w:t>信号，使设备的互连更方便</w:t>
      </w:r>
    </w:p>
    <w:p w:rsidR="00931923" w:rsidRPr="00514359" w:rsidRDefault="00931923" w:rsidP="00514359">
      <w:pPr>
        <w:numPr>
          <w:ilvl w:val="0"/>
          <w:numId w:val="11"/>
        </w:numPr>
        <w:spacing w:line="360" w:lineRule="auto"/>
      </w:pPr>
      <w:r>
        <w:t>2</w:t>
      </w:r>
      <w:r>
        <w:rPr>
          <w:rFonts w:hint="eastAsia"/>
        </w:rPr>
        <w:t>4</w:t>
      </w:r>
      <w:r w:rsidRPr="00514359">
        <w:rPr>
          <w:rFonts w:hint="eastAsia"/>
        </w:rPr>
        <w:t>b</w:t>
      </w:r>
      <w:r w:rsidRPr="00514359">
        <w:t xml:space="preserve">it </w:t>
      </w:r>
      <w:r w:rsidRPr="00514359">
        <w:t>数字编解码</w:t>
      </w:r>
    </w:p>
    <w:p w:rsidR="00903869" w:rsidRPr="00514359" w:rsidRDefault="00F43C97" w:rsidP="00514359">
      <w:pPr>
        <w:numPr>
          <w:ilvl w:val="0"/>
          <w:numId w:val="11"/>
        </w:numPr>
        <w:spacing w:line="360" w:lineRule="auto"/>
      </w:pPr>
      <w:r w:rsidRPr="00514359">
        <w:t>音频输出口</w:t>
      </w:r>
      <w:r w:rsidR="00903869" w:rsidRPr="00514359">
        <w:t>平衡</w:t>
      </w:r>
      <w:r w:rsidR="00903869" w:rsidRPr="00514359">
        <w:t>/</w:t>
      </w:r>
      <w:r w:rsidR="00903869" w:rsidRPr="00514359">
        <w:t>不平衡自动转换</w:t>
      </w:r>
      <w:r w:rsidR="00903869" w:rsidRPr="00514359">
        <w:t xml:space="preserve">; ESD </w:t>
      </w:r>
      <w:r w:rsidR="00903869" w:rsidRPr="00514359">
        <w:t>保护，使用更安全可靠</w:t>
      </w:r>
    </w:p>
    <w:p w:rsidR="00A24325" w:rsidRPr="00514359" w:rsidRDefault="00437709" w:rsidP="00514359">
      <w:pPr>
        <w:numPr>
          <w:ilvl w:val="0"/>
          <w:numId w:val="11"/>
        </w:numPr>
        <w:spacing w:line="360" w:lineRule="auto"/>
      </w:pPr>
      <w:r w:rsidRPr="00514359">
        <w:t>单级传</w:t>
      </w:r>
      <w:r w:rsidRPr="00514359">
        <w:rPr>
          <w:rFonts w:hint="eastAsia"/>
        </w:rPr>
        <w:t>输</w:t>
      </w:r>
      <w:r w:rsidRPr="00514359">
        <w:t>距离可达</w:t>
      </w:r>
      <w:r w:rsidR="009803B5">
        <w:rPr>
          <w:rFonts w:hint="eastAsia"/>
        </w:rPr>
        <w:t>8</w:t>
      </w:r>
      <w:r w:rsidRPr="00514359">
        <w:rPr>
          <w:rFonts w:hint="eastAsia"/>
        </w:rPr>
        <w:t>0Km</w:t>
      </w:r>
      <w:r w:rsidRPr="00514359">
        <w:t xml:space="preserve"> </w:t>
      </w:r>
    </w:p>
    <w:p w:rsidR="007A3312" w:rsidRPr="00514359" w:rsidRDefault="007A3312" w:rsidP="00514359">
      <w:pPr>
        <w:numPr>
          <w:ilvl w:val="0"/>
          <w:numId w:val="11"/>
        </w:numPr>
        <w:spacing w:line="360" w:lineRule="auto"/>
      </w:pPr>
      <w:r w:rsidRPr="00514359">
        <w:rPr>
          <w:rFonts w:hint="eastAsia"/>
        </w:rPr>
        <w:t>音频动态范围大：最大输入</w:t>
      </w:r>
      <w:r w:rsidRPr="00514359">
        <w:rPr>
          <w:rFonts w:hint="eastAsia"/>
        </w:rPr>
        <w:t>/</w:t>
      </w:r>
      <w:r w:rsidRPr="00514359">
        <w:rPr>
          <w:rFonts w:hint="eastAsia"/>
        </w:rPr>
        <w:t>输出音频可达</w:t>
      </w:r>
      <w:r w:rsidRPr="00514359">
        <w:rPr>
          <w:rFonts w:hint="eastAsia"/>
        </w:rPr>
        <w:t>+18dBm</w:t>
      </w:r>
    </w:p>
    <w:p w:rsidR="00DB08A6" w:rsidRDefault="00DB08A6" w:rsidP="00514359">
      <w:pPr>
        <w:numPr>
          <w:ilvl w:val="0"/>
          <w:numId w:val="11"/>
        </w:numPr>
        <w:spacing w:line="360" w:lineRule="auto"/>
      </w:pPr>
      <w:r>
        <w:rPr>
          <w:rFonts w:hint="eastAsia"/>
        </w:rPr>
        <w:t>提供三级防雷保护功能</w:t>
      </w:r>
    </w:p>
    <w:p w:rsidR="0008767A" w:rsidRPr="00514359" w:rsidRDefault="006065C4" w:rsidP="0008767A">
      <w:pPr>
        <w:numPr>
          <w:ilvl w:val="0"/>
          <w:numId w:val="11"/>
        </w:numPr>
        <w:spacing w:line="360" w:lineRule="auto"/>
      </w:pPr>
      <w:r w:rsidRPr="00514359">
        <w:t>工作状态指示清楚，面板上装有输入</w:t>
      </w:r>
      <w:r w:rsidRPr="00514359">
        <w:t>/</w:t>
      </w:r>
      <w:r w:rsidRPr="00514359">
        <w:t>输出音频</w:t>
      </w:r>
      <w:r>
        <w:rPr>
          <w:rFonts w:hint="eastAsia"/>
        </w:rPr>
        <w:t>电平</w:t>
      </w:r>
      <w:r w:rsidRPr="00514359">
        <w:t>、光信号、电源的</w:t>
      </w:r>
      <w:r w:rsidRPr="00514359">
        <w:t>LED</w:t>
      </w:r>
      <w:r w:rsidRPr="00514359">
        <w:t>指示</w:t>
      </w:r>
    </w:p>
    <w:p w:rsidR="002666E3" w:rsidRPr="00514359" w:rsidRDefault="006065C4" w:rsidP="00514359">
      <w:pPr>
        <w:numPr>
          <w:ilvl w:val="0"/>
          <w:numId w:val="11"/>
        </w:numPr>
        <w:spacing w:line="360" w:lineRule="auto"/>
      </w:pPr>
      <w:r>
        <w:rPr>
          <w:rFonts w:hint="eastAsia"/>
        </w:rPr>
        <w:t>具备带内网管功能，可以远程查看设备状态，并提供设备异常信息的日志记录</w:t>
      </w:r>
    </w:p>
    <w:p w:rsidR="001656D4" w:rsidRDefault="006065C4" w:rsidP="001656D4">
      <w:pPr>
        <w:numPr>
          <w:ilvl w:val="0"/>
          <w:numId w:val="11"/>
        </w:numPr>
        <w:spacing w:line="360" w:lineRule="auto"/>
      </w:pPr>
      <w:r>
        <w:rPr>
          <w:rFonts w:hint="eastAsia"/>
        </w:rPr>
        <w:t>具备本地声光告警功能（光丢失、电源丢失等告警触发）</w:t>
      </w:r>
    </w:p>
    <w:p w:rsidR="001656D4" w:rsidRPr="006065C4" w:rsidRDefault="006065C4" w:rsidP="006065C4">
      <w:pPr>
        <w:spacing w:line="360" w:lineRule="exact"/>
        <w:rPr>
          <w:rFonts w:ascii="黑体" w:eastAsia="黑体" w:hAnsi="华文细黑"/>
          <w:b/>
          <w:bCs/>
          <w:sz w:val="28"/>
          <w:szCs w:val="28"/>
        </w:rPr>
      </w:pPr>
      <w:r w:rsidRPr="006065C4">
        <w:rPr>
          <w:rFonts w:ascii="黑体" w:eastAsia="黑体" w:hAnsi="华文细黑" w:hint="eastAsia"/>
          <w:b/>
          <w:bCs/>
          <w:sz w:val="28"/>
          <w:szCs w:val="28"/>
        </w:rPr>
        <w:t>技术参数</w:t>
      </w:r>
      <w:r>
        <w:rPr>
          <w:rFonts w:ascii="黑体" w:eastAsia="黑体" w:hAnsi="华文细黑" w:hint="eastAsia"/>
          <w:b/>
          <w:bCs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169"/>
      </w:tblGrid>
      <w:tr w:rsidR="00EE4BBA" w:rsidRPr="00DB66EC" w:rsidTr="000C0079">
        <w:trPr>
          <w:trHeight w:hRule="exact" w:val="284"/>
        </w:trPr>
        <w:tc>
          <w:tcPr>
            <w:tcW w:w="8897" w:type="dxa"/>
            <w:gridSpan w:val="2"/>
          </w:tcPr>
          <w:p w:rsidR="00EE4BBA" w:rsidRPr="00DB66EC" w:rsidRDefault="00EE4BBA" w:rsidP="00514359">
            <w:pPr>
              <w:rPr>
                <w:b/>
                <w:szCs w:val="21"/>
              </w:rPr>
            </w:pPr>
            <w:r w:rsidRPr="00DB66EC">
              <w:rPr>
                <w:rFonts w:hint="eastAsia"/>
                <w:b/>
                <w:szCs w:val="21"/>
              </w:rPr>
              <w:t>音频</w:t>
            </w:r>
            <w:r w:rsidR="00E66678" w:rsidRPr="00DB66EC">
              <w:rPr>
                <w:rFonts w:hint="eastAsia"/>
                <w:b/>
                <w:szCs w:val="21"/>
              </w:rPr>
              <w:t>输入</w:t>
            </w:r>
          </w:p>
        </w:tc>
      </w:tr>
      <w:tr w:rsidR="00EE4BBA" w:rsidRPr="00DB66EC" w:rsidTr="000C0079">
        <w:trPr>
          <w:trHeight w:hRule="exact" w:val="284"/>
        </w:trPr>
        <w:tc>
          <w:tcPr>
            <w:tcW w:w="1728" w:type="dxa"/>
          </w:tcPr>
          <w:p w:rsidR="00EE4BBA" w:rsidRPr="00DB66EC" w:rsidRDefault="00F949C4" w:rsidP="00514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模拟</w:t>
            </w:r>
            <w:r w:rsidR="00EE4BBA" w:rsidRPr="00DB66EC">
              <w:rPr>
                <w:szCs w:val="21"/>
              </w:rPr>
              <w:t>输入通道数</w:t>
            </w:r>
          </w:p>
        </w:tc>
        <w:tc>
          <w:tcPr>
            <w:tcW w:w="7169" w:type="dxa"/>
          </w:tcPr>
          <w:p w:rsidR="00EE4BBA" w:rsidRPr="00DB66EC" w:rsidRDefault="00EE4BBA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16</w:t>
            </w:r>
            <w:r w:rsidR="00D50B0B">
              <w:rPr>
                <w:rFonts w:hint="eastAsia"/>
                <w:szCs w:val="21"/>
              </w:rPr>
              <w:t>（</w:t>
            </w:r>
            <w:r w:rsidR="00D50B0B">
              <w:rPr>
                <w:rFonts w:hint="eastAsia"/>
                <w:szCs w:val="21"/>
              </w:rPr>
              <w:t>8</w:t>
            </w:r>
            <w:r w:rsidR="00D50B0B">
              <w:rPr>
                <w:rFonts w:hint="eastAsia"/>
                <w:szCs w:val="21"/>
              </w:rPr>
              <w:t>路立体声）</w:t>
            </w:r>
          </w:p>
        </w:tc>
      </w:tr>
      <w:tr w:rsidR="00EE4BBA" w:rsidRPr="00DB66EC" w:rsidTr="000C0079">
        <w:trPr>
          <w:trHeight w:hRule="exact" w:val="284"/>
        </w:trPr>
        <w:tc>
          <w:tcPr>
            <w:tcW w:w="1728" w:type="dxa"/>
          </w:tcPr>
          <w:p w:rsidR="00EE4BBA" w:rsidRPr="00DB66EC" w:rsidRDefault="00EE4BBA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频带宽度</w:t>
            </w:r>
          </w:p>
        </w:tc>
        <w:tc>
          <w:tcPr>
            <w:tcW w:w="7169" w:type="dxa"/>
          </w:tcPr>
          <w:p w:rsidR="00EE4BBA" w:rsidRPr="00DB66EC" w:rsidRDefault="00EE4BBA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20Hz</w:t>
            </w:r>
            <w:r w:rsidRPr="00DB66EC">
              <w:rPr>
                <w:szCs w:val="21"/>
              </w:rPr>
              <w:t>～</w:t>
            </w:r>
            <w:r w:rsidRPr="00DB66EC">
              <w:rPr>
                <w:szCs w:val="21"/>
              </w:rPr>
              <w:t>20 KHz @-0.5 dB</w:t>
            </w:r>
          </w:p>
        </w:tc>
      </w:tr>
      <w:tr w:rsidR="00EE4BBA" w:rsidRPr="00DB66EC" w:rsidTr="000C0079">
        <w:trPr>
          <w:trHeight w:hRule="exact" w:val="284"/>
        </w:trPr>
        <w:tc>
          <w:tcPr>
            <w:tcW w:w="1728" w:type="dxa"/>
          </w:tcPr>
          <w:p w:rsidR="00EE4BBA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输入最大电平</w:t>
            </w:r>
          </w:p>
        </w:tc>
        <w:tc>
          <w:tcPr>
            <w:tcW w:w="7169" w:type="dxa"/>
          </w:tcPr>
          <w:p w:rsidR="00EE4BBA" w:rsidRPr="00DB66EC" w:rsidRDefault="00A0745B" w:rsidP="00514359">
            <w:pPr>
              <w:rPr>
                <w:szCs w:val="21"/>
              </w:rPr>
            </w:pPr>
            <w:r w:rsidRPr="00DB66EC">
              <w:rPr>
                <w:rFonts w:eastAsia="新宋体"/>
                <w:szCs w:val="21"/>
              </w:rPr>
              <w:t>17.4 V</w:t>
            </w:r>
            <w:r w:rsidRPr="00DB66EC">
              <w:rPr>
                <w:rFonts w:eastAsia="新宋体"/>
                <w:szCs w:val="21"/>
                <w:vertAlign w:val="subscript"/>
              </w:rPr>
              <w:t xml:space="preserve">P-P </w:t>
            </w:r>
            <w:r w:rsidRPr="00DB66EC">
              <w:rPr>
                <w:rFonts w:eastAsia="新宋体"/>
                <w:szCs w:val="21"/>
              </w:rPr>
              <w:t>(+18dBm)</w:t>
            </w:r>
          </w:p>
        </w:tc>
      </w:tr>
      <w:tr w:rsidR="00E4593B" w:rsidRPr="00DB66EC" w:rsidTr="000C0079">
        <w:trPr>
          <w:trHeight w:hRule="exact" w:val="284"/>
        </w:trPr>
        <w:tc>
          <w:tcPr>
            <w:tcW w:w="1728" w:type="dxa"/>
          </w:tcPr>
          <w:p w:rsidR="00E4593B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通道隔离度</w:t>
            </w:r>
          </w:p>
        </w:tc>
        <w:tc>
          <w:tcPr>
            <w:tcW w:w="7169" w:type="dxa"/>
          </w:tcPr>
          <w:p w:rsidR="00E4593B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＞</w:t>
            </w:r>
            <w:r w:rsidRPr="00DB66EC">
              <w:rPr>
                <w:szCs w:val="21"/>
              </w:rPr>
              <w:t xml:space="preserve"> 90 dB @ 1KHz</w:t>
            </w:r>
            <w:r w:rsidRPr="00DB66EC">
              <w:rPr>
                <w:szCs w:val="21"/>
              </w:rPr>
              <w:t>；＞</w:t>
            </w:r>
            <w:r w:rsidRPr="00DB66EC">
              <w:rPr>
                <w:szCs w:val="21"/>
              </w:rPr>
              <w:t xml:space="preserve"> 90 dB @20KHz</w:t>
            </w:r>
          </w:p>
        </w:tc>
      </w:tr>
      <w:tr w:rsidR="00E4593B" w:rsidRPr="00DB66EC" w:rsidTr="000C0079">
        <w:trPr>
          <w:trHeight w:hRule="exact" w:val="284"/>
        </w:trPr>
        <w:tc>
          <w:tcPr>
            <w:tcW w:w="1728" w:type="dxa"/>
          </w:tcPr>
          <w:p w:rsidR="00E4593B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输入电阻</w:t>
            </w:r>
          </w:p>
        </w:tc>
        <w:tc>
          <w:tcPr>
            <w:tcW w:w="7169" w:type="dxa"/>
          </w:tcPr>
          <w:p w:rsidR="00E4593B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600Ω</w:t>
            </w:r>
            <w:r w:rsidRPr="00DB66EC">
              <w:rPr>
                <w:szCs w:val="21"/>
              </w:rPr>
              <w:t>或高阻</w:t>
            </w:r>
          </w:p>
        </w:tc>
      </w:tr>
      <w:tr w:rsidR="00F949C4" w:rsidRPr="00DB66EC" w:rsidTr="000154DD">
        <w:trPr>
          <w:trHeight w:hRule="exact" w:val="284"/>
        </w:trPr>
        <w:tc>
          <w:tcPr>
            <w:tcW w:w="1728" w:type="dxa"/>
          </w:tcPr>
          <w:p w:rsidR="00F949C4" w:rsidRPr="00DB66EC" w:rsidRDefault="00F949C4" w:rsidP="000154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数字</w:t>
            </w:r>
            <w:r w:rsidRPr="00DB66EC">
              <w:rPr>
                <w:szCs w:val="21"/>
              </w:rPr>
              <w:t>输入通道数</w:t>
            </w:r>
          </w:p>
        </w:tc>
        <w:tc>
          <w:tcPr>
            <w:tcW w:w="7169" w:type="dxa"/>
          </w:tcPr>
          <w:p w:rsidR="00F949C4" w:rsidRPr="00DB66EC" w:rsidRDefault="00F949C4" w:rsidP="000154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F949C4" w:rsidRPr="00DB66EC" w:rsidTr="000154DD">
        <w:trPr>
          <w:trHeight w:hRule="exact" w:val="284"/>
        </w:trPr>
        <w:tc>
          <w:tcPr>
            <w:tcW w:w="1728" w:type="dxa"/>
          </w:tcPr>
          <w:p w:rsidR="00F949C4" w:rsidRPr="00DB66EC" w:rsidRDefault="00F949C4" w:rsidP="000154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输入电平</w:t>
            </w:r>
          </w:p>
        </w:tc>
        <w:tc>
          <w:tcPr>
            <w:tcW w:w="7169" w:type="dxa"/>
          </w:tcPr>
          <w:p w:rsidR="00F949C4" w:rsidRPr="00DB66EC" w:rsidRDefault="00F949C4" w:rsidP="000154DD">
            <w:pPr>
              <w:rPr>
                <w:szCs w:val="21"/>
              </w:rPr>
            </w:pPr>
            <w:r w:rsidRPr="00F949C4">
              <w:rPr>
                <w:szCs w:val="21"/>
              </w:rPr>
              <w:t xml:space="preserve">0.1~ 7.0 </w:t>
            </w:r>
            <w:proofErr w:type="spellStart"/>
            <w:r w:rsidRPr="00F949C4">
              <w:rPr>
                <w:szCs w:val="21"/>
              </w:rPr>
              <w:t>Vp</w:t>
            </w:r>
            <w:proofErr w:type="spellEnd"/>
            <w:r w:rsidRPr="00F949C4">
              <w:rPr>
                <w:szCs w:val="21"/>
              </w:rPr>
              <w:t>-p</w:t>
            </w:r>
          </w:p>
        </w:tc>
      </w:tr>
      <w:tr w:rsidR="00F949C4" w:rsidRPr="00DB66EC" w:rsidTr="000154DD">
        <w:trPr>
          <w:trHeight w:hRule="exact" w:val="284"/>
        </w:trPr>
        <w:tc>
          <w:tcPr>
            <w:tcW w:w="1728" w:type="dxa"/>
          </w:tcPr>
          <w:p w:rsidR="00F949C4" w:rsidRPr="00DB66EC" w:rsidRDefault="00F949C4" w:rsidP="000154DD">
            <w:pPr>
              <w:rPr>
                <w:szCs w:val="21"/>
              </w:rPr>
            </w:pPr>
            <w:r w:rsidRPr="00DB66EC">
              <w:rPr>
                <w:szCs w:val="21"/>
              </w:rPr>
              <w:t>输入最大电平</w:t>
            </w:r>
          </w:p>
        </w:tc>
        <w:tc>
          <w:tcPr>
            <w:tcW w:w="7169" w:type="dxa"/>
          </w:tcPr>
          <w:p w:rsidR="00F949C4" w:rsidRPr="00DB66EC" w:rsidRDefault="00F949C4" w:rsidP="000154DD">
            <w:pPr>
              <w:rPr>
                <w:szCs w:val="21"/>
              </w:rPr>
            </w:pPr>
            <w:r w:rsidRPr="00DB66EC">
              <w:rPr>
                <w:rFonts w:eastAsia="新宋体"/>
                <w:szCs w:val="21"/>
              </w:rPr>
              <w:t>17.4 V</w:t>
            </w:r>
            <w:r w:rsidRPr="00DB66EC">
              <w:rPr>
                <w:rFonts w:eastAsia="新宋体"/>
                <w:szCs w:val="21"/>
                <w:vertAlign w:val="subscript"/>
              </w:rPr>
              <w:t xml:space="preserve">P-P </w:t>
            </w:r>
            <w:r w:rsidRPr="00DB66EC">
              <w:rPr>
                <w:rFonts w:eastAsia="新宋体"/>
                <w:szCs w:val="21"/>
              </w:rPr>
              <w:t>(+18dBm)</w:t>
            </w:r>
          </w:p>
        </w:tc>
      </w:tr>
      <w:tr w:rsidR="00F949C4" w:rsidRPr="00DB66EC" w:rsidTr="000154DD">
        <w:trPr>
          <w:trHeight w:hRule="exact" w:val="284"/>
        </w:trPr>
        <w:tc>
          <w:tcPr>
            <w:tcW w:w="1728" w:type="dxa"/>
          </w:tcPr>
          <w:p w:rsidR="00F949C4" w:rsidRPr="00DB66EC" w:rsidRDefault="00F949C4" w:rsidP="000154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输入取样频率</w:t>
            </w:r>
          </w:p>
        </w:tc>
        <w:tc>
          <w:tcPr>
            <w:tcW w:w="7169" w:type="dxa"/>
          </w:tcPr>
          <w:p w:rsidR="00F949C4" w:rsidRPr="00DB66EC" w:rsidRDefault="00F949C4" w:rsidP="000154DD">
            <w:pPr>
              <w:rPr>
                <w:szCs w:val="21"/>
              </w:rPr>
            </w:pPr>
            <w:r w:rsidRPr="00F949C4">
              <w:rPr>
                <w:szCs w:val="21"/>
              </w:rPr>
              <w:t>32KHz</w:t>
            </w:r>
            <w:r w:rsidRPr="00F949C4">
              <w:rPr>
                <w:rFonts w:hint="eastAsia"/>
                <w:szCs w:val="21"/>
              </w:rPr>
              <w:t>～</w:t>
            </w:r>
            <w:r w:rsidRPr="00F949C4">
              <w:rPr>
                <w:szCs w:val="21"/>
              </w:rPr>
              <w:t>96KHz</w:t>
            </w:r>
          </w:p>
        </w:tc>
      </w:tr>
      <w:tr w:rsidR="00F949C4" w:rsidRPr="00DB66EC" w:rsidTr="000154DD">
        <w:trPr>
          <w:trHeight w:hRule="exact" w:val="284"/>
        </w:trPr>
        <w:tc>
          <w:tcPr>
            <w:tcW w:w="1728" w:type="dxa"/>
          </w:tcPr>
          <w:p w:rsidR="00F949C4" w:rsidRPr="00DB66EC" w:rsidRDefault="00F949C4" w:rsidP="000154DD">
            <w:pPr>
              <w:rPr>
                <w:szCs w:val="21"/>
              </w:rPr>
            </w:pPr>
            <w:r w:rsidRPr="00F949C4">
              <w:rPr>
                <w:rFonts w:hint="eastAsia"/>
                <w:szCs w:val="21"/>
              </w:rPr>
              <w:t>输入阻抗</w:t>
            </w:r>
          </w:p>
        </w:tc>
        <w:tc>
          <w:tcPr>
            <w:tcW w:w="7169" w:type="dxa"/>
          </w:tcPr>
          <w:p w:rsidR="00F949C4" w:rsidRPr="00DB66EC" w:rsidRDefault="00F949C4" w:rsidP="000154DD">
            <w:pPr>
              <w:rPr>
                <w:szCs w:val="21"/>
              </w:rPr>
            </w:pPr>
            <w:r w:rsidRPr="00F949C4">
              <w:rPr>
                <w:szCs w:val="21"/>
              </w:rPr>
              <w:t>110Ω</w:t>
            </w:r>
            <w:r w:rsidRPr="00F949C4">
              <w:rPr>
                <w:rFonts w:hint="eastAsia"/>
                <w:szCs w:val="21"/>
              </w:rPr>
              <w:t>（平衡）</w:t>
            </w:r>
          </w:p>
        </w:tc>
      </w:tr>
      <w:tr w:rsidR="00E4593B" w:rsidRPr="00DB66EC" w:rsidTr="000C0079">
        <w:trPr>
          <w:trHeight w:hRule="exact" w:val="284"/>
        </w:trPr>
        <w:tc>
          <w:tcPr>
            <w:tcW w:w="8897" w:type="dxa"/>
            <w:gridSpan w:val="2"/>
          </w:tcPr>
          <w:p w:rsidR="00E4593B" w:rsidRPr="00DB66EC" w:rsidRDefault="00E4593B" w:rsidP="00514359">
            <w:pPr>
              <w:rPr>
                <w:b/>
                <w:szCs w:val="21"/>
              </w:rPr>
            </w:pPr>
            <w:r w:rsidRPr="00DB66EC">
              <w:rPr>
                <w:rFonts w:hint="eastAsia"/>
                <w:b/>
                <w:szCs w:val="21"/>
              </w:rPr>
              <w:t>音频</w:t>
            </w:r>
            <w:r w:rsidR="00E66678" w:rsidRPr="00DB66EC">
              <w:rPr>
                <w:rFonts w:hint="eastAsia"/>
                <w:b/>
                <w:szCs w:val="21"/>
              </w:rPr>
              <w:t>输出</w:t>
            </w:r>
          </w:p>
        </w:tc>
      </w:tr>
      <w:tr w:rsidR="00E4593B" w:rsidRPr="00DB66EC" w:rsidTr="000C0079">
        <w:trPr>
          <w:trHeight w:hRule="exact" w:val="284"/>
        </w:trPr>
        <w:tc>
          <w:tcPr>
            <w:tcW w:w="1728" w:type="dxa"/>
          </w:tcPr>
          <w:p w:rsidR="00E4593B" w:rsidRPr="00DB66EC" w:rsidRDefault="0085068C" w:rsidP="00514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模拟</w:t>
            </w:r>
            <w:r w:rsidR="00E4593B" w:rsidRPr="00DB66EC">
              <w:rPr>
                <w:szCs w:val="21"/>
              </w:rPr>
              <w:t>输出通道数</w:t>
            </w:r>
          </w:p>
        </w:tc>
        <w:tc>
          <w:tcPr>
            <w:tcW w:w="7169" w:type="dxa"/>
          </w:tcPr>
          <w:p w:rsidR="00E4593B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16</w:t>
            </w:r>
            <w:r w:rsidR="00D50B0B">
              <w:rPr>
                <w:rFonts w:hint="eastAsia"/>
                <w:szCs w:val="21"/>
              </w:rPr>
              <w:t>（</w:t>
            </w:r>
            <w:r w:rsidR="00D50B0B">
              <w:rPr>
                <w:rFonts w:hint="eastAsia"/>
                <w:szCs w:val="21"/>
              </w:rPr>
              <w:t>8</w:t>
            </w:r>
            <w:r w:rsidR="00D50B0B">
              <w:rPr>
                <w:rFonts w:hint="eastAsia"/>
                <w:szCs w:val="21"/>
              </w:rPr>
              <w:t>路立体声）</w:t>
            </w:r>
          </w:p>
        </w:tc>
      </w:tr>
      <w:tr w:rsidR="00E4593B" w:rsidRPr="00DB66EC" w:rsidTr="000C0079">
        <w:trPr>
          <w:trHeight w:hRule="exact" w:val="284"/>
        </w:trPr>
        <w:tc>
          <w:tcPr>
            <w:tcW w:w="1728" w:type="dxa"/>
          </w:tcPr>
          <w:p w:rsidR="00E4593B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输出频带宽度</w:t>
            </w:r>
          </w:p>
        </w:tc>
        <w:tc>
          <w:tcPr>
            <w:tcW w:w="7169" w:type="dxa"/>
          </w:tcPr>
          <w:p w:rsidR="00E4593B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20Hz</w:t>
            </w:r>
            <w:r w:rsidRPr="00DB66EC">
              <w:rPr>
                <w:szCs w:val="21"/>
              </w:rPr>
              <w:t>～</w:t>
            </w:r>
            <w:r w:rsidRPr="00DB66EC">
              <w:rPr>
                <w:szCs w:val="21"/>
              </w:rPr>
              <w:t>20 KHz @-0.5 dB</w:t>
            </w:r>
          </w:p>
        </w:tc>
      </w:tr>
      <w:tr w:rsidR="00E4593B" w:rsidRPr="00DB66EC" w:rsidTr="000C0079">
        <w:trPr>
          <w:trHeight w:hRule="exact" w:val="284"/>
        </w:trPr>
        <w:tc>
          <w:tcPr>
            <w:tcW w:w="1728" w:type="dxa"/>
          </w:tcPr>
          <w:p w:rsidR="00E4593B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输出最大电平</w:t>
            </w:r>
          </w:p>
        </w:tc>
        <w:tc>
          <w:tcPr>
            <w:tcW w:w="7169" w:type="dxa"/>
          </w:tcPr>
          <w:p w:rsidR="00E4593B" w:rsidRPr="00DB66EC" w:rsidRDefault="00A0745B" w:rsidP="00514359">
            <w:pPr>
              <w:rPr>
                <w:szCs w:val="21"/>
              </w:rPr>
            </w:pPr>
            <w:r w:rsidRPr="00DB66EC">
              <w:rPr>
                <w:rFonts w:eastAsia="新宋体"/>
                <w:szCs w:val="21"/>
              </w:rPr>
              <w:t>17.4 V</w:t>
            </w:r>
            <w:r w:rsidRPr="00DB66EC">
              <w:rPr>
                <w:rFonts w:eastAsia="新宋体"/>
                <w:szCs w:val="21"/>
                <w:vertAlign w:val="subscript"/>
              </w:rPr>
              <w:t xml:space="preserve">P-P </w:t>
            </w:r>
            <w:r w:rsidRPr="00DB66EC">
              <w:rPr>
                <w:rFonts w:eastAsia="新宋体"/>
                <w:szCs w:val="21"/>
              </w:rPr>
              <w:t>(+18dBm)</w:t>
            </w:r>
          </w:p>
        </w:tc>
      </w:tr>
      <w:tr w:rsidR="005F7533" w:rsidRPr="00DB66EC" w:rsidTr="000C0079">
        <w:trPr>
          <w:trHeight w:hRule="exact" w:val="284"/>
        </w:trPr>
        <w:tc>
          <w:tcPr>
            <w:tcW w:w="1728" w:type="dxa"/>
          </w:tcPr>
          <w:p w:rsidR="005F7533" w:rsidRPr="00DB66EC" w:rsidRDefault="005F7533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信</w:t>
            </w:r>
            <w:r w:rsidRPr="00DB66EC">
              <w:rPr>
                <w:szCs w:val="21"/>
              </w:rPr>
              <w:t xml:space="preserve">  </w:t>
            </w:r>
            <w:proofErr w:type="gramStart"/>
            <w:r w:rsidRPr="00DB66EC">
              <w:rPr>
                <w:szCs w:val="21"/>
              </w:rPr>
              <w:t>噪</w:t>
            </w:r>
            <w:proofErr w:type="gramEnd"/>
            <w:r w:rsidRPr="00DB66EC">
              <w:rPr>
                <w:szCs w:val="21"/>
              </w:rPr>
              <w:t xml:space="preserve">  </w:t>
            </w:r>
            <w:r w:rsidRPr="00DB66EC">
              <w:rPr>
                <w:szCs w:val="21"/>
              </w:rPr>
              <w:t>比</w:t>
            </w:r>
          </w:p>
        </w:tc>
        <w:tc>
          <w:tcPr>
            <w:tcW w:w="7169" w:type="dxa"/>
          </w:tcPr>
          <w:p w:rsidR="005F7533" w:rsidRPr="00DB66EC" w:rsidRDefault="009A4A80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＞</w:t>
            </w:r>
            <w:r w:rsidR="005110DA" w:rsidRPr="00DB66EC">
              <w:rPr>
                <w:rFonts w:hint="eastAsia"/>
                <w:szCs w:val="21"/>
              </w:rPr>
              <w:t>90</w:t>
            </w:r>
            <w:r w:rsidR="005F7533" w:rsidRPr="00DB66EC">
              <w:rPr>
                <w:szCs w:val="21"/>
              </w:rPr>
              <w:t>dB</w:t>
            </w:r>
            <w:r w:rsidR="0019721A" w:rsidRPr="00DB66EC">
              <w:rPr>
                <w:rFonts w:hint="eastAsia"/>
                <w:szCs w:val="21"/>
              </w:rPr>
              <w:t>（未加重）</w:t>
            </w:r>
          </w:p>
        </w:tc>
      </w:tr>
      <w:tr w:rsidR="005F7533" w:rsidRPr="00DB66EC" w:rsidTr="000C0079">
        <w:trPr>
          <w:trHeight w:hRule="exact" w:val="284"/>
        </w:trPr>
        <w:tc>
          <w:tcPr>
            <w:tcW w:w="1728" w:type="dxa"/>
          </w:tcPr>
          <w:p w:rsidR="005F7533" w:rsidRPr="00DB66EC" w:rsidRDefault="005F7533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总谐波失真</w:t>
            </w:r>
          </w:p>
        </w:tc>
        <w:tc>
          <w:tcPr>
            <w:tcW w:w="7169" w:type="dxa"/>
          </w:tcPr>
          <w:p w:rsidR="005F7533" w:rsidRPr="00DB66EC" w:rsidRDefault="009A4A80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＜</w:t>
            </w:r>
            <w:r w:rsidR="005F7533" w:rsidRPr="00DB66EC">
              <w:rPr>
                <w:szCs w:val="21"/>
              </w:rPr>
              <w:t>0.2 %</w:t>
            </w:r>
          </w:p>
        </w:tc>
      </w:tr>
      <w:tr w:rsidR="00E4593B" w:rsidRPr="00DB66EC" w:rsidTr="000C0079">
        <w:trPr>
          <w:trHeight w:hRule="exact" w:val="284"/>
        </w:trPr>
        <w:tc>
          <w:tcPr>
            <w:tcW w:w="1728" w:type="dxa"/>
          </w:tcPr>
          <w:p w:rsidR="00E4593B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通道隔离度</w:t>
            </w:r>
          </w:p>
        </w:tc>
        <w:tc>
          <w:tcPr>
            <w:tcW w:w="7169" w:type="dxa"/>
          </w:tcPr>
          <w:p w:rsidR="00E4593B" w:rsidRPr="00DB66EC" w:rsidRDefault="009A4A80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＞</w:t>
            </w:r>
            <w:r w:rsidR="00E4593B" w:rsidRPr="00DB66EC">
              <w:rPr>
                <w:szCs w:val="21"/>
              </w:rPr>
              <w:t>90 dB @ 1KHz</w:t>
            </w:r>
            <w:r w:rsidR="00E4593B" w:rsidRPr="00DB66EC">
              <w:rPr>
                <w:szCs w:val="21"/>
              </w:rPr>
              <w:t>；</w:t>
            </w:r>
            <w:r w:rsidRPr="00DB66EC">
              <w:rPr>
                <w:szCs w:val="21"/>
              </w:rPr>
              <w:t>＞</w:t>
            </w:r>
            <w:r w:rsidR="00E4593B" w:rsidRPr="00DB66EC">
              <w:rPr>
                <w:szCs w:val="21"/>
              </w:rPr>
              <w:t>90 dB @20KHz</w:t>
            </w:r>
          </w:p>
        </w:tc>
      </w:tr>
      <w:tr w:rsidR="00E4593B" w:rsidRPr="00DB66EC" w:rsidTr="000C0079">
        <w:trPr>
          <w:trHeight w:hRule="exact" w:val="284"/>
        </w:trPr>
        <w:tc>
          <w:tcPr>
            <w:tcW w:w="1728" w:type="dxa"/>
          </w:tcPr>
          <w:p w:rsidR="00E4593B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延迟匹配</w:t>
            </w:r>
          </w:p>
        </w:tc>
        <w:tc>
          <w:tcPr>
            <w:tcW w:w="7169" w:type="dxa"/>
          </w:tcPr>
          <w:p w:rsidR="00E4593B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 xml:space="preserve">2 </w:t>
            </w:r>
            <w:r w:rsidRPr="00DB66EC">
              <w:rPr>
                <w:szCs w:val="21"/>
                <w:vertAlign w:val="superscript"/>
              </w:rPr>
              <w:t>O</w:t>
            </w:r>
          </w:p>
        </w:tc>
      </w:tr>
      <w:tr w:rsidR="00E4593B" w:rsidRPr="00DB66EC" w:rsidTr="000C0079">
        <w:trPr>
          <w:trHeight w:hRule="exact" w:val="284"/>
        </w:trPr>
        <w:tc>
          <w:tcPr>
            <w:tcW w:w="1728" w:type="dxa"/>
          </w:tcPr>
          <w:p w:rsidR="00E4593B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幅度匹配</w:t>
            </w:r>
          </w:p>
        </w:tc>
        <w:tc>
          <w:tcPr>
            <w:tcW w:w="7169" w:type="dxa"/>
          </w:tcPr>
          <w:p w:rsidR="00E4593B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±0.2 dB</w:t>
            </w:r>
          </w:p>
        </w:tc>
      </w:tr>
      <w:tr w:rsidR="00E4593B" w:rsidRPr="00DB66EC" w:rsidTr="000C0079">
        <w:trPr>
          <w:trHeight w:hRule="exact" w:val="284"/>
        </w:trPr>
        <w:tc>
          <w:tcPr>
            <w:tcW w:w="1728" w:type="dxa"/>
          </w:tcPr>
          <w:p w:rsidR="00E4593B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输出电阻</w:t>
            </w:r>
          </w:p>
        </w:tc>
        <w:tc>
          <w:tcPr>
            <w:tcW w:w="7169" w:type="dxa"/>
          </w:tcPr>
          <w:p w:rsidR="00E4593B" w:rsidRPr="00DB66EC" w:rsidRDefault="00E4593B" w:rsidP="00514359">
            <w:pPr>
              <w:rPr>
                <w:szCs w:val="21"/>
              </w:rPr>
            </w:pPr>
            <w:r w:rsidRPr="00DB66EC">
              <w:rPr>
                <w:szCs w:val="21"/>
              </w:rPr>
              <w:t>低阻</w:t>
            </w:r>
          </w:p>
        </w:tc>
      </w:tr>
      <w:tr w:rsidR="0085068C" w:rsidRPr="00DB66EC" w:rsidTr="000154DD">
        <w:trPr>
          <w:trHeight w:hRule="exact" w:val="284"/>
        </w:trPr>
        <w:tc>
          <w:tcPr>
            <w:tcW w:w="1728" w:type="dxa"/>
          </w:tcPr>
          <w:p w:rsidR="0085068C" w:rsidRPr="00DB66EC" w:rsidRDefault="0085068C" w:rsidP="000154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数字输出通道数</w:t>
            </w:r>
          </w:p>
        </w:tc>
        <w:tc>
          <w:tcPr>
            <w:tcW w:w="7169" w:type="dxa"/>
          </w:tcPr>
          <w:p w:rsidR="0085068C" w:rsidRPr="00DB66EC" w:rsidRDefault="0085068C" w:rsidP="000154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85068C" w:rsidRPr="00DB66EC" w:rsidTr="000154DD">
        <w:trPr>
          <w:trHeight w:hRule="exact" w:val="284"/>
        </w:trPr>
        <w:tc>
          <w:tcPr>
            <w:tcW w:w="1728" w:type="dxa"/>
          </w:tcPr>
          <w:p w:rsidR="0085068C" w:rsidRPr="00DB66EC" w:rsidRDefault="0085068C" w:rsidP="000154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输出电平</w:t>
            </w:r>
          </w:p>
        </w:tc>
        <w:tc>
          <w:tcPr>
            <w:tcW w:w="7169" w:type="dxa"/>
          </w:tcPr>
          <w:p w:rsidR="0085068C" w:rsidRPr="00DB66EC" w:rsidRDefault="0085068C" w:rsidP="000154DD">
            <w:pPr>
              <w:rPr>
                <w:szCs w:val="21"/>
              </w:rPr>
            </w:pPr>
            <w:r w:rsidRPr="0085068C">
              <w:rPr>
                <w:szCs w:val="21"/>
              </w:rPr>
              <w:t xml:space="preserve">5 </w:t>
            </w:r>
            <w:proofErr w:type="spellStart"/>
            <w:r w:rsidRPr="0085068C">
              <w:rPr>
                <w:szCs w:val="21"/>
              </w:rPr>
              <w:t>Vp</w:t>
            </w:r>
            <w:proofErr w:type="spellEnd"/>
            <w:r w:rsidRPr="0085068C">
              <w:rPr>
                <w:szCs w:val="21"/>
              </w:rPr>
              <w:t>-p</w:t>
            </w:r>
          </w:p>
        </w:tc>
      </w:tr>
      <w:tr w:rsidR="0085068C" w:rsidRPr="00DB66EC" w:rsidTr="000154DD">
        <w:trPr>
          <w:trHeight w:hRule="exact" w:val="284"/>
        </w:trPr>
        <w:tc>
          <w:tcPr>
            <w:tcW w:w="1728" w:type="dxa"/>
          </w:tcPr>
          <w:p w:rsidR="0085068C" w:rsidRPr="00DB66EC" w:rsidRDefault="0085068C" w:rsidP="000154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输出取样频率</w:t>
            </w:r>
          </w:p>
        </w:tc>
        <w:tc>
          <w:tcPr>
            <w:tcW w:w="7169" w:type="dxa"/>
          </w:tcPr>
          <w:p w:rsidR="0085068C" w:rsidRPr="00DB66EC" w:rsidRDefault="0085068C" w:rsidP="000154DD">
            <w:pPr>
              <w:rPr>
                <w:szCs w:val="21"/>
              </w:rPr>
            </w:pPr>
            <w:r w:rsidRPr="0085068C">
              <w:rPr>
                <w:szCs w:val="21"/>
              </w:rPr>
              <w:t>48 KHz</w:t>
            </w:r>
          </w:p>
        </w:tc>
      </w:tr>
      <w:tr w:rsidR="0085068C" w:rsidRPr="00DB66EC" w:rsidTr="000154DD">
        <w:trPr>
          <w:trHeight w:hRule="exact" w:val="284"/>
        </w:trPr>
        <w:tc>
          <w:tcPr>
            <w:tcW w:w="1728" w:type="dxa"/>
          </w:tcPr>
          <w:p w:rsidR="0085068C" w:rsidRPr="00DB66EC" w:rsidRDefault="0085068C" w:rsidP="000154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抖动</w:t>
            </w:r>
          </w:p>
        </w:tc>
        <w:tc>
          <w:tcPr>
            <w:tcW w:w="7169" w:type="dxa"/>
          </w:tcPr>
          <w:p w:rsidR="0085068C" w:rsidRPr="00DB66EC" w:rsidRDefault="0085068C" w:rsidP="000154DD">
            <w:pPr>
              <w:rPr>
                <w:szCs w:val="21"/>
              </w:rPr>
            </w:pPr>
            <w:r w:rsidRPr="0085068C">
              <w:rPr>
                <w:szCs w:val="21"/>
              </w:rPr>
              <w:t>&lt;0.005UIP-P</w:t>
            </w:r>
          </w:p>
        </w:tc>
      </w:tr>
      <w:tr w:rsidR="0085068C" w:rsidRPr="00DB66EC" w:rsidTr="000154DD">
        <w:trPr>
          <w:trHeight w:hRule="exact" w:val="284"/>
        </w:trPr>
        <w:tc>
          <w:tcPr>
            <w:tcW w:w="1728" w:type="dxa"/>
          </w:tcPr>
          <w:p w:rsidR="0085068C" w:rsidRPr="00DB66EC" w:rsidRDefault="0085068C" w:rsidP="002874BC">
            <w:pPr>
              <w:rPr>
                <w:szCs w:val="21"/>
              </w:rPr>
            </w:pPr>
            <w:r w:rsidRPr="0085068C">
              <w:rPr>
                <w:rFonts w:hint="eastAsia"/>
                <w:szCs w:val="21"/>
              </w:rPr>
              <w:t>上升和下降时间</w:t>
            </w:r>
          </w:p>
        </w:tc>
        <w:tc>
          <w:tcPr>
            <w:tcW w:w="7169" w:type="dxa"/>
          </w:tcPr>
          <w:p w:rsidR="0085068C" w:rsidRPr="00DB66EC" w:rsidRDefault="0085068C" w:rsidP="000154DD">
            <w:pPr>
              <w:rPr>
                <w:szCs w:val="21"/>
              </w:rPr>
            </w:pPr>
            <w:r w:rsidRPr="0085068C">
              <w:rPr>
                <w:szCs w:val="21"/>
              </w:rPr>
              <w:t>&lt;25ns</w:t>
            </w:r>
          </w:p>
        </w:tc>
      </w:tr>
      <w:tr w:rsidR="00E4593B" w:rsidRPr="00DB66EC" w:rsidTr="000C0079">
        <w:trPr>
          <w:trHeight w:hRule="exact" w:val="284"/>
        </w:trPr>
        <w:tc>
          <w:tcPr>
            <w:tcW w:w="1728" w:type="dxa"/>
          </w:tcPr>
          <w:p w:rsidR="00E4593B" w:rsidRPr="00DB66EC" w:rsidRDefault="0085068C" w:rsidP="00514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输出阻抗</w:t>
            </w:r>
          </w:p>
        </w:tc>
        <w:tc>
          <w:tcPr>
            <w:tcW w:w="7169" w:type="dxa"/>
          </w:tcPr>
          <w:p w:rsidR="00E4593B" w:rsidRPr="00DB66EC" w:rsidRDefault="0085068C" w:rsidP="00514359">
            <w:pPr>
              <w:rPr>
                <w:szCs w:val="21"/>
              </w:rPr>
            </w:pPr>
            <w:r w:rsidRPr="0085068C">
              <w:rPr>
                <w:szCs w:val="21"/>
              </w:rPr>
              <w:t>110Ω</w:t>
            </w:r>
            <w:r w:rsidRPr="0085068C">
              <w:rPr>
                <w:rFonts w:hint="eastAsia"/>
                <w:szCs w:val="21"/>
              </w:rPr>
              <w:t>（平衡）</w:t>
            </w:r>
          </w:p>
        </w:tc>
      </w:tr>
      <w:tr w:rsidR="00527CB7" w:rsidRPr="00DB66EC" w:rsidTr="000C0079">
        <w:trPr>
          <w:trHeight w:hRule="exact" w:val="284"/>
        </w:trPr>
        <w:tc>
          <w:tcPr>
            <w:tcW w:w="8897" w:type="dxa"/>
            <w:gridSpan w:val="2"/>
          </w:tcPr>
          <w:p w:rsidR="00527CB7" w:rsidRPr="00DB66EC" w:rsidRDefault="00527CB7" w:rsidP="00514359">
            <w:pPr>
              <w:rPr>
                <w:b/>
                <w:szCs w:val="21"/>
              </w:rPr>
            </w:pPr>
            <w:r w:rsidRPr="00DB66EC">
              <w:rPr>
                <w:rFonts w:hint="eastAsia"/>
                <w:b/>
                <w:szCs w:val="21"/>
              </w:rPr>
              <w:t>光路</w:t>
            </w:r>
            <w:r w:rsidR="00E66678" w:rsidRPr="00DB66EC">
              <w:rPr>
                <w:rFonts w:hint="eastAsia"/>
                <w:b/>
                <w:szCs w:val="21"/>
              </w:rPr>
              <w:t>参数</w:t>
            </w:r>
          </w:p>
        </w:tc>
      </w:tr>
      <w:tr w:rsidR="0036136A" w:rsidRPr="00DB66EC" w:rsidTr="00800D2A">
        <w:trPr>
          <w:trHeight w:hRule="exact" w:val="284"/>
        </w:trPr>
        <w:tc>
          <w:tcPr>
            <w:tcW w:w="1728" w:type="dxa"/>
          </w:tcPr>
          <w:p w:rsidR="0036136A" w:rsidRPr="00DB66EC" w:rsidRDefault="0036136A" w:rsidP="00514359">
            <w:pPr>
              <w:rPr>
                <w:szCs w:val="21"/>
              </w:rPr>
            </w:pPr>
            <w:r w:rsidRPr="00DB66EC">
              <w:rPr>
                <w:rFonts w:hint="eastAsia"/>
                <w:szCs w:val="21"/>
              </w:rPr>
              <w:t>光传输距离</w:t>
            </w:r>
          </w:p>
        </w:tc>
        <w:tc>
          <w:tcPr>
            <w:tcW w:w="7169" w:type="dxa"/>
          </w:tcPr>
          <w:p w:rsidR="0036136A" w:rsidRDefault="0036136A" w:rsidP="009C1DA2">
            <w: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t>0 Km</w:t>
            </w:r>
          </w:p>
        </w:tc>
      </w:tr>
      <w:tr w:rsidR="00717042" w:rsidRPr="00DB66EC" w:rsidTr="000C0079">
        <w:trPr>
          <w:trHeight w:hRule="exact" w:val="284"/>
        </w:trPr>
        <w:tc>
          <w:tcPr>
            <w:tcW w:w="1728" w:type="dxa"/>
          </w:tcPr>
          <w:p w:rsidR="00717042" w:rsidRPr="00DB66EC" w:rsidRDefault="00717042" w:rsidP="00514359">
            <w:pPr>
              <w:rPr>
                <w:szCs w:val="21"/>
              </w:rPr>
            </w:pPr>
            <w:r w:rsidRPr="00DB66EC">
              <w:rPr>
                <w:rFonts w:hint="eastAsia"/>
                <w:szCs w:val="21"/>
              </w:rPr>
              <w:t>光连接器</w:t>
            </w:r>
          </w:p>
        </w:tc>
        <w:tc>
          <w:tcPr>
            <w:tcW w:w="7169" w:type="dxa"/>
          </w:tcPr>
          <w:p w:rsidR="00717042" w:rsidRDefault="00717042" w:rsidP="0036136A">
            <w:r>
              <w:t>FC/PC</w:t>
            </w:r>
          </w:p>
        </w:tc>
      </w:tr>
    </w:tbl>
    <w:p w:rsidR="005F7533" w:rsidRPr="00BD594D" w:rsidRDefault="005F7533" w:rsidP="00BD594D">
      <w:pPr>
        <w:ind w:leftChars="-4" w:left="-8" w:firstLineChars="400" w:firstLine="840"/>
        <w:rPr>
          <w:rFonts w:ascii="华文细黑" w:eastAsia="华文细黑" w:hAnsi="华文细黑"/>
          <w:szCs w:val="21"/>
        </w:rPr>
      </w:pPr>
      <w:r w:rsidRPr="005F7533">
        <w:rPr>
          <w:rFonts w:ascii="华文细黑" w:eastAsia="华文细黑" w:hAnsi="华文细黑" w:hint="eastAsia"/>
          <w:szCs w:val="21"/>
        </w:rPr>
        <w:t xml:space="preserve">        </w:t>
      </w:r>
      <w:r w:rsidRPr="00ED23E1">
        <w:rPr>
          <w:rFonts w:ascii="黑体" w:eastAsia="黑体" w:hAnsi="华文细黑" w:hint="eastAsia"/>
          <w:b/>
          <w:szCs w:val="21"/>
        </w:rPr>
        <w:t xml:space="preserve">       </w:t>
      </w:r>
    </w:p>
    <w:p w:rsidR="00CE14FC" w:rsidRPr="001E35E1" w:rsidRDefault="00CE14FC" w:rsidP="0008767A">
      <w:pPr>
        <w:rPr>
          <w:sz w:val="28"/>
        </w:rPr>
      </w:pPr>
    </w:p>
    <w:sectPr w:rsidR="00CE14FC" w:rsidRPr="001E35E1" w:rsidSect="00890BB4">
      <w:pgSz w:w="11906" w:h="16838" w:code="9"/>
      <w:pgMar w:top="1089" w:right="1286" w:bottom="1558" w:left="1440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13" w:rsidRDefault="00512813">
      <w:r>
        <w:separator/>
      </w:r>
    </w:p>
  </w:endnote>
  <w:endnote w:type="continuationSeparator" w:id="0">
    <w:p w:rsidR="00512813" w:rsidRDefault="0051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13" w:rsidRDefault="00512813">
      <w:r>
        <w:separator/>
      </w:r>
    </w:p>
  </w:footnote>
  <w:footnote w:type="continuationSeparator" w:id="0">
    <w:p w:rsidR="00512813" w:rsidRDefault="00512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75A"/>
    <w:multiLevelType w:val="hybridMultilevel"/>
    <w:tmpl w:val="1934214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C27CF7"/>
    <w:multiLevelType w:val="hybridMultilevel"/>
    <w:tmpl w:val="CFA229E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793BEE"/>
    <w:multiLevelType w:val="hybridMultilevel"/>
    <w:tmpl w:val="AE7A0EF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8153C1"/>
    <w:multiLevelType w:val="multilevel"/>
    <w:tmpl w:val="2B20D29E"/>
    <w:lvl w:ilvl="0">
      <w:start w:val="1"/>
      <w:numFmt w:val="bullet"/>
      <w:lvlText w:val="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">
    <w:nsid w:val="306961CD"/>
    <w:multiLevelType w:val="hybridMultilevel"/>
    <w:tmpl w:val="93D0FAA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87B07AD"/>
    <w:multiLevelType w:val="hybridMultilevel"/>
    <w:tmpl w:val="2B20D29E"/>
    <w:lvl w:ilvl="0" w:tplc="04090005">
      <w:start w:val="1"/>
      <w:numFmt w:val="bullet"/>
      <w:lvlText w:val="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>
    <w:nsid w:val="425205BB"/>
    <w:multiLevelType w:val="multilevel"/>
    <w:tmpl w:val="B858AF7E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A73416"/>
    <w:multiLevelType w:val="hybridMultilevel"/>
    <w:tmpl w:val="B858AF7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F5334DB"/>
    <w:multiLevelType w:val="hybridMultilevel"/>
    <w:tmpl w:val="E0522A48"/>
    <w:lvl w:ilvl="0" w:tplc="28661D6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2D72E30"/>
    <w:multiLevelType w:val="hybridMultilevel"/>
    <w:tmpl w:val="52DAF750"/>
    <w:lvl w:ilvl="0" w:tplc="034CD3C8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>
    <w:nsid w:val="66646A28"/>
    <w:multiLevelType w:val="hybridMultilevel"/>
    <w:tmpl w:val="9B244B2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97A09"/>
    <w:multiLevelType w:val="hybridMultilevel"/>
    <w:tmpl w:val="189C6E46"/>
    <w:lvl w:ilvl="0" w:tplc="7EC2736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0"/>
        <w:szCs w:val="1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869"/>
    <w:rsid w:val="000853BD"/>
    <w:rsid w:val="0008767A"/>
    <w:rsid w:val="000877AB"/>
    <w:rsid w:val="00087EF4"/>
    <w:rsid w:val="000C0079"/>
    <w:rsid w:val="00124557"/>
    <w:rsid w:val="00146AD5"/>
    <w:rsid w:val="00150ACF"/>
    <w:rsid w:val="00160E37"/>
    <w:rsid w:val="001656D4"/>
    <w:rsid w:val="00196D8A"/>
    <w:rsid w:val="0019721A"/>
    <w:rsid w:val="001E35E1"/>
    <w:rsid w:val="002666E3"/>
    <w:rsid w:val="0027203E"/>
    <w:rsid w:val="00283F6C"/>
    <w:rsid w:val="002874BC"/>
    <w:rsid w:val="002D1C64"/>
    <w:rsid w:val="002F5375"/>
    <w:rsid w:val="003018DC"/>
    <w:rsid w:val="00330D0E"/>
    <w:rsid w:val="0036136A"/>
    <w:rsid w:val="003730EC"/>
    <w:rsid w:val="00380356"/>
    <w:rsid w:val="00381D47"/>
    <w:rsid w:val="003A258B"/>
    <w:rsid w:val="003D550F"/>
    <w:rsid w:val="00437709"/>
    <w:rsid w:val="00456ECC"/>
    <w:rsid w:val="004A4840"/>
    <w:rsid w:val="005110DA"/>
    <w:rsid w:val="00512813"/>
    <w:rsid w:val="00514359"/>
    <w:rsid w:val="00517CEA"/>
    <w:rsid w:val="005277B2"/>
    <w:rsid w:val="00527CB7"/>
    <w:rsid w:val="005A016B"/>
    <w:rsid w:val="005C1388"/>
    <w:rsid w:val="005E5B55"/>
    <w:rsid w:val="005F0D70"/>
    <w:rsid w:val="005F7533"/>
    <w:rsid w:val="006065C4"/>
    <w:rsid w:val="00647AA1"/>
    <w:rsid w:val="0068233F"/>
    <w:rsid w:val="00694EBC"/>
    <w:rsid w:val="006D4EFB"/>
    <w:rsid w:val="006F1A4B"/>
    <w:rsid w:val="006F63E4"/>
    <w:rsid w:val="00717042"/>
    <w:rsid w:val="00724205"/>
    <w:rsid w:val="00731867"/>
    <w:rsid w:val="007A3312"/>
    <w:rsid w:val="007B3442"/>
    <w:rsid w:val="007B5DD3"/>
    <w:rsid w:val="007F60BE"/>
    <w:rsid w:val="00801F5F"/>
    <w:rsid w:val="008109D4"/>
    <w:rsid w:val="008368F5"/>
    <w:rsid w:val="0085068C"/>
    <w:rsid w:val="00856E2F"/>
    <w:rsid w:val="008759D7"/>
    <w:rsid w:val="00890BB4"/>
    <w:rsid w:val="008B4EF9"/>
    <w:rsid w:val="00900AEF"/>
    <w:rsid w:val="00903869"/>
    <w:rsid w:val="009152C7"/>
    <w:rsid w:val="00931923"/>
    <w:rsid w:val="0093566D"/>
    <w:rsid w:val="0094190C"/>
    <w:rsid w:val="009803B5"/>
    <w:rsid w:val="009A4A80"/>
    <w:rsid w:val="009B1A2B"/>
    <w:rsid w:val="009B7FF3"/>
    <w:rsid w:val="009C1DA2"/>
    <w:rsid w:val="009C7250"/>
    <w:rsid w:val="009F3A64"/>
    <w:rsid w:val="009F6288"/>
    <w:rsid w:val="00A0745B"/>
    <w:rsid w:val="00A11CC1"/>
    <w:rsid w:val="00A24325"/>
    <w:rsid w:val="00A27444"/>
    <w:rsid w:val="00AD2571"/>
    <w:rsid w:val="00AD4B97"/>
    <w:rsid w:val="00AE7A36"/>
    <w:rsid w:val="00BD594D"/>
    <w:rsid w:val="00C10577"/>
    <w:rsid w:val="00C3706A"/>
    <w:rsid w:val="00C4405D"/>
    <w:rsid w:val="00C93B6F"/>
    <w:rsid w:val="00CB6386"/>
    <w:rsid w:val="00CD298A"/>
    <w:rsid w:val="00CE14FC"/>
    <w:rsid w:val="00D50B0B"/>
    <w:rsid w:val="00DB08A6"/>
    <w:rsid w:val="00DB66EC"/>
    <w:rsid w:val="00E14974"/>
    <w:rsid w:val="00E4593B"/>
    <w:rsid w:val="00E51DCE"/>
    <w:rsid w:val="00E66678"/>
    <w:rsid w:val="00ED23E1"/>
    <w:rsid w:val="00EE4BBA"/>
    <w:rsid w:val="00EE552D"/>
    <w:rsid w:val="00F142F4"/>
    <w:rsid w:val="00F43C97"/>
    <w:rsid w:val="00F7296F"/>
    <w:rsid w:val="00F949C4"/>
    <w:rsid w:val="00FB12FA"/>
    <w:rsid w:val="00FE4B05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B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90BB4"/>
    <w:pPr>
      <w:keepNext/>
      <w:outlineLvl w:val="0"/>
    </w:pPr>
    <w:rPr>
      <w:rFonts w:ascii="宋体" w:hAnsi="宋体"/>
      <w:sz w:val="28"/>
    </w:rPr>
  </w:style>
  <w:style w:type="paragraph" w:styleId="2">
    <w:name w:val="heading 2"/>
    <w:basedOn w:val="a"/>
    <w:next w:val="a"/>
    <w:qFormat/>
    <w:rsid w:val="00890BB4"/>
    <w:pPr>
      <w:keepNext/>
      <w:spacing w:line="360" w:lineRule="auto"/>
      <w:ind w:firstLineChars="1200" w:firstLine="3840"/>
      <w:outlineLvl w:val="1"/>
    </w:pPr>
    <w:rPr>
      <w:rFonts w:ascii="Arial Rounded MT Bold" w:hAnsi="Arial Rounded MT Bold"/>
      <w:sz w:val="32"/>
    </w:rPr>
  </w:style>
  <w:style w:type="paragraph" w:styleId="3">
    <w:name w:val="heading 3"/>
    <w:basedOn w:val="a"/>
    <w:next w:val="a"/>
    <w:qFormat/>
    <w:rsid w:val="00890B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890BB4"/>
    <w:pPr>
      <w:keepNext/>
      <w:ind w:firstLineChars="1100" w:firstLine="3960"/>
      <w:outlineLvl w:val="3"/>
    </w:pPr>
    <w:rPr>
      <w:rFonts w:ascii="Arial Unicode MS" w:hAnsi="Arial Unicode MS" w:cs="Arial Unicode MS"/>
      <w:sz w:val="36"/>
    </w:rPr>
  </w:style>
  <w:style w:type="paragraph" w:styleId="5">
    <w:name w:val="heading 5"/>
    <w:basedOn w:val="a"/>
    <w:next w:val="a"/>
    <w:qFormat/>
    <w:rsid w:val="00890BB4"/>
    <w:pPr>
      <w:keepNext/>
      <w:adjustRightInd w:val="0"/>
      <w:snapToGrid w:val="0"/>
      <w:spacing w:line="100" w:lineRule="atLeast"/>
      <w:ind w:firstLineChars="1745" w:firstLine="3504"/>
      <w:outlineLvl w:val="4"/>
    </w:pPr>
    <w:rPr>
      <w:rFonts w:ascii="Arial Unicode MS" w:hAnsi="Arial Unicode MS" w:cs="Arial Unicode MS"/>
      <w:b/>
      <w:bCs/>
      <w:sz w:val="36"/>
    </w:rPr>
  </w:style>
  <w:style w:type="paragraph" w:styleId="6">
    <w:name w:val="heading 6"/>
    <w:basedOn w:val="a"/>
    <w:next w:val="a"/>
    <w:qFormat/>
    <w:rsid w:val="00890BB4"/>
    <w:pPr>
      <w:keepNext/>
      <w:ind w:firstLineChars="1700" w:firstLine="5440"/>
      <w:outlineLvl w:val="5"/>
    </w:pPr>
    <w:rPr>
      <w:rFonts w:ascii="Arial Unicode MS" w:hAnsi="Arial Unicode MS" w:cs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0BB4"/>
    <w:rPr>
      <w:rFonts w:ascii="Arial Rounded MT Bold" w:eastAsia="隶书" w:hAnsi="Arial Rounded MT Bold"/>
      <w:sz w:val="72"/>
    </w:rPr>
  </w:style>
  <w:style w:type="paragraph" w:styleId="a4">
    <w:name w:val="Block Text"/>
    <w:basedOn w:val="a"/>
    <w:rsid w:val="00890BB4"/>
    <w:pPr>
      <w:spacing w:line="300" w:lineRule="auto"/>
      <w:ind w:left="207" w:rightChars="114" w:right="239" w:hangingChars="100" w:hanging="207"/>
    </w:pPr>
    <w:rPr>
      <w:rFonts w:ascii="黑体" w:eastAsia="黑体"/>
      <w:b/>
    </w:rPr>
  </w:style>
  <w:style w:type="character" w:styleId="a5">
    <w:name w:val="Hyperlink"/>
    <w:basedOn w:val="a0"/>
    <w:rsid w:val="00890BB4"/>
    <w:rPr>
      <w:color w:val="0000FF"/>
      <w:u w:val="single"/>
    </w:rPr>
  </w:style>
  <w:style w:type="character" w:styleId="a6">
    <w:name w:val="FollowedHyperlink"/>
    <w:basedOn w:val="a0"/>
    <w:rsid w:val="00890BB4"/>
    <w:rPr>
      <w:color w:val="800080"/>
      <w:u w:val="single"/>
    </w:rPr>
  </w:style>
  <w:style w:type="paragraph" w:styleId="a7">
    <w:name w:val="header"/>
    <w:basedOn w:val="a"/>
    <w:rsid w:val="00890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890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rsid w:val="00196D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68233F"/>
    <w:pPr>
      <w:adjustRightInd w:val="0"/>
      <w:spacing w:line="312" w:lineRule="atLeast"/>
      <w:textAlignment w:val="baseline"/>
    </w:pPr>
    <w:rPr>
      <w:rFonts w:ascii="Tahoma" w:hAnsi="Tahoma"/>
      <w:kern w:val="0"/>
      <w:sz w:val="24"/>
      <w:szCs w:val="20"/>
    </w:rPr>
  </w:style>
  <w:style w:type="paragraph" w:styleId="aa">
    <w:name w:val="Balloon Text"/>
    <w:basedOn w:val="a"/>
    <w:link w:val="Char"/>
    <w:rsid w:val="00CB6386"/>
    <w:rPr>
      <w:sz w:val="18"/>
      <w:szCs w:val="18"/>
    </w:rPr>
  </w:style>
  <w:style w:type="character" w:customStyle="1" w:styleId="Char">
    <w:name w:val="批注框文本 Char"/>
    <w:basedOn w:val="a0"/>
    <w:link w:val="aa"/>
    <w:rsid w:val="00CB63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D8639-8B6F-4FA6-B63B-177EBC9E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131</Words>
  <Characters>750</Characters>
  <Application>Microsoft Office Word</Application>
  <DocSecurity>0</DocSecurity>
  <Lines>6</Lines>
  <Paragraphs>1</Paragraphs>
  <ScaleCrop>false</ScaleCrop>
  <Company>上海丞播电子科技有限公司</Company>
  <LinksUpToDate>false</LinksUpToDate>
  <CharactersWithSpaces>880</CharactersWithSpaces>
  <SharedDoc>false</SharedDoc>
  <HLinks>
    <vt:vector size="6" baseType="variant"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http://www.cybervision.com.cn/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PCM-60A多路立体声传输数字光端机</dc:title>
  <dc:subject>PCM60</dc:subject>
  <dc:creator>zhangyue</dc:creator>
  <cp:lastModifiedBy>wsr</cp:lastModifiedBy>
  <cp:revision>14</cp:revision>
  <cp:lastPrinted>2002-09-06T02:58:00Z</cp:lastPrinted>
  <dcterms:created xsi:type="dcterms:W3CDTF">2016-11-21T01:44:00Z</dcterms:created>
  <dcterms:modified xsi:type="dcterms:W3CDTF">2016-11-23T01:16:00Z</dcterms:modified>
</cp:coreProperties>
</file>