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3246" w:rsidRDefault="00C31B5B" w:rsidP="009E0157">
      <w:pPr>
        <w:spacing w:line="360" w:lineRule="auto"/>
        <w:jc w:val="center"/>
        <w:rPr>
          <w:rFonts w:ascii="宋体" w:eastAsia="宋体" w:hAnsi="宋体" w:cs="宋体"/>
          <w:b/>
          <w:sz w:val="28"/>
          <w:szCs w:val="28"/>
        </w:rPr>
      </w:pPr>
      <w:r w:rsidRPr="009E0157">
        <w:rPr>
          <w:rFonts w:hint="eastAsia"/>
          <w:b/>
          <w:sz w:val="28"/>
          <w:szCs w:val="28"/>
        </w:rPr>
        <w:t>番茄网改版需求</w:t>
      </w:r>
      <w:r w:rsidRPr="009E0157">
        <w:rPr>
          <w:rFonts w:ascii="宋体" w:eastAsia="宋体" w:hAnsi="宋体" w:cs="宋体" w:hint="eastAsia"/>
          <w:b/>
          <w:sz w:val="28"/>
          <w:szCs w:val="28"/>
        </w:rPr>
        <w:t>书</w:t>
      </w:r>
    </w:p>
    <w:p w:rsidR="009E0157" w:rsidRDefault="009E0157" w:rsidP="009E0157">
      <w:pPr>
        <w:spacing w:line="360" w:lineRule="auto"/>
        <w:rPr>
          <w:rFonts w:ascii="宋体" w:eastAsia="宋体" w:hAnsi="宋体" w:cs="宋体"/>
          <w:b/>
          <w:sz w:val="28"/>
          <w:szCs w:val="28"/>
        </w:rPr>
      </w:pPr>
    </w:p>
    <w:p w:rsidR="009E0157" w:rsidRPr="00AC59A6" w:rsidRDefault="009E0157" w:rsidP="00AC59A6">
      <w:pPr>
        <w:spacing w:line="360" w:lineRule="auto"/>
        <w:rPr>
          <w:rFonts w:ascii="宋体" w:eastAsia="宋体" w:hAnsi="宋体" w:cs="宋体"/>
          <w:b/>
        </w:rPr>
      </w:pPr>
      <w:r w:rsidRPr="00AC59A6">
        <w:rPr>
          <w:rFonts w:hint="eastAsia"/>
          <w:b/>
        </w:rPr>
        <w:t>一</w:t>
      </w:r>
      <w:r w:rsidRPr="00AC59A6">
        <w:rPr>
          <w:rFonts w:hint="eastAsia"/>
          <w:b/>
        </w:rPr>
        <w:t xml:space="preserve">  </w:t>
      </w:r>
      <w:r w:rsidRPr="00AC59A6">
        <w:rPr>
          <w:rFonts w:ascii="宋体" w:eastAsia="宋体" w:hAnsi="宋体" w:cs="宋体" w:hint="eastAsia"/>
          <w:b/>
        </w:rPr>
        <w:t>项目概述</w:t>
      </w:r>
    </w:p>
    <w:p w:rsidR="00AC59A6" w:rsidRDefault="00AC59A6" w:rsidP="00AC59A6">
      <w:pPr>
        <w:widowControl w:val="0"/>
        <w:tabs>
          <w:tab w:val="left" w:pos="840"/>
        </w:tabs>
        <w:spacing w:line="360" w:lineRule="auto"/>
        <w:jc w:val="both"/>
        <w:rPr>
          <w:rFonts w:ascii="Adobe 宋体 Std L" w:eastAsia="Adobe 宋体 Std L" w:hAnsi="Adobe 宋体 Std L"/>
        </w:rPr>
      </w:pPr>
      <w:r>
        <w:rPr>
          <w:rFonts w:ascii="Adobe 宋体 Std L" w:eastAsia="Adobe 宋体 Std L" w:hAnsi="Adobe 宋体 Std L" w:hint="eastAsia"/>
        </w:rPr>
        <w:t xml:space="preserve">        </w:t>
      </w:r>
      <w:r w:rsidRPr="00AC59A6">
        <w:rPr>
          <w:rFonts w:ascii="Adobe 宋体 Std L" w:eastAsia="Adobe 宋体 Std L" w:hAnsi="Adobe 宋体 Std L" w:hint="eastAsia"/>
        </w:rPr>
        <w:t>随着信息化社会的发展，为适应网络信息化发展，</w:t>
      </w:r>
      <w:r w:rsidR="00F60DE9">
        <w:rPr>
          <w:rFonts w:ascii="Adobe 宋体 Std L" w:eastAsia="Adobe 宋体 Std L" w:hAnsi="Adobe 宋体 Std L" w:hint="eastAsia"/>
        </w:rPr>
        <w:t>番茄网也面临着全面改版的需求，以达到内部管理透明化，信息公开化，政务扁平化的目标，同时</w:t>
      </w:r>
      <w:r w:rsidRPr="00AC59A6">
        <w:rPr>
          <w:rFonts w:ascii="Adobe 宋体 Std L" w:eastAsia="Adobe 宋体 Std L" w:hAnsi="Adobe 宋体 Std L" w:hint="eastAsia"/>
        </w:rPr>
        <w:t>丰富内部平台</w:t>
      </w:r>
      <w:r w:rsidR="000954AB">
        <w:rPr>
          <w:rFonts w:ascii="Adobe 宋体 Std L" w:eastAsia="Adobe 宋体 Std L" w:hAnsi="Adobe 宋体 Std L" w:hint="eastAsia"/>
        </w:rPr>
        <w:t>内容</w:t>
      </w:r>
      <w:r w:rsidRPr="00AC59A6">
        <w:rPr>
          <w:rFonts w:ascii="Adobe 宋体 Std L" w:eastAsia="Adobe 宋体 Std L" w:hAnsi="Adobe 宋体 Std L" w:hint="eastAsia"/>
        </w:rPr>
        <w:t>，实时感受集团业务动态，发展变化，使集团各个单位部门都有对集团内展现的窗口，</w:t>
      </w:r>
      <w:r w:rsidR="005A0DDD">
        <w:rPr>
          <w:rFonts w:ascii="Adobe 宋体 Std L" w:eastAsia="Adobe 宋体 Std L" w:hAnsi="Adobe 宋体 Std L" w:hint="eastAsia"/>
        </w:rPr>
        <w:t>同时也促进</w:t>
      </w:r>
      <w:r w:rsidRPr="00AC59A6">
        <w:rPr>
          <w:rFonts w:ascii="Adobe 宋体 Std L" w:eastAsia="Adobe 宋体 Std L" w:hAnsi="Adobe 宋体 Std L" w:hint="eastAsia"/>
        </w:rPr>
        <w:t>用户的体验度</w:t>
      </w:r>
      <w:r w:rsidR="005A0DDD">
        <w:rPr>
          <w:rFonts w:ascii="Adobe 宋体 Std L" w:eastAsia="Adobe 宋体 Std L" w:hAnsi="Adobe 宋体 Std L" w:hint="eastAsia"/>
        </w:rPr>
        <w:t>。</w:t>
      </w:r>
    </w:p>
    <w:p w:rsidR="008A5997" w:rsidRPr="008A5997" w:rsidRDefault="008A5997" w:rsidP="008A5997">
      <w:pPr>
        <w:pStyle w:val="a3"/>
        <w:widowControl w:val="0"/>
        <w:numPr>
          <w:ilvl w:val="1"/>
          <w:numId w:val="2"/>
        </w:numPr>
        <w:tabs>
          <w:tab w:val="left" w:pos="840"/>
        </w:tabs>
        <w:spacing w:line="360" w:lineRule="auto"/>
        <w:jc w:val="both"/>
        <w:rPr>
          <w:rFonts w:ascii="Adobe 宋体 Std L" w:eastAsia="Adobe 宋体 Std L" w:hAnsi="Adobe 宋体 Std L"/>
          <w:b/>
        </w:rPr>
      </w:pPr>
      <w:r w:rsidRPr="008A5997">
        <w:rPr>
          <w:rFonts w:ascii="Adobe 宋体 Std L" w:eastAsia="Adobe 宋体 Std L" w:hAnsi="Adobe 宋体 Std L" w:hint="eastAsia"/>
          <w:b/>
        </w:rPr>
        <w:t>项目目标</w:t>
      </w:r>
    </w:p>
    <w:p w:rsidR="008A5997" w:rsidRPr="00BE414C" w:rsidRDefault="008A5997" w:rsidP="008A5997">
      <w:pPr>
        <w:pStyle w:val="a3"/>
        <w:widowControl w:val="0"/>
        <w:numPr>
          <w:ilvl w:val="0"/>
          <w:numId w:val="3"/>
        </w:numPr>
        <w:tabs>
          <w:tab w:val="left" w:pos="840"/>
        </w:tabs>
        <w:spacing w:line="360" w:lineRule="auto"/>
        <w:jc w:val="both"/>
        <w:rPr>
          <w:rFonts w:ascii="Adobe 宋体 Std L" w:eastAsia="Adobe 宋体 Std L" w:hAnsi="Adobe 宋体 Std L"/>
        </w:rPr>
      </w:pPr>
      <w:r w:rsidRPr="007326C5">
        <w:rPr>
          <w:rFonts w:ascii="Adobe 宋体 Std L" w:eastAsia="Adobe 宋体 Std L" w:hAnsi="Adobe 宋体 Std L" w:hint="eastAsia"/>
        </w:rPr>
        <w:t>前台：</w:t>
      </w:r>
      <w:r w:rsidR="00AE1934" w:rsidRPr="00E82E6E">
        <w:rPr>
          <w:rFonts w:ascii="Adobe 宋体 Std L" w:eastAsia="Adobe 宋体 Std L" w:hAnsi="Adobe 宋体 Std L" w:hint="eastAsia"/>
        </w:rPr>
        <w:t>采用简洁的点线面风格设计，以简约为主，主视觉采用图片轮播的形式体现网站主题，整体色彩采用红、白为基础，番茄网改版后，给用户塑造一个全新的具有良好的信息展示功能，番茄网每一个模块尽可能做到简洁调理，功能划分明确，全站为静态页面，</w:t>
      </w:r>
      <w:r w:rsidR="00E82E6E" w:rsidRPr="00BE414C">
        <w:rPr>
          <w:rFonts w:ascii="Adobe 宋体 Std L" w:eastAsia="Adobe 宋体 Std L" w:hAnsi="Adobe 宋体 Std L" w:hint="eastAsia"/>
        </w:rPr>
        <w:t>提升用户体验</w:t>
      </w:r>
    </w:p>
    <w:p w:rsidR="00347795" w:rsidRPr="00630CC3" w:rsidRDefault="00347795" w:rsidP="008A5997">
      <w:pPr>
        <w:pStyle w:val="a3"/>
        <w:widowControl w:val="0"/>
        <w:numPr>
          <w:ilvl w:val="0"/>
          <w:numId w:val="3"/>
        </w:numPr>
        <w:tabs>
          <w:tab w:val="left" w:pos="840"/>
        </w:tabs>
        <w:spacing w:line="360" w:lineRule="auto"/>
        <w:jc w:val="both"/>
        <w:rPr>
          <w:rFonts w:ascii="Adobe 宋体 Std L" w:eastAsia="Adobe 宋体 Std L" w:hAnsi="Adobe 宋体 Std L"/>
          <w:b/>
        </w:rPr>
      </w:pPr>
      <w:r w:rsidRPr="00BE414C">
        <w:rPr>
          <w:rFonts w:ascii="Adobe 宋体 Std L" w:eastAsia="Adobe 宋体 Std L" w:hAnsi="Adobe 宋体 Std L" w:hint="eastAsia"/>
        </w:rPr>
        <w:t>后台：整体简单干净</w:t>
      </w:r>
      <w:r w:rsidRPr="009D73AE">
        <w:rPr>
          <w:rFonts w:ascii="Adobe 宋体 Std L" w:eastAsia="Adobe 宋体 Std L" w:hAnsi="Adobe 宋体 Std L" w:hint="eastAsia"/>
        </w:rPr>
        <w:t xml:space="preserve">，快速发稿，便于控制， </w:t>
      </w:r>
      <w:r w:rsidR="009D73AE" w:rsidRPr="009D73AE">
        <w:rPr>
          <w:rFonts w:ascii="Adobe 宋体 Std L" w:eastAsia="Adobe 宋体 Std L" w:hAnsi="Adobe 宋体 Std L" w:hint="eastAsia"/>
        </w:rPr>
        <w:t>支持不同终端，</w:t>
      </w:r>
      <w:r w:rsidRPr="009D73AE">
        <w:rPr>
          <w:rFonts w:ascii="Adobe 宋体 Std L" w:eastAsia="Adobe 宋体 Std L" w:hAnsi="Adobe 宋体 Std L" w:hint="eastAsia"/>
        </w:rPr>
        <w:t>不同大小图片，支持不同尺寸裁剪，后台编辑器要好用，要支持外部格式，同时后台编辑好的文章需要能贴到微信后台；统计功能要完善；日志需要清晰明确，便于查询</w:t>
      </w:r>
    </w:p>
    <w:p w:rsidR="00630CC3" w:rsidRPr="00696010" w:rsidRDefault="00B94BAC" w:rsidP="00696010">
      <w:pPr>
        <w:pStyle w:val="a3"/>
        <w:widowControl w:val="0"/>
        <w:numPr>
          <w:ilvl w:val="1"/>
          <w:numId w:val="2"/>
        </w:numPr>
        <w:tabs>
          <w:tab w:val="left" w:pos="840"/>
        </w:tabs>
        <w:spacing w:line="360" w:lineRule="auto"/>
        <w:jc w:val="both"/>
        <w:rPr>
          <w:rFonts w:ascii="Adobe 宋体 Std L" w:eastAsia="Adobe 宋体 Std L" w:hAnsi="Adobe 宋体 Std L"/>
          <w:b/>
        </w:rPr>
      </w:pPr>
      <w:r w:rsidRPr="00696010">
        <w:rPr>
          <w:rFonts w:ascii="Adobe 宋体 Std L" w:eastAsia="Adobe 宋体 Std L" w:hAnsi="Adobe 宋体 Std L" w:hint="eastAsia"/>
          <w:b/>
        </w:rPr>
        <w:t>版本</w:t>
      </w:r>
      <w:r w:rsidR="00696010" w:rsidRPr="00696010">
        <w:rPr>
          <w:rFonts w:ascii="Adobe 宋体 Std L" w:eastAsia="Adobe 宋体 Std L" w:hAnsi="Adobe 宋体 Std L" w:hint="eastAsia"/>
          <w:b/>
        </w:rPr>
        <w:t>规划</w:t>
      </w:r>
    </w:p>
    <w:p w:rsidR="00A60087" w:rsidRPr="00DF7E45" w:rsidRDefault="00887A1B" w:rsidP="00DF7E45">
      <w:pPr>
        <w:pStyle w:val="a3"/>
        <w:widowControl w:val="0"/>
        <w:numPr>
          <w:ilvl w:val="0"/>
          <w:numId w:val="4"/>
        </w:numPr>
        <w:tabs>
          <w:tab w:val="left" w:pos="840"/>
        </w:tabs>
        <w:spacing w:line="360" w:lineRule="auto"/>
        <w:jc w:val="both"/>
        <w:rPr>
          <w:rFonts w:ascii="Adobe 宋体 Std L" w:eastAsia="Adobe 宋体 Std L" w:hAnsi="Adobe 宋体 Std L"/>
        </w:rPr>
      </w:pPr>
      <w:r w:rsidRPr="00DF7E45">
        <w:rPr>
          <w:rFonts w:ascii="Adobe 宋体 Std L" w:eastAsia="Adobe 宋体 Std L" w:hAnsi="Adobe 宋体 Std L" w:hint="eastAsia"/>
        </w:rPr>
        <w:t>系</w:t>
      </w:r>
      <w:r w:rsidRPr="00DF7E45">
        <w:rPr>
          <w:rFonts w:ascii="Adobe 宋体 Std L" w:eastAsia="Adobe 宋体 Std L" w:hAnsi="Adobe 宋体 Std L" w:cs="宋体" w:hint="eastAsia"/>
        </w:rPr>
        <w:t>统</w:t>
      </w:r>
      <w:r w:rsidRPr="00DF7E45">
        <w:rPr>
          <w:rFonts w:ascii="Adobe 宋体 Std L" w:eastAsia="Adobe 宋体 Std L" w:hAnsi="Adobe 宋体 Std L" w:hint="eastAsia"/>
        </w:rPr>
        <w:t>版本：PHP7.0，MYSQL5.6，APACHE2.4</w:t>
      </w:r>
    </w:p>
    <w:p w:rsidR="00E70320" w:rsidRDefault="00E70320" w:rsidP="00E70320">
      <w:pPr>
        <w:widowControl w:val="0"/>
        <w:tabs>
          <w:tab w:val="left" w:pos="840"/>
        </w:tabs>
        <w:spacing w:line="360" w:lineRule="auto"/>
        <w:jc w:val="both"/>
        <w:rPr>
          <w:rFonts w:ascii="Adobe 宋体 Std L" w:eastAsia="Adobe 宋体 Std L" w:hAnsi="Adobe 宋体 Std L"/>
        </w:rPr>
      </w:pPr>
    </w:p>
    <w:p w:rsidR="00E70320" w:rsidRDefault="00E70320" w:rsidP="00E70320">
      <w:pPr>
        <w:widowControl w:val="0"/>
        <w:tabs>
          <w:tab w:val="left" w:pos="840"/>
        </w:tabs>
        <w:spacing w:line="360" w:lineRule="auto"/>
        <w:jc w:val="both"/>
        <w:rPr>
          <w:rFonts w:ascii="Adobe 宋体 Std L" w:eastAsia="Adobe 宋体 Std L" w:hAnsi="Adobe 宋体 Std L"/>
          <w:b/>
        </w:rPr>
      </w:pPr>
      <w:r w:rsidRPr="00DF7E45">
        <w:rPr>
          <w:rFonts w:ascii="Adobe 宋体 Std L" w:eastAsia="Adobe 宋体 Std L" w:hAnsi="Adobe 宋体 Std L" w:hint="eastAsia"/>
          <w:b/>
        </w:rPr>
        <w:t>二</w:t>
      </w:r>
      <w:r w:rsidR="00097239" w:rsidRPr="00DF7E45">
        <w:rPr>
          <w:rFonts w:ascii="Adobe 宋体 Std L" w:eastAsia="Adobe 宋体 Std L" w:hAnsi="Adobe 宋体 Std L" w:hint="eastAsia"/>
          <w:b/>
        </w:rPr>
        <w:t xml:space="preserve">  非功能性需求</w:t>
      </w:r>
    </w:p>
    <w:p w:rsidR="00A30342" w:rsidRDefault="00A30342" w:rsidP="00E70320">
      <w:pPr>
        <w:widowControl w:val="0"/>
        <w:tabs>
          <w:tab w:val="left" w:pos="840"/>
        </w:tabs>
        <w:spacing w:line="360" w:lineRule="auto"/>
        <w:jc w:val="both"/>
        <w:rPr>
          <w:rFonts w:ascii="Adobe 宋体 Std L" w:eastAsia="Adobe 宋体 Std L" w:hAnsi="Adobe 宋体 Std L"/>
          <w:b/>
        </w:rPr>
      </w:pPr>
      <w:r>
        <w:rPr>
          <w:rFonts w:ascii="Adobe 宋体 Std L" w:eastAsia="Adobe 宋体 Std L" w:hAnsi="Adobe 宋体 Std L" w:hint="eastAsia"/>
          <w:b/>
        </w:rPr>
        <w:t>2.1 性能需求</w:t>
      </w:r>
    </w:p>
    <w:p w:rsidR="00D00660" w:rsidRPr="00CD1FD7" w:rsidRDefault="00D00660" w:rsidP="00D00660">
      <w:pPr>
        <w:pStyle w:val="a3"/>
        <w:widowControl w:val="0"/>
        <w:numPr>
          <w:ilvl w:val="0"/>
          <w:numId w:val="4"/>
        </w:numPr>
        <w:tabs>
          <w:tab w:val="left" w:pos="840"/>
        </w:tabs>
        <w:spacing w:line="360" w:lineRule="auto"/>
        <w:jc w:val="both"/>
        <w:rPr>
          <w:rFonts w:ascii="Adobe 宋体 Std L" w:eastAsia="Adobe 宋体 Std L" w:hAnsi="Adobe 宋体 Std L"/>
        </w:rPr>
      </w:pPr>
      <w:r w:rsidRPr="00A035F5">
        <w:rPr>
          <w:rFonts w:ascii="Adobe 宋体 Std L" w:eastAsia="Adobe 宋体 Std L" w:hAnsi="Adobe 宋体 Std L" w:hint="eastAsia"/>
        </w:rPr>
        <w:t>时间性能：</w:t>
      </w:r>
      <w:r w:rsidR="00A035F5" w:rsidRPr="00A035F5">
        <w:rPr>
          <w:rFonts w:ascii="Adobe 宋体 Std L" w:eastAsia="Adobe 宋体 Std L" w:hAnsi="微软雅黑" w:hint="eastAsia"/>
        </w:rPr>
        <w:t>页面登录时间最长不超过5秒，打开并显示（不考虑中间有广告图时）；页面之间跳转时间不超过3秒，平均时间在3-5秒以内</w:t>
      </w:r>
    </w:p>
    <w:p w:rsidR="00CD1FD7" w:rsidRPr="00A037FA" w:rsidRDefault="00CD1FD7" w:rsidP="00CD1FD7">
      <w:pPr>
        <w:widowControl w:val="0"/>
        <w:tabs>
          <w:tab w:val="left" w:pos="840"/>
        </w:tabs>
        <w:spacing w:line="360" w:lineRule="auto"/>
        <w:jc w:val="both"/>
        <w:rPr>
          <w:rFonts w:ascii="Adobe 宋体 Std L" w:eastAsia="Adobe 宋体 Std L" w:hAnsi="Adobe 宋体 Std L"/>
          <w:b/>
        </w:rPr>
      </w:pPr>
      <w:r w:rsidRPr="00A037FA">
        <w:rPr>
          <w:rFonts w:ascii="Adobe 宋体 Std L" w:eastAsia="Adobe 宋体 Std L" w:hAnsi="Adobe 宋体 Std L" w:hint="eastAsia"/>
          <w:b/>
        </w:rPr>
        <w:t>2.2 适配需求</w:t>
      </w:r>
    </w:p>
    <w:p w:rsidR="003E268B" w:rsidRPr="00A037FA" w:rsidRDefault="003E268B" w:rsidP="003E268B">
      <w:pPr>
        <w:pStyle w:val="a3"/>
        <w:widowControl w:val="0"/>
        <w:numPr>
          <w:ilvl w:val="0"/>
          <w:numId w:val="4"/>
        </w:numPr>
        <w:tabs>
          <w:tab w:val="left" w:pos="840"/>
        </w:tabs>
        <w:spacing w:line="360" w:lineRule="auto"/>
        <w:jc w:val="both"/>
        <w:rPr>
          <w:rFonts w:ascii="Adobe 宋体 Std L" w:eastAsia="Adobe 宋体 Std L" w:hAnsi="Adobe 宋体 Std L"/>
        </w:rPr>
      </w:pPr>
      <w:r w:rsidRPr="00A037FA">
        <w:rPr>
          <w:rFonts w:ascii="Adobe 宋体 Std L" w:eastAsia="Adobe 宋体 Std L" w:hAnsi="Adobe 宋体 Std L" w:hint="eastAsia"/>
        </w:rPr>
        <w:t>前台：</w:t>
      </w:r>
      <w:r w:rsidRPr="00A037FA">
        <w:rPr>
          <w:rFonts w:ascii="Adobe 宋体 Std L" w:eastAsia="Adobe 宋体 Std L" w:hAnsi="微软雅黑" w:hint="eastAsia"/>
        </w:rPr>
        <w:t>支持 IE8以上所有浏览器；适配safari、360、谷歌、火狐、IE等浏览器</w:t>
      </w:r>
    </w:p>
    <w:p w:rsidR="00A037FA" w:rsidRPr="009F5CCE" w:rsidRDefault="00A037FA" w:rsidP="003E268B">
      <w:pPr>
        <w:pStyle w:val="a3"/>
        <w:widowControl w:val="0"/>
        <w:numPr>
          <w:ilvl w:val="0"/>
          <w:numId w:val="4"/>
        </w:numPr>
        <w:tabs>
          <w:tab w:val="left" w:pos="840"/>
        </w:tabs>
        <w:spacing w:line="360" w:lineRule="auto"/>
        <w:jc w:val="both"/>
        <w:rPr>
          <w:rFonts w:ascii="Adobe 宋体 Std L" w:eastAsia="Adobe 宋体 Std L" w:hAnsi="Adobe 宋体 Std L"/>
        </w:rPr>
      </w:pPr>
      <w:r w:rsidRPr="00A037FA">
        <w:rPr>
          <w:rFonts w:ascii="Adobe 宋体 Std L" w:eastAsia="Adobe 宋体 Std L" w:hAnsi="微软雅黑" w:hint="eastAsia"/>
        </w:rPr>
        <w:t>后台：浏览器操作支持谷歌、火狐</w:t>
      </w:r>
    </w:p>
    <w:p w:rsidR="009F5CCE" w:rsidRPr="00797D70" w:rsidRDefault="009F5CCE" w:rsidP="009F5CCE">
      <w:pPr>
        <w:widowControl w:val="0"/>
        <w:tabs>
          <w:tab w:val="left" w:pos="840"/>
        </w:tabs>
        <w:spacing w:line="360" w:lineRule="auto"/>
        <w:jc w:val="both"/>
        <w:rPr>
          <w:rFonts w:ascii="Adobe 宋体 Std L" w:eastAsia="Adobe 宋体 Std L" w:hAnsi="Adobe 宋体 Std L"/>
          <w:b/>
        </w:rPr>
      </w:pPr>
      <w:r w:rsidRPr="00797D70">
        <w:rPr>
          <w:rFonts w:ascii="Adobe 宋体 Std L" w:eastAsia="Adobe 宋体 Std L" w:hAnsi="Adobe 宋体 Std L" w:hint="eastAsia"/>
          <w:b/>
        </w:rPr>
        <w:t>2.3 其他需求</w:t>
      </w:r>
    </w:p>
    <w:p w:rsidR="00EF76AC" w:rsidRDefault="00EF76AC" w:rsidP="00EF76AC">
      <w:pPr>
        <w:pStyle w:val="a3"/>
        <w:widowControl w:val="0"/>
        <w:numPr>
          <w:ilvl w:val="0"/>
          <w:numId w:val="5"/>
        </w:numPr>
        <w:tabs>
          <w:tab w:val="left" w:pos="840"/>
        </w:tabs>
        <w:spacing w:line="360" w:lineRule="auto"/>
        <w:jc w:val="both"/>
        <w:rPr>
          <w:rFonts w:ascii="Adobe 宋体 Std L" w:eastAsia="Adobe 宋体 Std L" w:hAnsi="Adobe 宋体 Std L"/>
        </w:rPr>
      </w:pPr>
      <w:r>
        <w:rPr>
          <w:rFonts w:ascii="Adobe 宋体 Std L" w:eastAsia="Adobe 宋体 Std L" w:hAnsi="Adobe 宋体 Std L" w:hint="eastAsia"/>
        </w:rPr>
        <w:lastRenderedPageBreak/>
        <w:t>良好的扩展性，预留相关接口</w:t>
      </w:r>
    </w:p>
    <w:p w:rsidR="005656FF" w:rsidRDefault="005656FF" w:rsidP="00EF76AC">
      <w:pPr>
        <w:pStyle w:val="a3"/>
        <w:widowControl w:val="0"/>
        <w:numPr>
          <w:ilvl w:val="0"/>
          <w:numId w:val="5"/>
        </w:numPr>
        <w:tabs>
          <w:tab w:val="left" w:pos="840"/>
        </w:tabs>
        <w:spacing w:line="360" w:lineRule="auto"/>
        <w:jc w:val="both"/>
        <w:rPr>
          <w:rFonts w:ascii="Adobe 宋体 Std L" w:eastAsia="Adobe 宋体 Std L" w:hAnsi="Adobe 宋体 Std L"/>
        </w:rPr>
      </w:pPr>
      <w:r>
        <w:rPr>
          <w:rFonts w:ascii="Adobe 宋体 Std L" w:eastAsia="Adobe 宋体 Std L" w:hAnsi="Adobe 宋体 Std L" w:hint="eastAsia"/>
        </w:rPr>
        <w:t>友好便捷实用的管理员后台</w:t>
      </w:r>
    </w:p>
    <w:p w:rsidR="00797D70" w:rsidRDefault="00797D70" w:rsidP="00797D70">
      <w:pPr>
        <w:widowControl w:val="0"/>
        <w:tabs>
          <w:tab w:val="left" w:pos="840"/>
        </w:tabs>
        <w:spacing w:line="360" w:lineRule="auto"/>
        <w:jc w:val="both"/>
        <w:rPr>
          <w:rFonts w:ascii="Adobe 宋体 Std L" w:eastAsia="Adobe 宋体 Std L" w:hAnsi="Adobe 宋体 Std L"/>
        </w:rPr>
      </w:pPr>
    </w:p>
    <w:p w:rsidR="00797D70" w:rsidRPr="00DB0DA8" w:rsidRDefault="00797D70" w:rsidP="00797D70">
      <w:pPr>
        <w:widowControl w:val="0"/>
        <w:tabs>
          <w:tab w:val="left" w:pos="840"/>
        </w:tabs>
        <w:spacing w:line="360" w:lineRule="auto"/>
        <w:jc w:val="both"/>
        <w:rPr>
          <w:rFonts w:ascii="Adobe 宋体 Std L" w:eastAsia="Adobe 宋体 Std L" w:hAnsi="Adobe 宋体 Std L"/>
          <w:b/>
        </w:rPr>
      </w:pPr>
      <w:r w:rsidRPr="00DB0DA8">
        <w:rPr>
          <w:rFonts w:ascii="Adobe 宋体 Std L" w:eastAsia="Adobe 宋体 Std L" w:hAnsi="Adobe 宋体 Std L" w:hint="eastAsia"/>
          <w:b/>
        </w:rPr>
        <w:t>三  功能说明</w:t>
      </w:r>
    </w:p>
    <w:p w:rsidR="001528F1" w:rsidRPr="00DB0DA8" w:rsidRDefault="001528F1" w:rsidP="00797D70">
      <w:pPr>
        <w:widowControl w:val="0"/>
        <w:tabs>
          <w:tab w:val="left" w:pos="840"/>
        </w:tabs>
        <w:spacing w:line="360" w:lineRule="auto"/>
        <w:jc w:val="both"/>
        <w:rPr>
          <w:rFonts w:ascii="Adobe 宋体 Std L" w:eastAsia="Adobe 宋体 Std L" w:hAnsi="Adobe 宋体 Std L"/>
          <w:b/>
        </w:rPr>
      </w:pPr>
      <w:r w:rsidRPr="00DB0DA8">
        <w:rPr>
          <w:rFonts w:ascii="Adobe 宋体 Std L" w:eastAsia="Adobe 宋体 Std L" w:hAnsi="Adobe 宋体 Std L" w:hint="eastAsia"/>
          <w:b/>
        </w:rPr>
        <w:t>3.1 产品框架</w:t>
      </w:r>
    </w:p>
    <w:p w:rsidR="001528F1" w:rsidRDefault="00DB0DA8" w:rsidP="00797D70">
      <w:pPr>
        <w:widowControl w:val="0"/>
        <w:tabs>
          <w:tab w:val="left" w:pos="840"/>
        </w:tabs>
        <w:spacing w:line="360" w:lineRule="auto"/>
        <w:jc w:val="both"/>
        <w:rPr>
          <w:rFonts w:ascii="Adobe 宋体 Std L" w:eastAsia="Adobe 宋体 Std L" w:hAnsi="Adobe 宋体 Std L"/>
        </w:rPr>
      </w:pPr>
      <w:r>
        <w:rPr>
          <w:rFonts w:ascii="微软雅黑" w:eastAsia="微软雅黑" w:hAnsi="微软雅黑" w:hint="eastAsia"/>
          <w:noProof/>
        </w:rPr>
        <w:drawing>
          <wp:inline distT="0" distB="0" distL="0" distR="0">
            <wp:extent cx="5270500" cy="3882630"/>
            <wp:effectExtent l="0" t="0" r="0" b="3810"/>
            <wp:docPr id="1" name="Picture 1" descr="番茄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番茄网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88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DA8" w:rsidRDefault="00DB0DA8" w:rsidP="00797D70">
      <w:pPr>
        <w:widowControl w:val="0"/>
        <w:tabs>
          <w:tab w:val="left" w:pos="840"/>
        </w:tabs>
        <w:spacing w:line="360" w:lineRule="auto"/>
        <w:jc w:val="both"/>
        <w:rPr>
          <w:rFonts w:ascii="Adobe 宋体 Std L" w:eastAsia="Adobe 宋体 Std L" w:hAnsi="Adobe 宋体 Std L"/>
        </w:rPr>
      </w:pPr>
    </w:p>
    <w:p w:rsidR="00DB0DA8" w:rsidRPr="00754243" w:rsidRDefault="00DB0DA8" w:rsidP="00797D70">
      <w:pPr>
        <w:widowControl w:val="0"/>
        <w:tabs>
          <w:tab w:val="left" w:pos="840"/>
        </w:tabs>
        <w:spacing w:line="360" w:lineRule="auto"/>
        <w:jc w:val="both"/>
        <w:rPr>
          <w:rFonts w:ascii="Adobe 宋体 Std L" w:eastAsia="Adobe 宋体 Std L" w:hAnsi="Adobe 宋体 Std L"/>
          <w:b/>
        </w:rPr>
      </w:pPr>
      <w:r w:rsidRPr="00754243">
        <w:rPr>
          <w:rFonts w:ascii="Adobe 宋体 Std L" w:eastAsia="Adobe 宋体 Std L" w:hAnsi="Adobe 宋体 Std L" w:hint="eastAsia"/>
          <w:b/>
        </w:rPr>
        <w:t>3.2 功能列表</w:t>
      </w: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10"/>
        <w:gridCol w:w="1110"/>
        <w:gridCol w:w="6694"/>
      </w:tblGrid>
      <w:tr w:rsidR="004262A7" w:rsidRPr="00DB726F" w:rsidTr="00410D31">
        <w:trPr>
          <w:trHeight w:val="360"/>
        </w:trPr>
        <w:tc>
          <w:tcPr>
            <w:tcW w:w="1410" w:type="dxa"/>
            <w:shd w:val="clear" w:color="000000" w:fill="595959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FFFFFF"/>
              </w:rPr>
            </w:pPr>
            <w:r w:rsidRPr="00DB726F">
              <w:rPr>
                <w:rFonts w:ascii="微软雅黑" w:eastAsia="微软雅黑" w:hAnsi="微软雅黑" w:hint="eastAsia"/>
                <w:color w:val="FFFFFF"/>
              </w:rPr>
              <w:t xml:space="preserve">模块  </w:t>
            </w:r>
          </w:p>
        </w:tc>
        <w:tc>
          <w:tcPr>
            <w:tcW w:w="1110" w:type="dxa"/>
            <w:shd w:val="clear" w:color="000000" w:fill="595959"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FFFFFF"/>
              </w:rPr>
            </w:pPr>
            <w:r w:rsidRPr="00DB726F">
              <w:rPr>
                <w:rFonts w:ascii="微软雅黑" w:eastAsia="微软雅黑" w:hAnsi="微软雅黑" w:hint="eastAsia"/>
                <w:color w:val="FFFFFF"/>
              </w:rPr>
              <w:t xml:space="preserve">功能 </w:t>
            </w:r>
          </w:p>
        </w:tc>
        <w:tc>
          <w:tcPr>
            <w:tcW w:w="6694" w:type="dxa"/>
            <w:shd w:val="clear" w:color="000000" w:fill="595959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FFFFFF"/>
              </w:rPr>
            </w:pPr>
            <w:r w:rsidRPr="00DB726F">
              <w:rPr>
                <w:rFonts w:ascii="微软雅黑" w:eastAsia="微软雅黑" w:hAnsi="微软雅黑" w:hint="eastAsia"/>
                <w:color w:val="FFFFFF"/>
              </w:rPr>
              <w:t>描述</w:t>
            </w:r>
          </w:p>
        </w:tc>
      </w:tr>
      <w:tr w:rsidR="004262A7" w:rsidRPr="00DB726F" w:rsidTr="00410D31">
        <w:trPr>
          <w:trHeight w:val="492"/>
        </w:trPr>
        <w:tc>
          <w:tcPr>
            <w:tcW w:w="1410" w:type="dxa"/>
            <w:vMerge w:val="restart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顶部菜单</w:t>
            </w:r>
          </w:p>
        </w:tc>
        <w:tc>
          <w:tcPr>
            <w:tcW w:w="1110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邮箱</w:t>
            </w:r>
          </w:p>
        </w:tc>
        <w:tc>
          <w:tcPr>
            <w:tcW w:w="6694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通过邮箱进入SMG企业邮箱登录页面</w:t>
            </w:r>
          </w:p>
        </w:tc>
      </w:tr>
      <w:tr w:rsidR="004262A7" w:rsidRPr="00DB726F" w:rsidTr="00410D31">
        <w:trPr>
          <w:trHeight w:val="340"/>
        </w:trPr>
        <w:tc>
          <w:tcPr>
            <w:tcW w:w="1410" w:type="dxa"/>
            <w:vMerge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</w:p>
        </w:tc>
        <w:tc>
          <w:tcPr>
            <w:tcW w:w="1110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联系</w:t>
            </w:r>
          </w:p>
        </w:tc>
        <w:tc>
          <w:tcPr>
            <w:tcW w:w="6694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 xml:space="preserve">联系我们发邮件方式  </w:t>
            </w:r>
          </w:p>
        </w:tc>
      </w:tr>
      <w:tr w:rsidR="004262A7" w:rsidRPr="00DB726F" w:rsidTr="00410D31">
        <w:trPr>
          <w:trHeight w:val="521"/>
        </w:trPr>
        <w:tc>
          <w:tcPr>
            <w:tcW w:w="1410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登录</w:t>
            </w:r>
          </w:p>
        </w:tc>
        <w:tc>
          <w:tcPr>
            <w:tcW w:w="1110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登录</w:t>
            </w:r>
          </w:p>
        </w:tc>
        <w:tc>
          <w:tcPr>
            <w:tcW w:w="6694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用户必须通过番茄网后台管理系统</w:t>
            </w:r>
          </w:p>
        </w:tc>
      </w:tr>
      <w:tr w:rsidR="004262A7" w:rsidRPr="00DB726F" w:rsidTr="00410D31">
        <w:trPr>
          <w:trHeight w:val="479"/>
        </w:trPr>
        <w:tc>
          <w:tcPr>
            <w:tcW w:w="1410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顶部banner</w:t>
            </w:r>
          </w:p>
        </w:tc>
        <w:tc>
          <w:tcPr>
            <w:tcW w:w="1110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图片管理</w:t>
            </w:r>
          </w:p>
        </w:tc>
        <w:tc>
          <w:tcPr>
            <w:tcW w:w="6694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通过图片展示最新活动主题</w:t>
            </w:r>
          </w:p>
        </w:tc>
      </w:tr>
      <w:tr w:rsidR="004262A7" w:rsidRPr="00DB726F" w:rsidTr="00410D31">
        <w:trPr>
          <w:trHeight w:val="310"/>
        </w:trPr>
        <w:tc>
          <w:tcPr>
            <w:tcW w:w="1410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搜索</w:t>
            </w:r>
          </w:p>
        </w:tc>
        <w:tc>
          <w:tcPr>
            <w:tcW w:w="1110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搜索管理</w:t>
            </w:r>
          </w:p>
        </w:tc>
        <w:tc>
          <w:tcPr>
            <w:tcW w:w="6694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站内、新闻搜索，媒体网搜索外链</w:t>
            </w:r>
          </w:p>
        </w:tc>
      </w:tr>
      <w:tr w:rsidR="004262A7" w:rsidRPr="00DB726F" w:rsidTr="00410D31">
        <w:trPr>
          <w:trHeight w:val="340"/>
        </w:trPr>
        <w:tc>
          <w:tcPr>
            <w:tcW w:w="1410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头条新闻</w:t>
            </w:r>
          </w:p>
        </w:tc>
        <w:tc>
          <w:tcPr>
            <w:tcW w:w="1110" w:type="dxa"/>
            <w:vMerge w:val="restart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列表</w:t>
            </w:r>
          </w:p>
        </w:tc>
        <w:tc>
          <w:tcPr>
            <w:tcW w:w="6694" w:type="dxa"/>
            <w:vMerge w:val="restart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1.普通新闻</w:t>
            </w: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br/>
              <w:t>2.链接新闻</w:t>
            </w: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br/>
              <w:t>3.文件形式（PDF、word、Excel等格式）</w:t>
            </w:r>
          </w:p>
        </w:tc>
      </w:tr>
      <w:tr w:rsidR="004262A7" w:rsidRPr="00DB726F" w:rsidTr="00410D31">
        <w:trPr>
          <w:trHeight w:val="340"/>
        </w:trPr>
        <w:tc>
          <w:tcPr>
            <w:tcW w:w="1410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图片新闻</w:t>
            </w:r>
          </w:p>
        </w:tc>
        <w:tc>
          <w:tcPr>
            <w:tcW w:w="1110" w:type="dxa"/>
            <w:vMerge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</w:p>
        </w:tc>
        <w:tc>
          <w:tcPr>
            <w:tcW w:w="6694" w:type="dxa"/>
            <w:vMerge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</w:p>
        </w:tc>
      </w:tr>
      <w:tr w:rsidR="004262A7" w:rsidRPr="00DB726F" w:rsidTr="00410D31">
        <w:trPr>
          <w:trHeight w:val="340"/>
        </w:trPr>
        <w:tc>
          <w:tcPr>
            <w:tcW w:w="1410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重点关注</w:t>
            </w:r>
          </w:p>
        </w:tc>
        <w:tc>
          <w:tcPr>
            <w:tcW w:w="1110" w:type="dxa"/>
            <w:vMerge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</w:p>
        </w:tc>
        <w:tc>
          <w:tcPr>
            <w:tcW w:w="6694" w:type="dxa"/>
            <w:vMerge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</w:p>
        </w:tc>
      </w:tr>
      <w:tr w:rsidR="004262A7" w:rsidRPr="00DB726F" w:rsidTr="00410D31">
        <w:trPr>
          <w:trHeight w:val="340"/>
        </w:trPr>
        <w:tc>
          <w:tcPr>
            <w:tcW w:w="1410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最新消息业界动态</w:t>
            </w:r>
          </w:p>
        </w:tc>
        <w:tc>
          <w:tcPr>
            <w:tcW w:w="1110" w:type="dxa"/>
            <w:vMerge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</w:p>
        </w:tc>
        <w:tc>
          <w:tcPr>
            <w:tcW w:w="6694" w:type="dxa"/>
            <w:vMerge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</w:p>
        </w:tc>
      </w:tr>
      <w:tr w:rsidR="004262A7" w:rsidRPr="00DB726F" w:rsidTr="00410D31">
        <w:trPr>
          <w:trHeight w:val="340"/>
        </w:trPr>
        <w:tc>
          <w:tcPr>
            <w:tcW w:w="1410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lastRenderedPageBreak/>
              <w:t>广而告之札记感言</w:t>
            </w:r>
          </w:p>
        </w:tc>
        <w:tc>
          <w:tcPr>
            <w:tcW w:w="1110" w:type="dxa"/>
            <w:vMerge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</w:p>
        </w:tc>
        <w:tc>
          <w:tcPr>
            <w:tcW w:w="6694" w:type="dxa"/>
            <w:vMerge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</w:p>
        </w:tc>
      </w:tr>
      <w:tr w:rsidR="004262A7" w:rsidRPr="00DB726F" w:rsidTr="00410D31">
        <w:trPr>
          <w:trHeight w:val="340"/>
        </w:trPr>
        <w:tc>
          <w:tcPr>
            <w:tcW w:w="1410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绿色茄</w:t>
            </w:r>
            <w:r w:rsidRPr="00DB726F">
              <w:rPr>
                <w:rFonts w:ascii="微软雅黑" w:eastAsia="微软雅黑" w:hAnsi="微软雅黑"/>
                <w:color w:val="000000"/>
                <w:sz w:val="18"/>
                <w:szCs w:val="18"/>
              </w:rPr>
              <w:br/>
            </w: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受众中来</w:t>
            </w:r>
          </w:p>
        </w:tc>
        <w:tc>
          <w:tcPr>
            <w:tcW w:w="1110" w:type="dxa"/>
            <w:vMerge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</w:p>
        </w:tc>
        <w:tc>
          <w:tcPr>
            <w:tcW w:w="6694" w:type="dxa"/>
            <w:vMerge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</w:p>
        </w:tc>
      </w:tr>
      <w:tr w:rsidR="004262A7" w:rsidRPr="00DB726F" w:rsidTr="00410D31">
        <w:trPr>
          <w:trHeight w:val="340"/>
        </w:trPr>
        <w:tc>
          <w:tcPr>
            <w:tcW w:w="1410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SMG启动新一轮改革</w:t>
            </w:r>
          </w:p>
        </w:tc>
        <w:tc>
          <w:tcPr>
            <w:tcW w:w="1110" w:type="dxa"/>
            <w:vMerge w:val="restart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专题</w:t>
            </w:r>
          </w:p>
        </w:tc>
        <w:tc>
          <w:tcPr>
            <w:tcW w:w="6694" w:type="dxa"/>
            <w:vMerge w:val="restart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新的展示页面，类似新闻列表（图片+标题形式）</w:t>
            </w:r>
          </w:p>
        </w:tc>
      </w:tr>
      <w:tr w:rsidR="004262A7" w:rsidRPr="00DB726F" w:rsidTr="00410D31">
        <w:trPr>
          <w:trHeight w:val="340"/>
        </w:trPr>
        <w:tc>
          <w:tcPr>
            <w:tcW w:w="1410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企业文化建设</w:t>
            </w:r>
          </w:p>
        </w:tc>
        <w:tc>
          <w:tcPr>
            <w:tcW w:w="1110" w:type="dxa"/>
            <w:vMerge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</w:p>
        </w:tc>
        <w:tc>
          <w:tcPr>
            <w:tcW w:w="6694" w:type="dxa"/>
            <w:vMerge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</w:p>
        </w:tc>
      </w:tr>
      <w:tr w:rsidR="004262A7" w:rsidRPr="00DB726F" w:rsidTr="00410D31">
        <w:trPr>
          <w:trHeight w:val="340"/>
        </w:trPr>
        <w:tc>
          <w:tcPr>
            <w:tcW w:w="1410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创新突围只争朝夕</w:t>
            </w:r>
          </w:p>
        </w:tc>
        <w:tc>
          <w:tcPr>
            <w:tcW w:w="1110" w:type="dxa"/>
            <w:vMerge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</w:p>
        </w:tc>
        <w:tc>
          <w:tcPr>
            <w:tcW w:w="6694" w:type="dxa"/>
            <w:vMerge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</w:p>
        </w:tc>
      </w:tr>
      <w:tr w:rsidR="004262A7" w:rsidRPr="00DB726F" w:rsidTr="00410D31">
        <w:trPr>
          <w:trHeight w:val="340"/>
        </w:trPr>
        <w:tc>
          <w:tcPr>
            <w:tcW w:w="1410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大家谈</w:t>
            </w:r>
          </w:p>
        </w:tc>
        <w:tc>
          <w:tcPr>
            <w:tcW w:w="1110" w:type="dxa"/>
            <w:vMerge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</w:p>
        </w:tc>
        <w:tc>
          <w:tcPr>
            <w:tcW w:w="6694" w:type="dxa"/>
            <w:vMerge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</w:p>
        </w:tc>
      </w:tr>
      <w:tr w:rsidR="004262A7" w:rsidRPr="00DB726F" w:rsidTr="00410D31">
        <w:trPr>
          <w:trHeight w:val="506"/>
        </w:trPr>
        <w:tc>
          <w:tcPr>
            <w:tcW w:w="1410" w:type="dxa"/>
            <w:shd w:val="clear" w:color="000000" w:fill="auto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sz w:val="18"/>
                <w:szCs w:val="18"/>
              </w:rPr>
              <w:t>对话</w:t>
            </w:r>
          </w:p>
        </w:tc>
        <w:tc>
          <w:tcPr>
            <w:tcW w:w="1110" w:type="dxa"/>
            <w:shd w:val="clear" w:color="000000" w:fill="auto"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sz w:val="18"/>
                <w:szCs w:val="18"/>
              </w:rPr>
              <w:t>交流</w:t>
            </w:r>
          </w:p>
        </w:tc>
        <w:tc>
          <w:tcPr>
            <w:tcW w:w="6694" w:type="dxa"/>
            <w:shd w:val="clear" w:color="000000" w:fill="auto"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sz w:val="18"/>
                <w:szCs w:val="18"/>
              </w:rPr>
              <w:t>用户在线提问题，嘉宾作答，每个用户可以针对提的问题进行评论</w:t>
            </w:r>
          </w:p>
        </w:tc>
      </w:tr>
      <w:tr w:rsidR="004262A7" w:rsidRPr="00DB726F" w:rsidTr="00410D31">
        <w:trPr>
          <w:trHeight w:val="340"/>
        </w:trPr>
        <w:tc>
          <w:tcPr>
            <w:tcW w:w="1410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番茄服务区</w:t>
            </w:r>
          </w:p>
        </w:tc>
        <w:tc>
          <w:tcPr>
            <w:tcW w:w="1110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列表</w:t>
            </w:r>
          </w:p>
        </w:tc>
        <w:tc>
          <w:tcPr>
            <w:tcW w:w="6694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链接到其他平台，有些标题是番茄网里面的新闻</w:t>
            </w:r>
          </w:p>
        </w:tc>
      </w:tr>
      <w:tr w:rsidR="004262A7" w:rsidRPr="00DB726F" w:rsidTr="00410D31">
        <w:trPr>
          <w:trHeight w:val="367"/>
        </w:trPr>
        <w:tc>
          <w:tcPr>
            <w:tcW w:w="1410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论坛</w:t>
            </w:r>
          </w:p>
        </w:tc>
        <w:tc>
          <w:tcPr>
            <w:tcW w:w="1110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交流</w:t>
            </w:r>
          </w:p>
        </w:tc>
        <w:tc>
          <w:tcPr>
            <w:tcW w:w="6694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第三方，需要提供几种设计风格的皮肤色，给客户选择</w:t>
            </w:r>
          </w:p>
        </w:tc>
      </w:tr>
      <w:tr w:rsidR="004262A7" w:rsidRPr="00DB726F" w:rsidTr="00410D31">
        <w:trPr>
          <w:trHeight w:val="367"/>
        </w:trPr>
        <w:tc>
          <w:tcPr>
            <w:tcW w:w="1410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回音壁</w:t>
            </w:r>
          </w:p>
        </w:tc>
        <w:tc>
          <w:tcPr>
            <w:tcW w:w="1110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</w:p>
        </w:tc>
        <w:tc>
          <w:tcPr>
            <w:tcW w:w="6694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第三方</w:t>
            </w:r>
            <w:r w:rsidRPr="00DB726F">
              <w:rPr>
                <w:rFonts w:ascii="微软雅黑" w:eastAsia="微软雅黑" w:hAnsi="微软雅黑" w:hint="eastAsia"/>
                <w:color w:val="FF0000"/>
                <w:sz w:val="18"/>
                <w:szCs w:val="18"/>
              </w:rPr>
              <w:t xml:space="preserve"> </w:t>
            </w:r>
          </w:p>
        </w:tc>
      </w:tr>
      <w:tr w:rsidR="004262A7" w:rsidRPr="00DB726F" w:rsidTr="00410D31">
        <w:trPr>
          <w:trHeight w:val="340"/>
        </w:trPr>
        <w:tc>
          <w:tcPr>
            <w:tcW w:w="1410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番茄知道</w:t>
            </w:r>
          </w:p>
        </w:tc>
        <w:tc>
          <w:tcPr>
            <w:tcW w:w="1110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</w:p>
        </w:tc>
        <w:tc>
          <w:tcPr>
            <w:tcW w:w="6694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第三方</w:t>
            </w:r>
          </w:p>
        </w:tc>
      </w:tr>
      <w:tr w:rsidR="004262A7" w:rsidRPr="00DB726F" w:rsidTr="00410D31">
        <w:trPr>
          <w:trHeight w:val="340"/>
        </w:trPr>
        <w:tc>
          <w:tcPr>
            <w:tcW w:w="1410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档案搜搜看</w:t>
            </w:r>
          </w:p>
        </w:tc>
        <w:tc>
          <w:tcPr>
            <w:tcW w:w="1110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</w:p>
        </w:tc>
        <w:tc>
          <w:tcPr>
            <w:tcW w:w="6694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4262A7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</w:p>
        </w:tc>
      </w:tr>
      <w:tr w:rsidR="004262A7" w:rsidRPr="00DB726F" w:rsidTr="00410D31">
        <w:trPr>
          <w:trHeight w:val="340"/>
        </w:trPr>
        <w:tc>
          <w:tcPr>
            <w:tcW w:w="1410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总裁奖</w:t>
            </w:r>
          </w:p>
        </w:tc>
        <w:tc>
          <w:tcPr>
            <w:tcW w:w="1110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</w:p>
        </w:tc>
        <w:tc>
          <w:tcPr>
            <w:tcW w:w="6694" w:type="dxa"/>
            <w:vMerge w:val="restart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新的展示页面，类似新闻列表（图片+标题形式）</w:t>
            </w:r>
          </w:p>
        </w:tc>
      </w:tr>
      <w:tr w:rsidR="004262A7" w:rsidRPr="00DB726F" w:rsidTr="00410D31">
        <w:trPr>
          <w:trHeight w:val="340"/>
        </w:trPr>
        <w:tc>
          <w:tcPr>
            <w:tcW w:w="1410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节目工厂</w:t>
            </w:r>
          </w:p>
        </w:tc>
        <w:tc>
          <w:tcPr>
            <w:tcW w:w="1110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</w:p>
        </w:tc>
        <w:tc>
          <w:tcPr>
            <w:tcW w:w="6694" w:type="dxa"/>
            <w:vMerge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</w:p>
        </w:tc>
      </w:tr>
      <w:tr w:rsidR="004262A7" w:rsidRPr="00DB726F" w:rsidTr="00410D31">
        <w:trPr>
          <w:trHeight w:val="340"/>
        </w:trPr>
        <w:tc>
          <w:tcPr>
            <w:tcW w:w="1410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番茄周刊</w:t>
            </w:r>
          </w:p>
        </w:tc>
        <w:tc>
          <w:tcPr>
            <w:tcW w:w="1110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</w:p>
        </w:tc>
        <w:tc>
          <w:tcPr>
            <w:tcW w:w="6694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文件形式（PDF、word、Excel等格式）</w:t>
            </w:r>
          </w:p>
        </w:tc>
      </w:tr>
      <w:tr w:rsidR="004262A7" w:rsidRPr="00DB726F" w:rsidTr="00410D31">
        <w:trPr>
          <w:trHeight w:val="340"/>
        </w:trPr>
        <w:tc>
          <w:tcPr>
            <w:tcW w:w="1410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节目点评</w:t>
            </w:r>
          </w:p>
        </w:tc>
        <w:tc>
          <w:tcPr>
            <w:tcW w:w="1110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</w:p>
        </w:tc>
        <w:tc>
          <w:tcPr>
            <w:tcW w:w="6694" w:type="dxa"/>
            <w:vMerge w:val="restart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新的展示页面，类似新闻列表（图片+标题形式）</w:t>
            </w:r>
          </w:p>
        </w:tc>
      </w:tr>
      <w:tr w:rsidR="004262A7" w:rsidRPr="00DB726F" w:rsidTr="00410D31">
        <w:trPr>
          <w:trHeight w:val="340"/>
        </w:trPr>
        <w:tc>
          <w:tcPr>
            <w:tcW w:w="1410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视听研究</w:t>
            </w:r>
          </w:p>
        </w:tc>
        <w:tc>
          <w:tcPr>
            <w:tcW w:w="1110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</w:p>
        </w:tc>
        <w:tc>
          <w:tcPr>
            <w:tcW w:w="6694" w:type="dxa"/>
            <w:vMerge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</w:p>
        </w:tc>
      </w:tr>
      <w:tr w:rsidR="004262A7" w:rsidRPr="00DB726F" w:rsidTr="00410D31">
        <w:trPr>
          <w:trHeight w:val="340"/>
        </w:trPr>
        <w:tc>
          <w:tcPr>
            <w:tcW w:w="1410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传煤学院</w:t>
            </w:r>
          </w:p>
        </w:tc>
        <w:tc>
          <w:tcPr>
            <w:tcW w:w="1110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</w:p>
        </w:tc>
        <w:tc>
          <w:tcPr>
            <w:tcW w:w="6694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第三方</w:t>
            </w:r>
          </w:p>
        </w:tc>
      </w:tr>
      <w:tr w:rsidR="004262A7" w:rsidRPr="00DB726F" w:rsidTr="00410D31">
        <w:trPr>
          <w:trHeight w:val="340"/>
        </w:trPr>
        <w:tc>
          <w:tcPr>
            <w:tcW w:w="1410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播音员主持人园地</w:t>
            </w:r>
          </w:p>
        </w:tc>
        <w:tc>
          <w:tcPr>
            <w:tcW w:w="1110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</w:p>
        </w:tc>
        <w:tc>
          <w:tcPr>
            <w:tcW w:w="6694" w:type="dxa"/>
            <w:vMerge w:val="restart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新的展示页面，类似新闻列表（图片+标题形式）</w:t>
            </w:r>
          </w:p>
        </w:tc>
      </w:tr>
      <w:tr w:rsidR="004262A7" w:rsidRPr="00DB726F" w:rsidTr="00410D31">
        <w:trPr>
          <w:trHeight w:val="340"/>
        </w:trPr>
        <w:tc>
          <w:tcPr>
            <w:tcW w:w="1410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宣传动态</w:t>
            </w:r>
          </w:p>
        </w:tc>
        <w:tc>
          <w:tcPr>
            <w:tcW w:w="1110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</w:p>
        </w:tc>
        <w:tc>
          <w:tcPr>
            <w:tcW w:w="6694" w:type="dxa"/>
            <w:vMerge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</w:p>
        </w:tc>
      </w:tr>
      <w:tr w:rsidR="004262A7" w:rsidRPr="00DB726F" w:rsidTr="00410D31">
        <w:trPr>
          <w:trHeight w:val="305"/>
        </w:trPr>
        <w:tc>
          <w:tcPr>
            <w:tcW w:w="1410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番茄论道</w:t>
            </w:r>
          </w:p>
        </w:tc>
        <w:tc>
          <w:tcPr>
            <w:tcW w:w="1110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</w:p>
        </w:tc>
        <w:tc>
          <w:tcPr>
            <w:tcW w:w="6694" w:type="dxa"/>
            <w:vMerge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</w:p>
        </w:tc>
      </w:tr>
      <w:tr w:rsidR="004262A7" w:rsidRPr="00DB726F" w:rsidTr="00410D31">
        <w:trPr>
          <w:trHeight w:val="340"/>
        </w:trPr>
        <w:tc>
          <w:tcPr>
            <w:tcW w:w="1410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团购</w:t>
            </w:r>
          </w:p>
        </w:tc>
        <w:tc>
          <w:tcPr>
            <w:tcW w:w="1110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采购</w:t>
            </w:r>
          </w:p>
        </w:tc>
        <w:tc>
          <w:tcPr>
            <w:tcW w:w="6694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团购有2种方式发布：1.新闻；2.链接；线上订购，线下支付；</w:t>
            </w:r>
          </w:p>
        </w:tc>
      </w:tr>
      <w:tr w:rsidR="004262A7" w:rsidRPr="00DB726F" w:rsidTr="00410D31">
        <w:trPr>
          <w:trHeight w:val="1051"/>
        </w:trPr>
        <w:tc>
          <w:tcPr>
            <w:tcW w:w="1410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视频</w:t>
            </w:r>
          </w:p>
        </w:tc>
        <w:tc>
          <w:tcPr>
            <w:tcW w:w="1110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视频管理</w:t>
            </w:r>
          </w:p>
        </w:tc>
        <w:tc>
          <w:tcPr>
            <w:tcW w:w="6694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按照部门上传视频，上传图片格式（</w:t>
            </w:r>
            <w:proofErr w:type="spellStart"/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png,jpg,gif</w:t>
            </w:r>
            <w:proofErr w:type="spellEnd"/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），视频格式(flv,wmv,wav,mp3,mp4,avi,rm)，按照视频的播放率进行排行，针对视频我们可以进行评价；针对作品可以进行吐槽比如：送花、丢番茄</w:t>
            </w:r>
          </w:p>
        </w:tc>
      </w:tr>
      <w:tr w:rsidR="004262A7" w:rsidRPr="00DB726F" w:rsidTr="00410D31">
        <w:trPr>
          <w:trHeight w:val="1135"/>
        </w:trPr>
        <w:tc>
          <w:tcPr>
            <w:tcW w:w="1410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图片库</w:t>
            </w:r>
          </w:p>
        </w:tc>
        <w:tc>
          <w:tcPr>
            <w:tcW w:w="1110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图片管理</w:t>
            </w:r>
          </w:p>
        </w:tc>
        <w:tc>
          <w:tcPr>
            <w:tcW w:w="6694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按照部门上传图片，上传图片格式（</w:t>
            </w:r>
            <w:proofErr w:type="spellStart"/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png,jpg,gif</w:t>
            </w:r>
            <w:proofErr w:type="spellEnd"/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），排行榜分为2种：1.用户；2.部门，针对图片我们可以进行评价，关联用户自己最近发布的作品；针对作品可以进行吐槽比如：送花、丢番茄</w:t>
            </w:r>
          </w:p>
        </w:tc>
      </w:tr>
      <w:tr w:rsidR="004262A7" w:rsidRPr="00DB726F" w:rsidTr="00410D31">
        <w:trPr>
          <w:trHeight w:val="730"/>
        </w:trPr>
        <w:tc>
          <w:tcPr>
            <w:tcW w:w="1410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生日</w:t>
            </w:r>
          </w:p>
        </w:tc>
        <w:tc>
          <w:tcPr>
            <w:tcW w:w="1110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员工管理</w:t>
            </w:r>
          </w:p>
        </w:tc>
        <w:tc>
          <w:tcPr>
            <w:tcW w:w="6694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可以查询寿星，按级别提前通知寿星的好友，写上自己想说的话送给寿星，显示当天有多少位寿星</w:t>
            </w:r>
          </w:p>
        </w:tc>
      </w:tr>
      <w:tr w:rsidR="004262A7" w:rsidRPr="00DB726F" w:rsidTr="00410D31">
        <w:trPr>
          <w:trHeight w:val="464"/>
        </w:trPr>
        <w:tc>
          <w:tcPr>
            <w:tcW w:w="1410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酒店预定</w:t>
            </w:r>
          </w:p>
        </w:tc>
        <w:tc>
          <w:tcPr>
            <w:tcW w:w="1110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酒店管理</w:t>
            </w:r>
          </w:p>
        </w:tc>
        <w:tc>
          <w:tcPr>
            <w:tcW w:w="6694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按照城市和星级选择，按照客房种类、市场价格、SMG协商价，进行预订</w:t>
            </w:r>
          </w:p>
        </w:tc>
      </w:tr>
      <w:tr w:rsidR="004262A7" w:rsidRPr="00DB726F" w:rsidTr="00410D31">
        <w:trPr>
          <w:trHeight w:val="814"/>
        </w:trPr>
        <w:tc>
          <w:tcPr>
            <w:tcW w:w="1410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答题</w:t>
            </w:r>
          </w:p>
        </w:tc>
        <w:tc>
          <w:tcPr>
            <w:tcW w:w="1110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列表</w:t>
            </w:r>
          </w:p>
        </w:tc>
        <w:tc>
          <w:tcPr>
            <w:tcW w:w="6694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根据活动</w:t>
            </w:r>
            <w:r w:rsidRPr="00DB726F">
              <w:rPr>
                <w:rFonts w:ascii="微软雅黑" w:eastAsia="微软雅黑" w:hAnsi="微软雅黑" w:hint="eastAsia"/>
                <w:sz w:val="18"/>
                <w:szCs w:val="18"/>
              </w:rPr>
              <w:t>来作答，在规定的时间内答题，每个活动规定10条题目，统计大题得分，正确率</w:t>
            </w:r>
          </w:p>
        </w:tc>
      </w:tr>
      <w:tr w:rsidR="004262A7" w:rsidRPr="00DB726F" w:rsidTr="00410D31">
        <w:trPr>
          <w:trHeight w:val="1160"/>
        </w:trPr>
        <w:tc>
          <w:tcPr>
            <w:tcW w:w="1410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lastRenderedPageBreak/>
              <w:t>直播</w:t>
            </w:r>
          </w:p>
        </w:tc>
        <w:tc>
          <w:tcPr>
            <w:tcW w:w="1110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直播管理</w:t>
            </w:r>
          </w:p>
        </w:tc>
        <w:tc>
          <w:tcPr>
            <w:tcW w:w="6694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视频分2种方式：1.发布直播流；2.图片或地址发布；视频显示，关闭显示图片，开启显示视频</w:t>
            </w:r>
          </w:p>
        </w:tc>
      </w:tr>
      <w:tr w:rsidR="004262A7" w:rsidRPr="00DB726F" w:rsidTr="00410D31">
        <w:trPr>
          <w:trHeight w:val="1120"/>
        </w:trPr>
        <w:tc>
          <w:tcPr>
            <w:tcW w:w="1410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投票</w:t>
            </w:r>
          </w:p>
        </w:tc>
        <w:tc>
          <w:tcPr>
            <w:tcW w:w="1110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投票管理</w:t>
            </w:r>
          </w:p>
        </w:tc>
        <w:tc>
          <w:tcPr>
            <w:tcW w:w="6694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发起投票内容，发起人姓名，多选，可以增加更多候选项；可以查看投票比例，投票数</w:t>
            </w:r>
          </w:p>
        </w:tc>
      </w:tr>
      <w:tr w:rsidR="004262A7" w:rsidRPr="00DB726F" w:rsidTr="00410D31">
        <w:trPr>
          <w:trHeight w:val="340"/>
        </w:trPr>
        <w:tc>
          <w:tcPr>
            <w:tcW w:w="1410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领导日程</w:t>
            </w:r>
          </w:p>
        </w:tc>
        <w:tc>
          <w:tcPr>
            <w:tcW w:w="1110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日程管理</w:t>
            </w:r>
          </w:p>
        </w:tc>
        <w:tc>
          <w:tcPr>
            <w:tcW w:w="6694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查看领导日程，下载领导日程</w:t>
            </w:r>
          </w:p>
        </w:tc>
      </w:tr>
      <w:tr w:rsidR="004262A7" w:rsidRPr="00DB726F" w:rsidTr="00410D31">
        <w:trPr>
          <w:trHeight w:val="340"/>
        </w:trPr>
        <w:tc>
          <w:tcPr>
            <w:tcW w:w="1410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考评</w:t>
            </w:r>
          </w:p>
        </w:tc>
        <w:tc>
          <w:tcPr>
            <w:tcW w:w="1110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列表</w:t>
            </w:r>
          </w:p>
        </w:tc>
        <w:tc>
          <w:tcPr>
            <w:tcW w:w="6694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员工针对食堂可以投出自己的宝贵意见</w:t>
            </w:r>
          </w:p>
        </w:tc>
      </w:tr>
      <w:tr w:rsidR="004262A7" w:rsidRPr="00DB726F" w:rsidTr="00410D31">
        <w:trPr>
          <w:trHeight w:val="340"/>
        </w:trPr>
        <w:tc>
          <w:tcPr>
            <w:tcW w:w="1410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</w:p>
        </w:tc>
        <w:tc>
          <w:tcPr>
            <w:tcW w:w="1110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sz w:val="18"/>
                <w:szCs w:val="18"/>
              </w:rPr>
            </w:pPr>
          </w:p>
        </w:tc>
        <w:tc>
          <w:tcPr>
            <w:tcW w:w="6694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收视收听、书记、台长、SMG品牌、SMG党建</w:t>
            </w:r>
          </w:p>
        </w:tc>
      </w:tr>
      <w:tr w:rsidR="004262A7" w:rsidRPr="00DB726F" w:rsidTr="00410D31">
        <w:trPr>
          <w:trHeight w:val="2253"/>
        </w:trPr>
        <w:tc>
          <w:tcPr>
            <w:tcW w:w="1410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部门列表</w:t>
            </w:r>
          </w:p>
        </w:tc>
        <w:tc>
          <w:tcPr>
            <w:tcW w:w="1110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</w:p>
        </w:tc>
        <w:tc>
          <w:tcPr>
            <w:tcW w:w="6694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办公室、总编室、人力资源部、计划财务部、党群工作部、精神文明办、资产管理部、监察室、审计室、广告管理部、法律事务部、对外事务部、技术管理部、工会、妇委、电视新闻中心、技术运营中心、版权资产中心、外语中心、广告经营中心、影视剧中心、第一财经、炫动卡通、哈哈少儿、东方希杰、五星体育、真实传媒、每周报社、文广互动、尚世影业、五岸传播、幻维数码、看看新闻网、东方明珠新媒体、演艺集团、文广实业、精文置业、新汇文化娱乐</w:t>
            </w:r>
          </w:p>
        </w:tc>
      </w:tr>
      <w:tr w:rsidR="004262A7" w:rsidRPr="00DB726F" w:rsidTr="00410D31">
        <w:trPr>
          <w:trHeight w:val="340"/>
        </w:trPr>
        <w:tc>
          <w:tcPr>
            <w:tcW w:w="1410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电子阅读</w:t>
            </w:r>
          </w:p>
        </w:tc>
        <w:tc>
          <w:tcPr>
            <w:tcW w:w="1110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</w:p>
        </w:tc>
        <w:tc>
          <w:tcPr>
            <w:tcW w:w="6694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文件形式（PDF、word、Excel等格式）</w:t>
            </w:r>
          </w:p>
        </w:tc>
      </w:tr>
      <w:tr w:rsidR="004262A7" w:rsidRPr="00DB726F" w:rsidTr="00410D31">
        <w:trPr>
          <w:trHeight w:val="340"/>
        </w:trPr>
        <w:tc>
          <w:tcPr>
            <w:tcW w:w="1410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高清研究院</w:t>
            </w:r>
          </w:p>
        </w:tc>
        <w:tc>
          <w:tcPr>
            <w:tcW w:w="1110" w:type="dxa"/>
            <w:shd w:val="clear" w:color="auto" w:fill="auto"/>
            <w:vAlign w:val="center"/>
            <w:hideMark/>
          </w:tcPr>
          <w:p w:rsidR="004262A7" w:rsidRPr="00DB726F" w:rsidRDefault="004262A7" w:rsidP="00CD27B4">
            <w:pPr>
              <w:jc w:val="center"/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</w:p>
        </w:tc>
        <w:tc>
          <w:tcPr>
            <w:tcW w:w="6694" w:type="dxa"/>
            <w:shd w:val="clear" w:color="auto" w:fill="auto"/>
            <w:noWrap/>
            <w:vAlign w:val="center"/>
            <w:hideMark/>
          </w:tcPr>
          <w:p w:rsidR="004262A7" w:rsidRPr="00DB726F" w:rsidRDefault="004262A7" w:rsidP="00CD27B4">
            <w:pPr>
              <w:rPr>
                <w:rFonts w:ascii="微软雅黑" w:eastAsia="微软雅黑" w:hAnsi="微软雅黑"/>
                <w:color w:val="000000"/>
                <w:sz w:val="18"/>
                <w:szCs w:val="18"/>
              </w:rPr>
            </w:pPr>
            <w:r w:rsidRPr="00DB726F">
              <w:rPr>
                <w:rFonts w:ascii="微软雅黑" w:eastAsia="微软雅黑" w:hAnsi="微软雅黑" w:hint="eastAsia"/>
                <w:color w:val="000000"/>
                <w:sz w:val="18"/>
                <w:szCs w:val="18"/>
              </w:rPr>
              <w:t>留言、投票、具乐部</w:t>
            </w:r>
          </w:p>
        </w:tc>
      </w:tr>
    </w:tbl>
    <w:p w:rsidR="004262A7" w:rsidRPr="00797D70" w:rsidRDefault="004262A7" w:rsidP="00797D70">
      <w:pPr>
        <w:widowControl w:val="0"/>
        <w:tabs>
          <w:tab w:val="left" w:pos="840"/>
        </w:tabs>
        <w:spacing w:line="360" w:lineRule="auto"/>
        <w:jc w:val="both"/>
        <w:rPr>
          <w:rFonts w:ascii="Adobe 宋体 Std L" w:eastAsia="Adobe 宋体 Std L" w:hAnsi="Adobe 宋体 Std L"/>
        </w:rPr>
      </w:pPr>
    </w:p>
    <w:p w:rsidR="00923F12" w:rsidRDefault="00923F12" w:rsidP="009E0157">
      <w:pPr>
        <w:spacing w:line="360" w:lineRule="auto"/>
        <w:rPr>
          <w:b/>
        </w:rPr>
      </w:pPr>
    </w:p>
    <w:p w:rsidR="00AC59A6" w:rsidRDefault="004262A7" w:rsidP="009E0157">
      <w:pPr>
        <w:spacing w:line="360" w:lineRule="auto"/>
        <w:rPr>
          <w:rFonts w:ascii="宋体" w:eastAsia="宋体" w:hAnsi="宋体" w:cs="宋体"/>
          <w:b/>
        </w:rPr>
      </w:pPr>
      <w:bookmarkStart w:id="0" w:name="_GoBack"/>
      <w:bookmarkEnd w:id="0"/>
      <w:r w:rsidRPr="00754243">
        <w:rPr>
          <w:rFonts w:hint="eastAsia"/>
          <w:b/>
        </w:rPr>
        <w:t>四</w:t>
      </w:r>
      <w:r w:rsidRPr="00754243">
        <w:rPr>
          <w:rFonts w:hint="eastAsia"/>
          <w:b/>
        </w:rPr>
        <w:t xml:space="preserve"> </w:t>
      </w:r>
      <w:r w:rsidRPr="00754243">
        <w:rPr>
          <w:rFonts w:hint="eastAsia"/>
          <w:b/>
        </w:rPr>
        <w:t>首</w:t>
      </w:r>
      <w:r w:rsidRPr="00754243">
        <w:rPr>
          <w:rFonts w:ascii="宋体" w:eastAsia="宋体" w:hAnsi="宋体" w:cs="宋体" w:hint="eastAsia"/>
          <w:b/>
        </w:rPr>
        <w:t>页设计</w:t>
      </w:r>
    </w:p>
    <w:p w:rsidR="00754243" w:rsidRPr="00F57F94" w:rsidRDefault="00754243" w:rsidP="005F7507">
      <w:pPr>
        <w:pStyle w:val="a3"/>
        <w:numPr>
          <w:ilvl w:val="0"/>
          <w:numId w:val="6"/>
        </w:numPr>
        <w:spacing w:line="360" w:lineRule="auto"/>
        <w:rPr>
          <w:b/>
        </w:rPr>
      </w:pPr>
      <w:r w:rsidRPr="005F7507">
        <w:rPr>
          <w:rFonts w:ascii="宋体" w:eastAsia="宋体" w:hAnsi="宋体" w:cs="宋体" w:hint="eastAsia"/>
          <w:b/>
        </w:rPr>
        <w:t>首页简要说明：</w:t>
      </w:r>
      <w:r w:rsidR="005F7507" w:rsidRPr="00F57F94">
        <w:rPr>
          <w:rFonts w:ascii="Adobe 宋体 Std L" w:eastAsia="Adobe 宋体 Std L" w:hAnsi="Adobe 宋体 Std L" w:cs="宋体" w:hint="eastAsia"/>
          <w:b/>
        </w:rPr>
        <w:t>首页主要以</w:t>
      </w:r>
      <w:r w:rsidR="00F57F94" w:rsidRPr="00F57F94">
        <w:rPr>
          <w:rFonts w:ascii="Adobe 宋体 Std L" w:eastAsia="Adobe 宋体 Std L" w:hAnsi="Adobe 宋体 Std L" w:hint="eastAsia"/>
        </w:rPr>
        <w:t>展示新闻为主，重点突出图片、视频新闻，通过首页直接进入我的待办、我的OA、员工自助、我的邮件、服务区、进入办公平台等快捷方式，通过首页可以预订酒店、团购、抢票入口等等</w:t>
      </w:r>
    </w:p>
    <w:p w:rsidR="00F57F94" w:rsidRPr="00F57F94" w:rsidRDefault="00F57F94" w:rsidP="00F57F94">
      <w:pPr>
        <w:spacing w:line="360" w:lineRule="auto"/>
        <w:ind w:left="360"/>
        <w:rPr>
          <w:b/>
        </w:rPr>
      </w:pPr>
      <w:r>
        <w:rPr>
          <w:rFonts w:hint="eastAsia"/>
          <w:b/>
          <w:noProof/>
        </w:rPr>
        <w:lastRenderedPageBreak/>
        <w:drawing>
          <wp:inline distT="0" distB="0" distL="0" distR="0">
            <wp:extent cx="3163570" cy="8864600"/>
            <wp:effectExtent l="0" t="0" r="1143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番茄网首页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3570" cy="886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57F94" w:rsidRPr="00F57F94" w:rsidSect="005D5882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01179" w:rsidRDefault="00C01179" w:rsidP="00B55395">
      <w:r>
        <w:separator/>
      </w:r>
    </w:p>
  </w:endnote>
  <w:endnote w:type="continuationSeparator" w:id="0">
    <w:p w:rsidR="00C01179" w:rsidRDefault="00C01179" w:rsidP="00B5539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ＭＳ 明朝">
    <w:altName w:val="MS Mincho"/>
    <w:charset w:val="4E"/>
    <w:family w:val="auto"/>
    <w:pitch w:val="variable"/>
    <w:sig w:usb0="00000000" w:usb1="6AC7FDFB" w:usb2="00000012" w:usb3="00000000" w:csb0="0002009F" w:csb1="00000000"/>
  </w:font>
  <w:font w:name="Heiti SC Light">
    <w:charset w:val="50"/>
    <w:family w:val="auto"/>
    <w:pitch w:val="variable"/>
    <w:sig w:usb0="8000002F" w:usb1="080E004A" w:usb2="00000010" w:usb3="00000000" w:csb0="003E0000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dobe 宋体 Std L">
    <w:altName w:val="Adobe 宋体 Std L"/>
    <w:charset w:val="50"/>
    <w:family w:val="auto"/>
    <w:pitch w:val="variable"/>
    <w:sig w:usb0="00000001" w:usb1="080E0000" w:usb2="00000010" w:usb3="00000000" w:csb0="00040000" w:csb1="00000000"/>
  </w:font>
  <w:font w:name="微软雅黑">
    <w:altName w:val="Arial Unicode MS"/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01179" w:rsidRDefault="00C01179" w:rsidP="00B55395">
      <w:r>
        <w:separator/>
      </w:r>
    </w:p>
  </w:footnote>
  <w:footnote w:type="continuationSeparator" w:id="0">
    <w:p w:rsidR="00C01179" w:rsidRDefault="00C01179" w:rsidP="00B55395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4B"/>
    <w:multiLevelType w:val="singleLevel"/>
    <w:tmpl w:val="0000004B"/>
    <w:lvl w:ilvl="0">
      <w:start w:val="1"/>
      <w:numFmt w:val="bullet"/>
      <w:lvlText w:val=""/>
      <w:lvlJc w:val="left"/>
      <w:pPr>
        <w:tabs>
          <w:tab w:val="num" w:pos="840"/>
        </w:tabs>
        <w:ind w:left="420" w:hanging="420"/>
      </w:pPr>
      <w:rPr>
        <w:rFonts w:ascii="Wingdings" w:hAnsi="Wingdings" w:hint="default"/>
      </w:rPr>
    </w:lvl>
  </w:abstractNum>
  <w:abstractNum w:abstractNumId="1">
    <w:nsid w:val="248C53A5"/>
    <w:multiLevelType w:val="hybridMultilevel"/>
    <w:tmpl w:val="681EC4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9406FCE"/>
    <w:multiLevelType w:val="hybridMultilevel"/>
    <w:tmpl w:val="8C946FD2"/>
    <w:lvl w:ilvl="0" w:tplc="04090001">
      <w:start w:val="1"/>
      <w:numFmt w:val="bullet"/>
      <w:lvlText w:val=""/>
      <w:lvlJc w:val="left"/>
      <w:pPr>
        <w:ind w:left="12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3">
    <w:nsid w:val="596F3FF3"/>
    <w:multiLevelType w:val="hybridMultilevel"/>
    <w:tmpl w:val="0E1491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A96005E"/>
    <w:multiLevelType w:val="hybridMultilevel"/>
    <w:tmpl w:val="928C92D8"/>
    <w:lvl w:ilvl="0" w:tplc="04090001">
      <w:start w:val="1"/>
      <w:numFmt w:val="bullet"/>
      <w:lvlText w:val=""/>
      <w:lvlJc w:val="left"/>
      <w:pPr>
        <w:ind w:left="12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5">
    <w:nsid w:val="7E5609DB"/>
    <w:multiLevelType w:val="multilevel"/>
    <w:tmpl w:val="E1923158"/>
    <w:lvl w:ilvl="0">
      <w:start w:val="1"/>
      <w:numFmt w:val="decimal"/>
      <w:lvlText w:val="%1"/>
      <w:lvlJc w:val="left"/>
      <w:pPr>
        <w:ind w:left="480" w:hanging="480"/>
      </w:pPr>
      <w:rPr>
        <w:rFonts w:hint="eastAsia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hint="eastAsia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eastAsia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eastAsia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eastAsia"/>
      </w:rPr>
    </w:lvl>
  </w:abstractNum>
  <w:num w:numId="1">
    <w:abstractNumId w:val="0"/>
  </w:num>
  <w:num w:numId="2">
    <w:abstractNumId w:val="5"/>
  </w:num>
  <w:num w:numId="3">
    <w:abstractNumId w:val="4"/>
  </w:num>
  <w:num w:numId="4">
    <w:abstractNumId w:val="2"/>
  </w:num>
  <w:num w:numId="5">
    <w:abstractNumId w:val="1"/>
  </w:num>
  <w:num w:numId="6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720"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C31B5B"/>
    <w:rsid w:val="000954AB"/>
    <w:rsid w:val="00097239"/>
    <w:rsid w:val="001528F1"/>
    <w:rsid w:val="001D0144"/>
    <w:rsid w:val="00347795"/>
    <w:rsid w:val="003E268B"/>
    <w:rsid w:val="00410D31"/>
    <w:rsid w:val="004262A7"/>
    <w:rsid w:val="005656FF"/>
    <w:rsid w:val="005A0DDD"/>
    <w:rsid w:val="005D5882"/>
    <w:rsid w:val="005F7507"/>
    <w:rsid w:val="00630CC3"/>
    <w:rsid w:val="00696010"/>
    <w:rsid w:val="007326C5"/>
    <w:rsid w:val="00754243"/>
    <w:rsid w:val="00797D70"/>
    <w:rsid w:val="00887A1B"/>
    <w:rsid w:val="008A5997"/>
    <w:rsid w:val="00923F12"/>
    <w:rsid w:val="009D73AE"/>
    <w:rsid w:val="009E0157"/>
    <w:rsid w:val="009F5CCE"/>
    <w:rsid w:val="00A035F5"/>
    <w:rsid w:val="00A037FA"/>
    <w:rsid w:val="00A30342"/>
    <w:rsid w:val="00A60087"/>
    <w:rsid w:val="00AC59A6"/>
    <w:rsid w:val="00AE1934"/>
    <w:rsid w:val="00B55395"/>
    <w:rsid w:val="00B94BAC"/>
    <w:rsid w:val="00BE414C"/>
    <w:rsid w:val="00C01179"/>
    <w:rsid w:val="00C31B5B"/>
    <w:rsid w:val="00CD1FD7"/>
    <w:rsid w:val="00D00660"/>
    <w:rsid w:val="00D03246"/>
    <w:rsid w:val="00DB0DA8"/>
    <w:rsid w:val="00DF7E45"/>
    <w:rsid w:val="00E358A7"/>
    <w:rsid w:val="00E70320"/>
    <w:rsid w:val="00E82E6E"/>
    <w:rsid w:val="00EF4805"/>
    <w:rsid w:val="00EF76AC"/>
    <w:rsid w:val="00F57F94"/>
    <w:rsid w:val="00F60DE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480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A5997"/>
    <w:pPr>
      <w:ind w:left="720"/>
      <w:contextualSpacing/>
    </w:pPr>
  </w:style>
  <w:style w:type="paragraph" w:styleId="a4">
    <w:name w:val="Balloon Text"/>
    <w:basedOn w:val="a"/>
    <w:link w:val="Char"/>
    <w:uiPriority w:val="99"/>
    <w:semiHidden/>
    <w:unhideWhenUsed/>
    <w:rsid w:val="00DB0DA8"/>
    <w:rPr>
      <w:rFonts w:ascii="Heiti SC Light" w:eastAsia="Heiti SC Light"/>
      <w:sz w:val="18"/>
      <w:szCs w:val="18"/>
    </w:rPr>
  </w:style>
  <w:style w:type="character" w:customStyle="1" w:styleId="Char">
    <w:name w:val="批注框文本 Char"/>
    <w:basedOn w:val="a0"/>
    <w:link w:val="a4"/>
    <w:uiPriority w:val="99"/>
    <w:semiHidden/>
    <w:rsid w:val="00DB0DA8"/>
    <w:rPr>
      <w:rFonts w:ascii="Heiti SC Light" w:eastAsia="Heiti SC Light"/>
      <w:sz w:val="18"/>
      <w:szCs w:val="18"/>
    </w:rPr>
  </w:style>
  <w:style w:type="paragraph" w:styleId="a5">
    <w:name w:val="header"/>
    <w:basedOn w:val="a"/>
    <w:link w:val="Char0"/>
    <w:uiPriority w:val="99"/>
    <w:semiHidden/>
    <w:unhideWhenUsed/>
    <w:rsid w:val="00B5539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5"/>
    <w:uiPriority w:val="99"/>
    <w:semiHidden/>
    <w:rsid w:val="00B55395"/>
    <w:rPr>
      <w:sz w:val="18"/>
      <w:szCs w:val="18"/>
    </w:rPr>
  </w:style>
  <w:style w:type="paragraph" w:styleId="a6">
    <w:name w:val="footer"/>
    <w:basedOn w:val="a"/>
    <w:link w:val="Char1"/>
    <w:uiPriority w:val="99"/>
    <w:semiHidden/>
    <w:unhideWhenUsed/>
    <w:rsid w:val="00B55395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Char1">
    <w:name w:val="页脚 Char"/>
    <w:basedOn w:val="a0"/>
    <w:link w:val="a6"/>
    <w:uiPriority w:val="99"/>
    <w:semiHidden/>
    <w:rsid w:val="00B55395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A5997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DB0DA8"/>
    <w:rPr>
      <w:rFonts w:ascii="Heiti SC Light" w:eastAsia="Heiti SC Light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B0DA8"/>
    <w:rPr>
      <w:rFonts w:ascii="Heiti SC Light" w:eastAsia="Heiti SC Light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microsoft.com/office/2007/relationships/stylesWithEffects" Target="stylesWithEffect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黑体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宋体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5</Pages>
  <Words>326</Words>
  <Characters>1860</Characters>
  <Application>Microsoft Office Word</Application>
  <DocSecurity>0</DocSecurity>
  <Lines>15</Lines>
  <Paragraphs>4</Paragraphs>
  <ScaleCrop>false</ScaleCrop>
  <Company>smg</Company>
  <LinksUpToDate>false</LinksUpToDate>
  <CharactersWithSpaces>2182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miaobo wang</dc:creator>
  <cp:keywords/>
  <dc:description/>
  <cp:lastModifiedBy>陈子建</cp:lastModifiedBy>
  <cp:revision>42</cp:revision>
  <dcterms:created xsi:type="dcterms:W3CDTF">2017-06-16T08:46:00Z</dcterms:created>
  <dcterms:modified xsi:type="dcterms:W3CDTF">2017-06-19T02:03:00Z</dcterms:modified>
</cp:coreProperties>
</file>