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A5" w:rsidRDefault="003D73A5" w:rsidP="003C4EA2">
      <w:pPr>
        <w:widowControl/>
        <w:shd w:val="clear" w:color="auto" w:fill="FFFFFF"/>
        <w:jc w:val="center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3D73A5">
        <w:rPr>
          <w:rFonts w:ascii="宋体" w:eastAsia="宋体" w:hAnsi="宋体" w:cs="宋体" w:hint="eastAsia"/>
          <w:sz w:val="28"/>
          <w:szCs w:val="28"/>
        </w:rPr>
        <w:t>红外线测温摄像机技术指标明细（</w:t>
      </w:r>
      <w:proofErr w:type="gramStart"/>
      <w:r w:rsidRPr="00A6680E">
        <w:rPr>
          <w:rFonts w:ascii="宋体" w:eastAsia="宋体" w:hAnsi="宋体" w:cs="宋体" w:hint="eastAsia"/>
          <w:sz w:val="28"/>
          <w:szCs w:val="28"/>
        </w:rPr>
        <w:t>海康威视</w:t>
      </w:r>
      <w:proofErr w:type="gramEnd"/>
      <w:r w:rsidRPr="003D73A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DS-B2617-6/PA）</w:t>
      </w:r>
    </w:p>
    <w:p w:rsidR="003D73A5" w:rsidRDefault="003D73A5" w:rsidP="003D73A5">
      <w:pPr>
        <w:widowControl/>
        <w:shd w:val="clear" w:color="auto" w:fill="FFFFFF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tbl>
      <w:tblPr>
        <w:tblW w:w="5000" w:type="pct"/>
        <w:jc w:val="center"/>
        <w:tblBorders>
          <w:left w:val="single" w:sz="2" w:space="0" w:color="E3E3E3"/>
          <w:bottom w:val="single" w:sz="2" w:space="0" w:color="E3E3E3"/>
        </w:tblBorders>
        <w:shd w:val="clear" w:color="auto" w:fill="E3E3E3"/>
        <w:tblCellMar>
          <w:left w:w="0" w:type="dxa"/>
          <w:right w:w="0" w:type="dxa"/>
        </w:tblCellMar>
        <w:tblLook w:val="04A0"/>
      </w:tblPr>
      <w:tblGrid>
        <w:gridCol w:w="589"/>
        <w:gridCol w:w="7750"/>
      </w:tblGrid>
      <w:tr w:rsidR="003D73A5" w:rsidRPr="003D73A5" w:rsidTr="003D73A5">
        <w:trPr>
          <w:jc w:val="center"/>
        </w:trPr>
        <w:tc>
          <w:tcPr>
            <w:tcW w:w="589" w:type="dxa"/>
            <w:tcBorders>
              <w:top w:val="single" w:sz="2" w:space="0" w:color="DEDEDE"/>
              <w:right w:val="single" w:sz="2" w:space="0" w:color="DEDEDE"/>
            </w:tcBorders>
            <w:shd w:val="clear" w:color="auto" w:fill="FFFFFF"/>
            <w:tcMar>
              <w:top w:w="0" w:type="dxa"/>
              <w:left w:w="33" w:type="dxa"/>
              <w:bottom w:w="13" w:type="dxa"/>
              <w:right w:w="0" w:type="dxa"/>
            </w:tcMar>
            <w:vAlign w:val="center"/>
            <w:hideMark/>
          </w:tcPr>
          <w:p w:rsidR="003D73A5" w:rsidRPr="003D73A5" w:rsidRDefault="003D73A5" w:rsidP="003D73A5">
            <w:pPr>
              <w:widowControl/>
              <w:wordWrap w:val="0"/>
              <w:spacing w:line="14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D73A5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热成像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shd w:val="clear" w:color="auto" w:fill="DEDEDE"/>
              <w:tblCellMar>
                <w:left w:w="0" w:type="dxa"/>
                <w:right w:w="0" w:type="dxa"/>
              </w:tblCellMar>
              <w:tblLook w:val="04A0"/>
            </w:tblPr>
            <w:tblGrid>
              <w:gridCol w:w="1309"/>
              <w:gridCol w:w="6438"/>
            </w:tblGrid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传感器类型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氧化钒非制冷型探测器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最大图像尺寸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160× 120（默认输出320×240）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像元尺寸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17μm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响应波段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8~14μm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NETD（噪声等效温差）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≤ 40mk(@25°C,F#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热成像镜头焦距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6mm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MRAD（空间分辨率）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2.74 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热成像视场角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25°×18.7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热成像近摄距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0.6m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有效测温距离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1.5-3m，默认2m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F值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1.1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proofErr w:type="gramStart"/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伪彩模式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白热、黑热、融合1、彩虹、融合2、铁红1、铁红2、深褐色、色彩1、色彩2、冰火、雨、红热、绿热、深蓝等15种</w:t>
                  </w:r>
                </w:p>
              </w:tc>
            </w:tr>
          </w:tbl>
          <w:p w:rsidR="003D73A5" w:rsidRPr="003D73A5" w:rsidRDefault="003D73A5" w:rsidP="003D73A5">
            <w:pPr>
              <w:widowControl/>
              <w:wordWrap w:val="0"/>
              <w:spacing w:line="144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3D73A5" w:rsidRPr="003D73A5" w:rsidTr="003D73A5">
        <w:trPr>
          <w:jc w:val="center"/>
        </w:trPr>
        <w:tc>
          <w:tcPr>
            <w:tcW w:w="589" w:type="dxa"/>
            <w:tcBorders>
              <w:top w:val="single" w:sz="2" w:space="0" w:color="DEDEDE"/>
              <w:right w:val="single" w:sz="2" w:space="0" w:color="DEDEDE"/>
            </w:tcBorders>
            <w:shd w:val="clear" w:color="auto" w:fill="FFFFFF"/>
            <w:tcMar>
              <w:top w:w="0" w:type="dxa"/>
              <w:left w:w="33" w:type="dxa"/>
              <w:bottom w:w="13" w:type="dxa"/>
              <w:right w:w="0" w:type="dxa"/>
            </w:tcMar>
            <w:vAlign w:val="center"/>
            <w:hideMark/>
          </w:tcPr>
          <w:p w:rsidR="003D73A5" w:rsidRPr="003D73A5" w:rsidRDefault="003D73A5" w:rsidP="003D73A5">
            <w:pPr>
              <w:widowControl/>
              <w:wordWrap w:val="0"/>
              <w:spacing w:line="14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D73A5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可见光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shd w:val="clear" w:color="auto" w:fill="DEDEDE"/>
              <w:tblCellMar>
                <w:left w:w="0" w:type="dxa"/>
                <w:right w:w="0" w:type="dxa"/>
              </w:tblCellMar>
              <w:tblLook w:val="04A0"/>
            </w:tblPr>
            <w:tblGrid>
              <w:gridCol w:w="1309"/>
              <w:gridCol w:w="6438"/>
            </w:tblGrid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传感器类型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400万</w:t>
                  </w:r>
                  <w:proofErr w:type="gramStart"/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星光级</w:t>
                  </w:r>
                  <w:proofErr w:type="gramEnd"/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1/2.7" Progressive Scan CMOS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分辨率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2688×1520@25fps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最小照度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0.005Lux @(F1.2,AGC ON) ,0 </w:t>
                  </w:r>
                  <w:proofErr w:type="spellStart"/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Lux</w:t>
                  </w:r>
                  <w:proofErr w:type="spellEnd"/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 with IR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快门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1/3秒至1/100000秒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可见光镜头焦距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8mm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可见光视场角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39.4°×22.1°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日夜转换模式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ICR红外滤片式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宽动态范围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120dB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红外照射距离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最远可达30米</w:t>
                  </w:r>
                </w:p>
              </w:tc>
            </w:tr>
          </w:tbl>
          <w:p w:rsidR="003D73A5" w:rsidRPr="003D73A5" w:rsidRDefault="003D73A5" w:rsidP="003D73A5">
            <w:pPr>
              <w:widowControl/>
              <w:wordWrap w:val="0"/>
              <w:spacing w:line="144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3D73A5" w:rsidRPr="003D73A5" w:rsidTr="003D73A5">
        <w:trPr>
          <w:jc w:val="center"/>
        </w:trPr>
        <w:tc>
          <w:tcPr>
            <w:tcW w:w="589" w:type="dxa"/>
            <w:tcBorders>
              <w:top w:val="single" w:sz="2" w:space="0" w:color="DEDEDE"/>
              <w:right w:val="single" w:sz="2" w:space="0" w:color="DEDEDE"/>
            </w:tcBorders>
            <w:shd w:val="clear" w:color="auto" w:fill="FFFFFF"/>
            <w:tcMar>
              <w:top w:w="0" w:type="dxa"/>
              <w:left w:w="33" w:type="dxa"/>
              <w:bottom w:w="13" w:type="dxa"/>
              <w:right w:w="0" w:type="dxa"/>
            </w:tcMar>
            <w:vAlign w:val="center"/>
            <w:hideMark/>
          </w:tcPr>
          <w:p w:rsidR="003D73A5" w:rsidRPr="003D73A5" w:rsidRDefault="003D73A5" w:rsidP="003D73A5">
            <w:pPr>
              <w:widowControl/>
              <w:wordWrap w:val="0"/>
              <w:spacing w:line="14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D73A5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图像功能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shd w:val="clear" w:color="auto" w:fill="DEDEDE"/>
              <w:tblCellMar>
                <w:left w:w="0" w:type="dxa"/>
                <w:right w:w="0" w:type="dxa"/>
              </w:tblCellMar>
              <w:tblLook w:val="04A0"/>
            </w:tblPr>
            <w:tblGrid>
              <w:gridCol w:w="1309"/>
              <w:gridCol w:w="6438"/>
            </w:tblGrid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双光融合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支持热成像通道融合可见光图像信息，提升热成像通道图像细节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画中画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支持可见光通道以画中</w:t>
                  </w:r>
                  <w:proofErr w:type="gramStart"/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画形式</w:t>
                  </w:r>
                  <w:proofErr w:type="gramEnd"/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叠加热成像通道画面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智能信息叠加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支持可见光通道图像中叠加热成像信息（仅支持测温规则，测温值）</w:t>
                  </w:r>
                </w:p>
              </w:tc>
            </w:tr>
          </w:tbl>
          <w:p w:rsidR="003D73A5" w:rsidRPr="003D73A5" w:rsidRDefault="003D73A5" w:rsidP="003D73A5">
            <w:pPr>
              <w:widowControl/>
              <w:wordWrap w:val="0"/>
              <w:spacing w:line="144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3D73A5" w:rsidRPr="003D73A5" w:rsidTr="003D73A5">
        <w:trPr>
          <w:jc w:val="center"/>
        </w:trPr>
        <w:tc>
          <w:tcPr>
            <w:tcW w:w="589" w:type="dxa"/>
            <w:tcBorders>
              <w:top w:val="single" w:sz="2" w:space="0" w:color="DEDEDE"/>
              <w:right w:val="single" w:sz="2" w:space="0" w:color="DEDEDE"/>
            </w:tcBorders>
            <w:shd w:val="clear" w:color="auto" w:fill="FFFFFF"/>
            <w:tcMar>
              <w:top w:w="0" w:type="dxa"/>
              <w:left w:w="33" w:type="dxa"/>
              <w:bottom w:w="13" w:type="dxa"/>
              <w:right w:w="0" w:type="dxa"/>
            </w:tcMar>
            <w:vAlign w:val="center"/>
            <w:hideMark/>
          </w:tcPr>
          <w:p w:rsidR="003D73A5" w:rsidRPr="003D73A5" w:rsidRDefault="003D73A5" w:rsidP="003D73A5">
            <w:pPr>
              <w:widowControl/>
              <w:wordWrap w:val="0"/>
              <w:spacing w:line="14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D73A5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智能功能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shd w:val="clear" w:color="auto" w:fill="DEDEDE"/>
              <w:tblCellMar>
                <w:left w:w="0" w:type="dxa"/>
                <w:right w:w="0" w:type="dxa"/>
              </w:tblCellMar>
              <w:tblLook w:val="04A0"/>
            </w:tblPr>
            <w:tblGrid>
              <w:gridCol w:w="1309"/>
              <w:gridCol w:w="6438"/>
            </w:tblGrid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联动报警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支持联动白光报警、支持联动声音报警</w:t>
                  </w:r>
                </w:p>
              </w:tc>
            </w:tr>
          </w:tbl>
          <w:p w:rsidR="003D73A5" w:rsidRPr="003D73A5" w:rsidRDefault="003D73A5" w:rsidP="003D73A5">
            <w:pPr>
              <w:widowControl/>
              <w:wordWrap w:val="0"/>
              <w:spacing w:line="144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3D73A5" w:rsidRPr="003D73A5" w:rsidTr="003D73A5">
        <w:trPr>
          <w:jc w:val="center"/>
        </w:trPr>
        <w:tc>
          <w:tcPr>
            <w:tcW w:w="589" w:type="dxa"/>
            <w:tcBorders>
              <w:top w:val="single" w:sz="2" w:space="0" w:color="DEDEDE"/>
              <w:right w:val="single" w:sz="2" w:space="0" w:color="DEDEDE"/>
            </w:tcBorders>
            <w:shd w:val="clear" w:color="auto" w:fill="FFFFFF"/>
            <w:tcMar>
              <w:top w:w="0" w:type="dxa"/>
              <w:left w:w="33" w:type="dxa"/>
              <w:bottom w:w="13" w:type="dxa"/>
              <w:right w:w="0" w:type="dxa"/>
            </w:tcMar>
            <w:vAlign w:val="center"/>
            <w:hideMark/>
          </w:tcPr>
          <w:p w:rsidR="003D73A5" w:rsidRPr="003D73A5" w:rsidRDefault="003D73A5" w:rsidP="003D73A5">
            <w:pPr>
              <w:widowControl/>
              <w:wordWrap w:val="0"/>
              <w:spacing w:line="14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D73A5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测温功能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shd w:val="clear" w:color="auto" w:fill="DEDEDE"/>
              <w:tblCellMar>
                <w:left w:w="0" w:type="dxa"/>
                <w:right w:w="0" w:type="dxa"/>
              </w:tblCellMar>
              <w:tblLook w:val="04A0"/>
            </w:tblPr>
            <w:tblGrid>
              <w:gridCol w:w="1309"/>
              <w:gridCol w:w="6438"/>
            </w:tblGrid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温度异常功能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全屏测温</w:t>
                  </w: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br/>
                    <w:t>专家模式：10个点，10个框，1条线总计21个测温规则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人体测温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支持AI人脸检测，多目标同时检测体温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测温范围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测温范围：30~45℃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测温报警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内置喇叭，人体体温过高触发报警“体温异常请复核体温”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测温布控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支持快速布控，支持三脚架配合简易安装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lastRenderedPageBreak/>
                    <w:t>测温精度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测温精度（方案可选）：无黑体方案精度±0.5℃；加黑体方案精度±0.3℃</w:t>
                  </w:r>
                </w:p>
              </w:tc>
            </w:tr>
          </w:tbl>
          <w:p w:rsidR="003D73A5" w:rsidRPr="003D73A5" w:rsidRDefault="003D73A5" w:rsidP="003D73A5">
            <w:pPr>
              <w:widowControl/>
              <w:wordWrap w:val="0"/>
              <w:spacing w:line="144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3D73A5" w:rsidRPr="003D73A5" w:rsidTr="003D73A5">
        <w:trPr>
          <w:jc w:val="center"/>
        </w:trPr>
        <w:tc>
          <w:tcPr>
            <w:tcW w:w="589" w:type="dxa"/>
            <w:tcBorders>
              <w:top w:val="single" w:sz="2" w:space="0" w:color="DEDEDE"/>
              <w:right w:val="single" w:sz="2" w:space="0" w:color="DEDEDE"/>
            </w:tcBorders>
            <w:shd w:val="clear" w:color="auto" w:fill="FFFFFF"/>
            <w:tcMar>
              <w:top w:w="0" w:type="dxa"/>
              <w:left w:w="33" w:type="dxa"/>
              <w:bottom w:w="13" w:type="dxa"/>
              <w:right w:w="0" w:type="dxa"/>
            </w:tcMar>
            <w:vAlign w:val="center"/>
            <w:hideMark/>
          </w:tcPr>
          <w:p w:rsidR="003D73A5" w:rsidRPr="003D73A5" w:rsidRDefault="003D73A5" w:rsidP="003D73A5">
            <w:pPr>
              <w:widowControl/>
              <w:wordWrap w:val="0"/>
              <w:spacing w:line="14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D73A5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lastRenderedPageBreak/>
              <w:t>压缩标准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shd w:val="clear" w:color="auto" w:fill="DEDEDE"/>
              <w:tblCellMar>
                <w:left w:w="0" w:type="dxa"/>
                <w:right w:w="0" w:type="dxa"/>
              </w:tblCellMar>
              <w:tblLook w:val="04A0"/>
            </w:tblPr>
            <w:tblGrid>
              <w:gridCol w:w="1309"/>
              <w:gridCol w:w="6438"/>
            </w:tblGrid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视频压缩标准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H.265/H.264/MJPEG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H265编码类型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Main Profile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H264编码类型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proofErr w:type="spellStart"/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BaseLine</w:t>
                  </w:r>
                  <w:proofErr w:type="spellEnd"/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 Profile / Main Profile / High Profile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视频压缩码率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32 Kbps~8Mbps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音频压缩标准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G.711/G.722.1/G.726/MP2L2/PCM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音频压缩码率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64Kbps(G.711) / 16Kbps(G.722.1) / 16Kbps(G.726) / 32-192Kbps(MP2L2)</w:t>
                  </w:r>
                </w:p>
              </w:tc>
            </w:tr>
          </w:tbl>
          <w:p w:rsidR="003D73A5" w:rsidRPr="003D73A5" w:rsidRDefault="003D73A5" w:rsidP="003D73A5">
            <w:pPr>
              <w:widowControl/>
              <w:wordWrap w:val="0"/>
              <w:spacing w:line="144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3D73A5" w:rsidRPr="003D73A5" w:rsidTr="003D73A5">
        <w:trPr>
          <w:jc w:val="center"/>
        </w:trPr>
        <w:tc>
          <w:tcPr>
            <w:tcW w:w="589" w:type="dxa"/>
            <w:tcBorders>
              <w:top w:val="single" w:sz="2" w:space="0" w:color="DEDEDE"/>
              <w:right w:val="single" w:sz="2" w:space="0" w:color="DEDEDE"/>
            </w:tcBorders>
            <w:shd w:val="clear" w:color="auto" w:fill="FFFFFF"/>
            <w:tcMar>
              <w:top w:w="0" w:type="dxa"/>
              <w:left w:w="33" w:type="dxa"/>
              <w:bottom w:w="13" w:type="dxa"/>
              <w:right w:w="0" w:type="dxa"/>
            </w:tcMar>
            <w:vAlign w:val="center"/>
            <w:hideMark/>
          </w:tcPr>
          <w:p w:rsidR="003D73A5" w:rsidRPr="003D73A5" w:rsidRDefault="003D73A5" w:rsidP="003D73A5">
            <w:pPr>
              <w:widowControl/>
              <w:wordWrap w:val="0"/>
              <w:spacing w:line="14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D73A5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存储功能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shd w:val="clear" w:color="auto" w:fill="DEDEDE"/>
              <w:tblCellMar>
                <w:left w:w="0" w:type="dxa"/>
                <w:right w:w="0" w:type="dxa"/>
              </w:tblCellMar>
              <w:tblLook w:val="04A0"/>
            </w:tblPr>
            <w:tblGrid>
              <w:gridCol w:w="1309"/>
              <w:gridCol w:w="6438"/>
            </w:tblGrid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SD卡存储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支持Micro SD/Micro SDHC/Micro SDXC卡((128GB或者256GB)断网本地存储</w:t>
                  </w:r>
                  <w:proofErr w:type="gramStart"/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及断网续</w:t>
                  </w:r>
                  <w:proofErr w:type="gramEnd"/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传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NVR存储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支持（96/86/77/76）I系列NVR接入，支持预览/回放，规则显示，报警事件上传，远程配置</w:t>
                  </w:r>
                </w:p>
              </w:tc>
            </w:tr>
          </w:tbl>
          <w:p w:rsidR="003D73A5" w:rsidRPr="003D73A5" w:rsidRDefault="003D73A5" w:rsidP="003D73A5">
            <w:pPr>
              <w:widowControl/>
              <w:wordWrap w:val="0"/>
              <w:spacing w:line="144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3D73A5" w:rsidRPr="003D73A5" w:rsidTr="003D73A5">
        <w:trPr>
          <w:jc w:val="center"/>
        </w:trPr>
        <w:tc>
          <w:tcPr>
            <w:tcW w:w="589" w:type="dxa"/>
            <w:tcBorders>
              <w:top w:val="single" w:sz="2" w:space="0" w:color="DEDEDE"/>
              <w:right w:val="single" w:sz="2" w:space="0" w:color="DEDEDE"/>
            </w:tcBorders>
            <w:shd w:val="clear" w:color="auto" w:fill="FFFFFF"/>
            <w:tcMar>
              <w:top w:w="0" w:type="dxa"/>
              <w:left w:w="33" w:type="dxa"/>
              <w:bottom w:w="13" w:type="dxa"/>
              <w:right w:w="0" w:type="dxa"/>
            </w:tcMar>
            <w:vAlign w:val="center"/>
            <w:hideMark/>
          </w:tcPr>
          <w:p w:rsidR="003D73A5" w:rsidRPr="003D73A5" w:rsidRDefault="003D73A5" w:rsidP="003D73A5">
            <w:pPr>
              <w:widowControl/>
              <w:wordWrap w:val="0"/>
              <w:spacing w:line="14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D73A5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网络功能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shd w:val="clear" w:color="auto" w:fill="DEDEDE"/>
              <w:tblCellMar>
                <w:left w:w="0" w:type="dxa"/>
                <w:right w:w="0" w:type="dxa"/>
              </w:tblCellMar>
              <w:tblLook w:val="04A0"/>
            </w:tblPr>
            <w:tblGrid>
              <w:gridCol w:w="1309"/>
              <w:gridCol w:w="6438"/>
            </w:tblGrid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proofErr w:type="gramStart"/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主码流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可见光：50Hz 25fps (2688*1520),,25fps (1920 × 1080), 25fps (1280 × 720)</w:t>
                  </w: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br/>
                    <w:t>可见光：60Hz: 30fps (2688*1520),30fps (1920 × 1080), 30fps (1280 × 720)</w:t>
                  </w: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br/>
                    <w:t>热成像：25fps (160 × 120 (输出 320 × 240)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proofErr w:type="gramStart"/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子码流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可见光：50Hz: 25fps (704 × 576), 25fps (352*288)</w:t>
                  </w: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br/>
                    <w:t>可见光：60Hz: 30fps (704 × 480), 30fps (352*288)</w:t>
                  </w: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br/>
                    <w:t>热成像：25fps (160 × 120 (输出 320 × 240))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网络协议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IPv4/IPv6,HTTP,HTTPS,802.1x,Qos,FTP,SMTP,UPnP,SNMP,DNS,DDNS,NTP,RTSP,RTCP,RTP,TCP,UDP,IGMP,ICMP,DHCP,PPPoE,Bonjour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接口协议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ONVIF(PROFILE S,PROFILE G),ISAPI,SDK,Ehome,GB28181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最大预览路数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20路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用户管理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支持三级用户权限管理，管理员、操作员、普通用户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安全策略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支持授权的用户和密码，支持HTTPS加密和IEEE 802.1x网络访问控制、IP地址过滤</w:t>
                  </w:r>
                </w:p>
              </w:tc>
            </w:tr>
          </w:tbl>
          <w:p w:rsidR="003D73A5" w:rsidRPr="003D73A5" w:rsidRDefault="003D73A5" w:rsidP="003D73A5">
            <w:pPr>
              <w:widowControl/>
              <w:wordWrap w:val="0"/>
              <w:spacing w:line="144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3D73A5" w:rsidRPr="003D73A5" w:rsidTr="003D73A5">
        <w:trPr>
          <w:jc w:val="center"/>
        </w:trPr>
        <w:tc>
          <w:tcPr>
            <w:tcW w:w="589" w:type="dxa"/>
            <w:tcBorders>
              <w:top w:val="single" w:sz="2" w:space="0" w:color="DEDEDE"/>
              <w:right w:val="single" w:sz="2" w:space="0" w:color="DEDEDE"/>
            </w:tcBorders>
            <w:shd w:val="clear" w:color="auto" w:fill="FFFFFF"/>
            <w:tcMar>
              <w:top w:w="0" w:type="dxa"/>
              <w:left w:w="33" w:type="dxa"/>
              <w:bottom w:w="13" w:type="dxa"/>
              <w:right w:w="0" w:type="dxa"/>
            </w:tcMar>
            <w:vAlign w:val="center"/>
            <w:hideMark/>
          </w:tcPr>
          <w:p w:rsidR="003D73A5" w:rsidRPr="003D73A5" w:rsidRDefault="003D73A5" w:rsidP="003D73A5">
            <w:pPr>
              <w:widowControl/>
              <w:wordWrap w:val="0"/>
              <w:spacing w:line="14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D73A5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t>接口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shd w:val="clear" w:color="auto" w:fill="DEDEDE"/>
              <w:tblCellMar>
                <w:left w:w="0" w:type="dxa"/>
                <w:right w:w="0" w:type="dxa"/>
              </w:tblCellMar>
              <w:tblLook w:val="04A0"/>
            </w:tblPr>
            <w:tblGrid>
              <w:gridCol w:w="1309"/>
              <w:gridCol w:w="6438"/>
            </w:tblGrid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报警输入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支持2路DC 0~5V报警输入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报警输出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支持2路常开型继电器输出，报警类型可设置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音频输入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1路3.5mm </w:t>
                  </w:r>
                  <w:proofErr w:type="spellStart"/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Mic</w:t>
                  </w:r>
                  <w:proofErr w:type="spellEnd"/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 in/Line in interface. Line input: 2-2.4V[p-p]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音频输出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1路Impedance: 600Ω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复位键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1个复位键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网口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1路RJ45接口10/100M自适应以太网口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RS485接口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1路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SD卡存储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1个内置SD卡</w:t>
                  </w:r>
                  <w:proofErr w:type="gramStart"/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卡</w:t>
                  </w:r>
                  <w:proofErr w:type="gramEnd"/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槽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客户端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iVMS-4200/萤石/HIK-CONNCET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浏览器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支持IE7+, Chrome18+, Firefox5.0+, Safari5.02+浏览器、支持多国语言</w:t>
                  </w:r>
                </w:p>
              </w:tc>
            </w:tr>
          </w:tbl>
          <w:p w:rsidR="003D73A5" w:rsidRPr="003D73A5" w:rsidRDefault="003D73A5" w:rsidP="003D73A5">
            <w:pPr>
              <w:widowControl/>
              <w:wordWrap w:val="0"/>
              <w:spacing w:line="144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  <w:tr w:rsidR="003D73A5" w:rsidRPr="003D73A5" w:rsidTr="003D73A5">
        <w:trPr>
          <w:jc w:val="center"/>
        </w:trPr>
        <w:tc>
          <w:tcPr>
            <w:tcW w:w="589" w:type="dxa"/>
            <w:tcBorders>
              <w:top w:val="single" w:sz="2" w:space="0" w:color="DEDEDE"/>
              <w:right w:val="single" w:sz="2" w:space="0" w:color="DEDEDE"/>
            </w:tcBorders>
            <w:shd w:val="clear" w:color="auto" w:fill="FFFFFF"/>
            <w:tcMar>
              <w:top w:w="0" w:type="dxa"/>
              <w:left w:w="33" w:type="dxa"/>
              <w:bottom w:w="13" w:type="dxa"/>
              <w:right w:w="0" w:type="dxa"/>
            </w:tcMar>
            <w:vAlign w:val="center"/>
            <w:hideMark/>
          </w:tcPr>
          <w:p w:rsidR="003D73A5" w:rsidRPr="003D73A5" w:rsidRDefault="003D73A5" w:rsidP="003D73A5">
            <w:pPr>
              <w:widowControl/>
              <w:wordWrap w:val="0"/>
              <w:spacing w:line="144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3D73A5"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  <w:lastRenderedPageBreak/>
              <w:t>系统参数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shd w:val="clear" w:color="auto" w:fill="DEDEDE"/>
              <w:tblCellMar>
                <w:left w:w="0" w:type="dxa"/>
                <w:right w:w="0" w:type="dxa"/>
              </w:tblCellMar>
              <w:tblLook w:val="04A0"/>
            </w:tblPr>
            <w:tblGrid>
              <w:gridCol w:w="1309"/>
              <w:gridCol w:w="6438"/>
            </w:tblGrid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电源输入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DC 12 V（±20%）或</w:t>
                  </w:r>
                  <w:proofErr w:type="spellStart"/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PoE</w:t>
                  </w:r>
                  <w:proofErr w:type="spellEnd"/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 (802.3af, class 3)。备注：</w:t>
                  </w:r>
                  <w:proofErr w:type="gramStart"/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包装标配</w:t>
                  </w:r>
                  <w:proofErr w:type="gramEnd"/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DC 12V电源适配器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功率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DC 12 V（±20%）：0.7 A, max. 8W</w:t>
                  </w: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br/>
                  </w:r>
                  <w:proofErr w:type="spellStart"/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PoE</w:t>
                  </w:r>
                  <w:proofErr w:type="spellEnd"/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 (802.3af, class 3)：42.5 V to 57 V, 0.14 A to 0.22 A, max. 8.5W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工作温度和湿度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15℃~35℃，＜95% RH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防护等级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IP67</w:t>
                  </w:r>
                </w:p>
              </w:tc>
            </w:tr>
            <w:tr w:rsidR="003D73A5" w:rsidRPr="003D73A5">
              <w:trPr>
                <w:trHeight w:val="164"/>
                <w:jc w:val="center"/>
              </w:trPr>
              <w:tc>
                <w:tcPr>
                  <w:tcW w:w="1309" w:type="dxa"/>
                  <w:shd w:val="clear" w:color="auto" w:fill="FFFFFF"/>
                  <w:tcMar>
                    <w:top w:w="13" w:type="dxa"/>
                    <w:left w:w="39" w:type="dxa"/>
                    <w:bottom w:w="13" w:type="dxa"/>
                    <w:right w:w="0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重量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3" w:type="dxa"/>
                    <w:left w:w="33" w:type="dxa"/>
                    <w:bottom w:w="13" w:type="dxa"/>
                    <w:right w:w="33" w:type="dxa"/>
                  </w:tcMar>
                  <w:vAlign w:val="center"/>
                  <w:hideMark/>
                </w:tcPr>
                <w:p w:rsidR="003D73A5" w:rsidRPr="003D73A5" w:rsidRDefault="003D73A5" w:rsidP="003D73A5">
                  <w:pPr>
                    <w:widowControl/>
                    <w:wordWrap w:val="0"/>
                    <w:spacing w:line="164" w:lineRule="atLeast"/>
                    <w:jc w:val="left"/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</w:pPr>
                  <w:r w:rsidRPr="003D73A5">
                    <w:rPr>
                      <w:rFonts w:asciiTheme="minorEastAsia" w:hAnsiTheme="minorEastAsia" w:cs="宋体"/>
                      <w:color w:val="333333"/>
                      <w:kern w:val="0"/>
                      <w:szCs w:val="21"/>
                    </w:rPr>
                    <w:t>1.55kg</w:t>
                  </w:r>
                </w:p>
              </w:tc>
            </w:tr>
          </w:tbl>
          <w:p w:rsidR="003D73A5" w:rsidRPr="003D73A5" w:rsidRDefault="003D73A5" w:rsidP="003D73A5">
            <w:pPr>
              <w:widowControl/>
              <w:wordWrap w:val="0"/>
              <w:spacing w:line="144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</w:tr>
    </w:tbl>
    <w:p w:rsidR="00FC521F" w:rsidRPr="003D73A5" w:rsidRDefault="00FC521F">
      <w:pPr>
        <w:rPr>
          <w:rFonts w:asciiTheme="minorEastAsia" w:hAnsiTheme="minorEastAsia"/>
          <w:sz w:val="18"/>
          <w:szCs w:val="18"/>
        </w:rPr>
      </w:pPr>
    </w:p>
    <w:sectPr w:rsidR="00FC521F" w:rsidRPr="003D73A5" w:rsidSect="00FC5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742" w:rsidRDefault="004C6742" w:rsidP="003C4EA2">
      <w:r>
        <w:separator/>
      </w:r>
    </w:p>
  </w:endnote>
  <w:endnote w:type="continuationSeparator" w:id="0">
    <w:p w:rsidR="004C6742" w:rsidRDefault="004C6742" w:rsidP="003C4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742" w:rsidRDefault="004C6742" w:rsidP="003C4EA2">
      <w:r>
        <w:separator/>
      </w:r>
    </w:p>
  </w:footnote>
  <w:footnote w:type="continuationSeparator" w:id="0">
    <w:p w:rsidR="004C6742" w:rsidRDefault="004C6742" w:rsidP="003C4E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3A5"/>
    <w:rsid w:val="00000D16"/>
    <w:rsid w:val="00010F2A"/>
    <w:rsid w:val="00016955"/>
    <w:rsid w:val="000568E1"/>
    <w:rsid w:val="00060802"/>
    <w:rsid w:val="00061C09"/>
    <w:rsid w:val="00075706"/>
    <w:rsid w:val="000A02EB"/>
    <w:rsid w:val="000C133F"/>
    <w:rsid w:val="000D41FE"/>
    <w:rsid w:val="0011614F"/>
    <w:rsid w:val="00144092"/>
    <w:rsid w:val="00147BC2"/>
    <w:rsid w:val="001751F2"/>
    <w:rsid w:val="001B12AF"/>
    <w:rsid w:val="001D2467"/>
    <w:rsid w:val="001E0D39"/>
    <w:rsid w:val="001F18E9"/>
    <w:rsid w:val="00234DC0"/>
    <w:rsid w:val="00244E69"/>
    <w:rsid w:val="00270863"/>
    <w:rsid w:val="00282E98"/>
    <w:rsid w:val="002C5953"/>
    <w:rsid w:val="0031784B"/>
    <w:rsid w:val="00331EB6"/>
    <w:rsid w:val="00341775"/>
    <w:rsid w:val="00362B17"/>
    <w:rsid w:val="003A1779"/>
    <w:rsid w:val="003A4F52"/>
    <w:rsid w:val="003C4EA2"/>
    <w:rsid w:val="003D134D"/>
    <w:rsid w:val="003D3B68"/>
    <w:rsid w:val="003D73A5"/>
    <w:rsid w:val="003E2837"/>
    <w:rsid w:val="00422C77"/>
    <w:rsid w:val="00440C98"/>
    <w:rsid w:val="00450280"/>
    <w:rsid w:val="00455BB5"/>
    <w:rsid w:val="004A6B07"/>
    <w:rsid w:val="004B0F55"/>
    <w:rsid w:val="004C6742"/>
    <w:rsid w:val="00500FE1"/>
    <w:rsid w:val="00532594"/>
    <w:rsid w:val="00540472"/>
    <w:rsid w:val="00552119"/>
    <w:rsid w:val="00584967"/>
    <w:rsid w:val="00592534"/>
    <w:rsid w:val="005B5EF9"/>
    <w:rsid w:val="005B5FD2"/>
    <w:rsid w:val="005B718E"/>
    <w:rsid w:val="005E2B06"/>
    <w:rsid w:val="005F6466"/>
    <w:rsid w:val="0064675A"/>
    <w:rsid w:val="00666923"/>
    <w:rsid w:val="006738BF"/>
    <w:rsid w:val="006816E4"/>
    <w:rsid w:val="006922F2"/>
    <w:rsid w:val="006A38A4"/>
    <w:rsid w:val="006A67B6"/>
    <w:rsid w:val="00712185"/>
    <w:rsid w:val="007434DE"/>
    <w:rsid w:val="00747B4D"/>
    <w:rsid w:val="007B02FC"/>
    <w:rsid w:val="007B0748"/>
    <w:rsid w:val="007D2A94"/>
    <w:rsid w:val="007D4669"/>
    <w:rsid w:val="007F0843"/>
    <w:rsid w:val="00816F36"/>
    <w:rsid w:val="00835D04"/>
    <w:rsid w:val="00842D90"/>
    <w:rsid w:val="00872BA9"/>
    <w:rsid w:val="00872CE8"/>
    <w:rsid w:val="00876CB0"/>
    <w:rsid w:val="00880E68"/>
    <w:rsid w:val="00892638"/>
    <w:rsid w:val="0089750F"/>
    <w:rsid w:val="008A5843"/>
    <w:rsid w:val="008B18B3"/>
    <w:rsid w:val="008E1007"/>
    <w:rsid w:val="008F59ED"/>
    <w:rsid w:val="008F79A8"/>
    <w:rsid w:val="00917681"/>
    <w:rsid w:val="0093499E"/>
    <w:rsid w:val="0099464B"/>
    <w:rsid w:val="009A2AEF"/>
    <w:rsid w:val="009D1476"/>
    <w:rsid w:val="009F2C95"/>
    <w:rsid w:val="00A00213"/>
    <w:rsid w:val="00A12C92"/>
    <w:rsid w:val="00A15BFF"/>
    <w:rsid w:val="00A30FDC"/>
    <w:rsid w:val="00A32958"/>
    <w:rsid w:val="00A62DDE"/>
    <w:rsid w:val="00A70187"/>
    <w:rsid w:val="00A73518"/>
    <w:rsid w:val="00A73DEB"/>
    <w:rsid w:val="00B2147C"/>
    <w:rsid w:val="00B317E8"/>
    <w:rsid w:val="00B66258"/>
    <w:rsid w:val="00BA59A4"/>
    <w:rsid w:val="00BC162F"/>
    <w:rsid w:val="00BE07DC"/>
    <w:rsid w:val="00BE6990"/>
    <w:rsid w:val="00BF0A92"/>
    <w:rsid w:val="00BF5505"/>
    <w:rsid w:val="00BF7BE2"/>
    <w:rsid w:val="00C0086C"/>
    <w:rsid w:val="00C2742B"/>
    <w:rsid w:val="00C6121A"/>
    <w:rsid w:val="00C9565C"/>
    <w:rsid w:val="00CB5C9F"/>
    <w:rsid w:val="00D04767"/>
    <w:rsid w:val="00D14175"/>
    <w:rsid w:val="00D200A9"/>
    <w:rsid w:val="00D4337B"/>
    <w:rsid w:val="00D64DA0"/>
    <w:rsid w:val="00DA0168"/>
    <w:rsid w:val="00DC785F"/>
    <w:rsid w:val="00DD381C"/>
    <w:rsid w:val="00DD59DB"/>
    <w:rsid w:val="00E26D19"/>
    <w:rsid w:val="00EF1040"/>
    <w:rsid w:val="00F13C4B"/>
    <w:rsid w:val="00F45F00"/>
    <w:rsid w:val="00F52A52"/>
    <w:rsid w:val="00F547C9"/>
    <w:rsid w:val="00F6094C"/>
    <w:rsid w:val="00FC521F"/>
    <w:rsid w:val="00FC6101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4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4E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4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4E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3E3E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张胜</dc:creator>
  <cp:lastModifiedBy>USER</cp:lastModifiedBy>
  <cp:revision>2</cp:revision>
  <dcterms:created xsi:type="dcterms:W3CDTF">2020-10-26T09:10:00Z</dcterms:created>
  <dcterms:modified xsi:type="dcterms:W3CDTF">2020-11-12T10:30:00Z</dcterms:modified>
</cp:coreProperties>
</file>