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4BE" w:rsidRPr="00B72AF0" w:rsidRDefault="006D54BE" w:rsidP="00854F19">
      <w:pPr>
        <w:jc w:val="center"/>
        <w:rPr>
          <w:b/>
          <w:sz w:val="28"/>
          <w:szCs w:val="28"/>
        </w:rPr>
      </w:pPr>
      <w:r>
        <w:rPr>
          <w:rFonts w:hint="eastAsia"/>
          <w:b/>
          <w:sz w:val="28"/>
          <w:szCs w:val="28"/>
        </w:rPr>
        <w:t>补充条款</w:t>
      </w:r>
    </w:p>
    <w:p w:rsidR="006D54BE" w:rsidRPr="00B72AF0" w:rsidRDefault="006D54BE" w:rsidP="00854F19">
      <w:pPr>
        <w:rPr>
          <w:b/>
          <w:sz w:val="28"/>
          <w:szCs w:val="28"/>
        </w:rPr>
      </w:pPr>
      <w:r w:rsidRPr="00B72AF0">
        <w:rPr>
          <w:rFonts w:hint="eastAsia"/>
          <w:b/>
          <w:sz w:val="28"/>
          <w:szCs w:val="28"/>
        </w:rPr>
        <w:t>一．</w:t>
      </w:r>
      <w:r>
        <w:rPr>
          <w:rFonts w:hint="eastAsia"/>
          <w:b/>
          <w:sz w:val="28"/>
          <w:szCs w:val="28"/>
        </w:rPr>
        <w:t>软件方面</w:t>
      </w:r>
      <w:r w:rsidRPr="00B72AF0">
        <w:rPr>
          <w:rFonts w:hint="eastAsia"/>
          <w:b/>
          <w:sz w:val="28"/>
          <w:szCs w:val="28"/>
        </w:rPr>
        <w:t>：</w:t>
      </w:r>
    </w:p>
    <w:p w:rsidR="006D54BE" w:rsidRDefault="006D54BE" w:rsidP="00854F19">
      <w:pPr>
        <w:numPr>
          <w:ilvl w:val="0"/>
          <w:numId w:val="3"/>
        </w:numPr>
        <w:rPr>
          <w:sz w:val="28"/>
          <w:szCs w:val="28"/>
        </w:rPr>
      </w:pPr>
      <w:r w:rsidRPr="00AF093C">
        <w:rPr>
          <w:rFonts w:hint="eastAsia"/>
          <w:sz w:val="28"/>
          <w:szCs w:val="28"/>
        </w:rPr>
        <w:t>系统涉及的全部软件产品及整个系统由厂商负责</w:t>
      </w:r>
      <w:r>
        <w:rPr>
          <w:rFonts w:hint="eastAsia"/>
          <w:sz w:val="28"/>
          <w:szCs w:val="28"/>
        </w:rPr>
        <w:t>安装</w:t>
      </w:r>
      <w:r w:rsidRPr="00AF093C">
        <w:rPr>
          <w:rFonts w:hint="eastAsia"/>
          <w:sz w:val="28"/>
          <w:szCs w:val="28"/>
        </w:rPr>
        <w:t>调试，并达到</w:t>
      </w:r>
      <w:r w:rsidRPr="00AF093C">
        <w:rPr>
          <w:sz w:val="28"/>
          <w:szCs w:val="28"/>
        </w:rPr>
        <w:t>SMG</w:t>
      </w:r>
      <w:r w:rsidRPr="00AF093C">
        <w:rPr>
          <w:rFonts w:hint="eastAsia"/>
          <w:sz w:val="28"/>
          <w:szCs w:val="28"/>
        </w:rPr>
        <w:t>项目组的验收要求</w:t>
      </w:r>
      <w:r>
        <w:rPr>
          <w:rFonts w:hint="eastAsia"/>
          <w:sz w:val="28"/>
          <w:szCs w:val="28"/>
        </w:rPr>
        <w:t>。</w:t>
      </w:r>
    </w:p>
    <w:p w:rsidR="006D54BE" w:rsidRDefault="006D54BE" w:rsidP="00854F19">
      <w:pPr>
        <w:numPr>
          <w:ilvl w:val="0"/>
          <w:numId w:val="3"/>
        </w:numPr>
        <w:rPr>
          <w:sz w:val="28"/>
          <w:szCs w:val="28"/>
        </w:rPr>
      </w:pPr>
      <w:r>
        <w:rPr>
          <w:rFonts w:hint="eastAsia"/>
          <w:sz w:val="28"/>
          <w:szCs w:val="28"/>
        </w:rPr>
        <w:t>所有涉及第三方的系统软件（例如平台软件、操作系统等）必须采用正版软件，</w:t>
      </w:r>
      <w:r>
        <w:rPr>
          <w:sz w:val="28"/>
          <w:szCs w:val="28"/>
        </w:rPr>
        <w:t>License</w:t>
      </w:r>
      <w:r>
        <w:rPr>
          <w:rFonts w:hint="eastAsia"/>
          <w:sz w:val="28"/>
          <w:szCs w:val="28"/>
        </w:rPr>
        <w:t>满足本项目要求，项目验收时提供正版授权相关材料。</w:t>
      </w:r>
    </w:p>
    <w:p w:rsidR="006D54BE" w:rsidRPr="00B72AF0" w:rsidRDefault="006D54BE" w:rsidP="00854F19">
      <w:pPr>
        <w:rPr>
          <w:b/>
          <w:color w:val="FF0000"/>
          <w:sz w:val="28"/>
          <w:szCs w:val="28"/>
        </w:rPr>
      </w:pPr>
      <w:r w:rsidRPr="00B72AF0">
        <w:rPr>
          <w:rFonts w:hint="eastAsia"/>
          <w:b/>
          <w:sz w:val="28"/>
          <w:szCs w:val="28"/>
        </w:rPr>
        <w:t>二．技术</w:t>
      </w:r>
      <w:r>
        <w:rPr>
          <w:rFonts w:hint="eastAsia"/>
          <w:b/>
          <w:sz w:val="28"/>
          <w:szCs w:val="28"/>
        </w:rPr>
        <w:t>方面</w:t>
      </w:r>
      <w:r w:rsidRPr="00B72AF0">
        <w:rPr>
          <w:rFonts w:hint="eastAsia"/>
          <w:b/>
          <w:sz w:val="28"/>
          <w:szCs w:val="28"/>
        </w:rPr>
        <w:t>：</w:t>
      </w:r>
    </w:p>
    <w:p w:rsidR="006D54BE" w:rsidRDefault="006D54BE" w:rsidP="00854F19">
      <w:pPr>
        <w:numPr>
          <w:ilvl w:val="0"/>
          <w:numId w:val="2"/>
        </w:numPr>
        <w:outlineLvl w:val="0"/>
        <w:rPr>
          <w:sz w:val="28"/>
          <w:szCs w:val="28"/>
        </w:rPr>
      </w:pPr>
      <w:r>
        <w:rPr>
          <w:rFonts w:hint="eastAsia"/>
          <w:sz w:val="28"/>
          <w:szCs w:val="28"/>
        </w:rPr>
        <w:t>平台集成商推荐根据项目性能指标要求的硬件设备，厂商提供的所有软件和硬件产品性能及数量配置满足项目需求书要求，因厂商配置问题而导致不能满足功能和性能要求，厂商免费增加软硬件和承担相关开发工作。</w:t>
      </w:r>
    </w:p>
    <w:p w:rsidR="006D54BE" w:rsidRPr="00AF093C" w:rsidRDefault="006D54BE" w:rsidP="00854F19">
      <w:pPr>
        <w:numPr>
          <w:ilvl w:val="0"/>
          <w:numId w:val="2"/>
        </w:numPr>
        <w:outlineLvl w:val="0"/>
        <w:rPr>
          <w:sz w:val="28"/>
          <w:szCs w:val="28"/>
        </w:rPr>
      </w:pPr>
      <w:r w:rsidRPr="00AF093C">
        <w:rPr>
          <w:rFonts w:hint="eastAsia"/>
          <w:sz w:val="28"/>
          <w:szCs w:val="28"/>
        </w:rPr>
        <w:t>提供完整技术方案，</w:t>
      </w:r>
      <w:r>
        <w:rPr>
          <w:rFonts w:hint="eastAsia"/>
          <w:sz w:val="28"/>
          <w:szCs w:val="28"/>
        </w:rPr>
        <w:t>按照项目进程提供符合</w:t>
      </w:r>
      <w:r>
        <w:rPr>
          <w:sz w:val="28"/>
          <w:szCs w:val="28"/>
        </w:rPr>
        <w:t>SMG</w:t>
      </w:r>
      <w:r>
        <w:rPr>
          <w:rFonts w:hint="eastAsia"/>
          <w:sz w:val="28"/>
          <w:szCs w:val="28"/>
        </w:rPr>
        <w:t>项目文档列表要求的文档资料。</w:t>
      </w:r>
    </w:p>
    <w:p w:rsidR="006D54BE" w:rsidRDefault="006D54BE" w:rsidP="00854F19">
      <w:pPr>
        <w:numPr>
          <w:ilvl w:val="0"/>
          <w:numId w:val="2"/>
        </w:numPr>
        <w:rPr>
          <w:sz w:val="28"/>
          <w:szCs w:val="28"/>
        </w:rPr>
      </w:pPr>
      <w:r>
        <w:rPr>
          <w:rFonts w:hint="eastAsia"/>
          <w:sz w:val="28"/>
          <w:szCs w:val="28"/>
        </w:rPr>
        <w:t>平台必须通过</w:t>
      </w:r>
      <w:r w:rsidR="00FE6085">
        <w:rPr>
          <w:rFonts w:hint="eastAsia"/>
          <w:sz w:val="28"/>
          <w:szCs w:val="28"/>
        </w:rPr>
        <w:t>功能、性能、安全三个方面的测试报告，测试内容必须满足</w:t>
      </w:r>
      <w:r w:rsidR="00FE6085">
        <w:rPr>
          <w:rFonts w:hint="eastAsia"/>
          <w:sz w:val="28"/>
          <w:szCs w:val="28"/>
        </w:rPr>
        <w:t>SMG</w:t>
      </w:r>
      <w:r w:rsidR="00FE6085">
        <w:rPr>
          <w:rFonts w:hint="eastAsia"/>
          <w:sz w:val="28"/>
          <w:szCs w:val="28"/>
        </w:rPr>
        <w:t>项目组相关要求</w:t>
      </w:r>
      <w:r>
        <w:rPr>
          <w:rFonts w:hint="eastAsia"/>
          <w:sz w:val="28"/>
          <w:szCs w:val="28"/>
        </w:rPr>
        <w:t>。</w:t>
      </w:r>
    </w:p>
    <w:p w:rsidR="006D54BE" w:rsidRPr="00B72AF0" w:rsidRDefault="006D54BE" w:rsidP="00854F19">
      <w:pPr>
        <w:rPr>
          <w:b/>
          <w:sz w:val="28"/>
          <w:szCs w:val="28"/>
        </w:rPr>
      </w:pPr>
      <w:r w:rsidRPr="00B72AF0">
        <w:rPr>
          <w:rFonts w:hint="eastAsia"/>
          <w:b/>
          <w:sz w:val="28"/>
          <w:szCs w:val="28"/>
        </w:rPr>
        <w:t>三、需要厂商承诺的相关内容</w:t>
      </w:r>
    </w:p>
    <w:p w:rsidR="006D54BE" w:rsidRDefault="006D54BE" w:rsidP="00854F19">
      <w:pPr>
        <w:rPr>
          <w:sz w:val="28"/>
          <w:szCs w:val="28"/>
        </w:rPr>
      </w:pPr>
      <w:r>
        <w:rPr>
          <w:sz w:val="28"/>
          <w:szCs w:val="28"/>
        </w:rPr>
        <w:t>1</w:t>
      </w:r>
      <w:r>
        <w:rPr>
          <w:rFonts w:hint="eastAsia"/>
          <w:sz w:val="28"/>
          <w:szCs w:val="28"/>
        </w:rPr>
        <w:t>、</w:t>
      </w:r>
      <w:r>
        <w:rPr>
          <w:sz w:val="28"/>
          <w:szCs w:val="28"/>
        </w:rPr>
        <w:t xml:space="preserve"> </w:t>
      </w:r>
      <w:r>
        <w:rPr>
          <w:rFonts w:hint="eastAsia"/>
          <w:sz w:val="28"/>
          <w:szCs w:val="28"/>
        </w:rPr>
        <w:t>项目验收时提供全部系统</w:t>
      </w:r>
      <w:r w:rsidR="00124A08">
        <w:rPr>
          <w:rFonts w:hint="eastAsia"/>
          <w:sz w:val="28"/>
          <w:szCs w:val="28"/>
        </w:rPr>
        <w:t>定制</w:t>
      </w:r>
      <w:r>
        <w:rPr>
          <w:rFonts w:hint="eastAsia"/>
          <w:sz w:val="28"/>
          <w:szCs w:val="28"/>
        </w:rPr>
        <w:t>开发源代码，注释量应不低于</w:t>
      </w:r>
      <w:r>
        <w:rPr>
          <w:sz w:val="28"/>
          <w:szCs w:val="28"/>
        </w:rPr>
        <w:t>40%</w:t>
      </w:r>
      <w:r>
        <w:rPr>
          <w:rFonts w:hint="eastAsia"/>
          <w:sz w:val="28"/>
          <w:szCs w:val="28"/>
        </w:rPr>
        <w:t>。</w:t>
      </w:r>
    </w:p>
    <w:p w:rsidR="006D54BE" w:rsidRDefault="006D54BE" w:rsidP="002545CD">
      <w:pPr>
        <w:rPr>
          <w:rFonts w:hint="eastAsia"/>
          <w:sz w:val="28"/>
          <w:szCs w:val="28"/>
        </w:rPr>
      </w:pPr>
      <w:r>
        <w:rPr>
          <w:sz w:val="28"/>
          <w:szCs w:val="28"/>
        </w:rPr>
        <w:t>2</w:t>
      </w:r>
      <w:r>
        <w:rPr>
          <w:rFonts w:hint="eastAsia"/>
          <w:sz w:val="28"/>
          <w:szCs w:val="28"/>
        </w:rPr>
        <w:t>、承诺系统必须满足项目需求书中要求的以下性能指标（没有列出的性能指标以需求书中要求的为准）。如项目实施后达不到指标要求，厂商负责免费增加设备，并提供相关的软件开发工作。</w:t>
      </w:r>
    </w:p>
    <w:p w:rsidR="00124A08" w:rsidRPr="00124A08" w:rsidRDefault="00124A08" w:rsidP="00124A08">
      <w:pPr>
        <w:ind w:firstLineChars="250" w:firstLine="700"/>
        <w:rPr>
          <w:rFonts w:hint="eastAsia"/>
          <w:sz w:val="28"/>
          <w:szCs w:val="28"/>
        </w:rPr>
      </w:pPr>
      <w:r w:rsidRPr="00124A08">
        <w:rPr>
          <w:rFonts w:hint="eastAsia"/>
          <w:sz w:val="28"/>
          <w:szCs w:val="28"/>
        </w:rPr>
        <w:t>该项目是</w:t>
      </w:r>
      <w:r w:rsidRPr="00124A08">
        <w:rPr>
          <w:rFonts w:hint="eastAsia"/>
          <w:sz w:val="28"/>
          <w:szCs w:val="28"/>
        </w:rPr>
        <w:t>SMG</w:t>
      </w:r>
      <w:r w:rsidRPr="00124A08">
        <w:rPr>
          <w:rFonts w:hint="eastAsia"/>
          <w:sz w:val="28"/>
          <w:szCs w:val="28"/>
        </w:rPr>
        <w:t>信息化办公平台，系统必须具有良好的性能和</w:t>
      </w:r>
      <w:r w:rsidRPr="00124A08">
        <w:rPr>
          <w:rFonts w:hint="eastAsia"/>
          <w:sz w:val="28"/>
          <w:szCs w:val="28"/>
        </w:rPr>
        <w:lastRenderedPageBreak/>
        <w:t>稳定性，响应速度必须满足一定要求，确保良好的用户体验。主要性能要求如下：</w:t>
      </w:r>
    </w:p>
    <w:p w:rsidR="00124A08" w:rsidRPr="009423A7" w:rsidRDefault="00124A08" w:rsidP="009423A7">
      <w:pPr>
        <w:spacing w:line="360" w:lineRule="auto"/>
        <w:ind w:firstLineChars="200" w:firstLine="560"/>
        <w:rPr>
          <w:rFonts w:asciiTheme="minorEastAsia" w:eastAsiaTheme="minorEastAsia" w:hAnsiTheme="minorEastAsia" w:hint="eastAsia"/>
          <w:sz w:val="28"/>
          <w:szCs w:val="28"/>
        </w:rPr>
      </w:pPr>
      <w:r w:rsidRPr="009423A7">
        <w:rPr>
          <w:rFonts w:asciiTheme="minorEastAsia" w:eastAsiaTheme="minorEastAsia" w:hAnsiTheme="minorEastAsia" w:hint="eastAsia"/>
          <w:sz w:val="28"/>
          <w:szCs w:val="28"/>
        </w:rPr>
        <w:t>满足未来</w:t>
      </w:r>
      <w:r w:rsidR="00E235CD">
        <w:rPr>
          <w:rFonts w:asciiTheme="minorEastAsia" w:eastAsiaTheme="minorEastAsia" w:hAnsiTheme="minorEastAsia" w:hint="eastAsia"/>
          <w:sz w:val="28"/>
          <w:szCs w:val="28"/>
        </w:rPr>
        <w:t>5</w:t>
      </w:r>
      <w:r w:rsidRPr="009423A7">
        <w:rPr>
          <w:rFonts w:asciiTheme="minorEastAsia" w:eastAsiaTheme="minorEastAsia" w:hAnsiTheme="minorEastAsia" w:hint="eastAsia"/>
          <w:sz w:val="28"/>
          <w:szCs w:val="28"/>
        </w:rPr>
        <w:t>000名员工同时在线日常工作。目前系统数据量，满足200名员工单点并发（同时进行相同数据插入或查询操作）访问平台需要。</w:t>
      </w:r>
    </w:p>
    <w:p w:rsidR="00124A08" w:rsidRPr="009423A7" w:rsidRDefault="00124A08" w:rsidP="009423A7">
      <w:pPr>
        <w:spacing w:line="360" w:lineRule="auto"/>
        <w:ind w:firstLineChars="200" w:firstLine="560"/>
        <w:rPr>
          <w:rFonts w:asciiTheme="minorEastAsia" w:eastAsiaTheme="minorEastAsia" w:hAnsiTheme="minorEastAsia" w:hint="eastAsia"/>
          <w:sz w:val="28"/>
          <w:szCs w:val="28"/>
        </w:rPr>
      </w:pPr>
      <w:r w:rsidRPr="009423A7">
        <w:rPr>
          <w:rFonts w:asciiTheme="minorEastAsia" w:eastAsiaTheme="minorEastAsia" w:hAnsiTheme="minorEastAsia" w:hint="eastAsia"/>
          <w:sz w:val="28"/>
          <w:szCs w:val="28"/>
        </w:rPr>
        <w:t>在100个用户的单点并发数据操作情况下：</w:t>
      </w:r>
    </w:p>
    <w:p w:rsidR="00124A08" w:rsidRPr="009423A7" w:rsidRDefault="00124A08" w:rsidP="00124A08">
      <w:pPr>
        <w:numPr>
          <w:ilvl w:val="0"/>
          <w:numId w:val="12"/>
        </w:numPr>
        <w:spacing w:line="360" w:lineRule="auto"/>
        <w:rPr>
          <w:rFonts w:asciiTheme="minorEastAsia" w:eastAsiaTheme="minorEastAsia" w:hAnsiTheme="minorEastAsia" w:hint="eastAsia"/>
          <w:sz w:val="28"/>
          <w:szCs w:val="28"/>
        </w:rPr>
      </w:pPr>
      <w:r w:rsidRPr="009423A7">
        <w:rPr>
          <w:rFonts w:asciiTheme="minorEastAsia" w:eastAsiaTheme="minorEastAsia" w:hAnsiTheme="minorEastAsia" w:hint="eastAsia"/>
          <w:sz w:val="28"/>
          <w:szCs w:val="28"/>
        </w:rPr>
        <w:t>用户经过单点登录认证后，至页面全部显示的时间小于4秒。</w:t>
      </w:r>
    </w:p>
    <w:p w:rsidR="00124A08" w:rsidRPr="009423A7" w:rsidRDefault="00124A08" w:rsidP="00124A08">
      <w:pPr>
        <w:numPr>
          <w:ilvl w:val="0"/>
          <w:numId w:val="12"/>
        </w:numPr>
        <w:spacing w:line="360" w:lineRule="auto"/>
        <w:rPr>
          <w:rFonts w:asciiTheme="minorEastAsia" w:eastAsiaTheme="minorEastAsia" w:hAnsiTheme="minorEastAsia" w:hint="eastAsia"/>
          <w:sz w:val="28"/>
          <w:szCs w:val="28"/>
        </w:rPr>
      </w:pPr>
      <w:r w:rsidRPr="009423A7">
        <w:rPr>
          <w:rFonts w:asciiTheme="minorEastAsia" w:eastAsiaTheme="minorEastAsia" w:hAnsiTheme="minorEastAsia" w:hint="eastAsia"/>
          <w:sz w:val="28"/>
          <w:szCs w:val="28"/>
        </w:rPr>
        <w:t>页面请求发生后，至页面全部显示的时间小于4秒。</w:t>
      </w:r>
    </w:p>
    <w:p w:rsidR="00124A08" w:rsidRPr="009423A7" w:rsidRDefault="00124A08" w:rsidP="00124A08">
      <w:pPr>
        <w:numPr>
          <w:ilvl w:val="0"/>
          <w:numId w:val="12"/>
        </w:numPr>
        <w:spacing w:line="360" w:lineRule="auto"/>
        <w:rPr>
          <w:rFonts w:asciiTheme="minorEastAsia" w:eastAsiaTheme="minorEastAsia" w:hAnsiTheme="minorEastAsia" w:hint="eastAsia"/>
          <w:sz w:val="28"/>
          <w:szCs w:val="28"/>
        </w:rPr>
      </w:pPr>
      <w:r w:rsidRPr="009423A7">
        <w:rPr>
          <w:rFonts w:asciiTheme="minorEastAsia" w:eastAsiaTheme="minorEastAsia" w:hAnsiTheme="minorEastAsia" w:hint="eastAsia"/>
          <w:sz w:val="28"/>
          <w:szCs w:val="28"/>
        </w:rPr>
        <w:t>服务器接到数据插入请求后，必须在2秒内完成数据存储。</w:t>
      </w:r>
    </w:p>
    <w:p w:rsidR="00124A08" w:rsidRPr="009423A7" w:rsidRDefault="00124A08" w:rsidP="00124A08">
      <w:pPr>
        <w:numPr>
          <w:ilvl w:val="0"/>
          <w:numId w:val="12"/>
        </w:numPr>
        <w:spacing w:line="360" w:lineRule="auto"/>
        <w:rPr>
          <w:rFonts w:asciiTheme="minorEastAsia" w:eastAsiaTheme="minorEastAsia" w:hAnsiTheme="minorEastAsia" w:hint="eastAsia"/>
          <w:sz w:val="28"/>
          <w:szCs w:val="28"/>
        </w:rPr>
      </w:pPr>
      <w:r w:rsidRPr="009423A7">
        <w:rPr>
          <w:rFonts w:asciiTheme="minorEastAsia" w:eastAsiaTheme="minorEastAsia" w:hAnsiTheme="minorEastAsia" w:hint="eastAsia"/>
          <w:sz w:val="28"/>
          <w:szCs w:val="28"/>
        </w:rPr>
        <w:t>检索请求发生后，至查询结果全部显示时间小于5秒。</w:t>
      </w:r>
    </w:p>
    <w:p w:rsidR="00124A08" w:rsidRPr="009423A7" w:rsidRDefault="00124A08" w:rsidP="009423A7">
      <w:pPr>
        <w:spacing w:line="360" w:lineRule="auto"/>
        <w:ind w:firstLineChars="200" w:firstLine="560"/>
        <w:rPr>
          <w:rFonts w:asciiTheme="minorEastAsia" w:eastAsiaTheme="minorEastAsia" w:hAnsiTheme="minorEastAsia" w:hint="eastAsia"/>
          <w:sz w:val="28"/>
          <w:szCs w:val="28"/>
        </w:rPr>
      </w:pPr>
      <w:r w:rsidRPr="009423A7">
        <w:rPr>
          <w:rFonts w:asciiTheme="minorEastAsia" w:eastAsiaTheme="minorEastAsia" w:hAnsiTheme="minorEastAsia" w:hint="eastAsia"/>
          <w:sz w:val="28"/>
          <w:szCs w:val="28"/>
        </w:rPr>
        <w:t>在200个用户的单点并发数据操作情况下：</w:t>
      </w:r>
    </w:p>
    <w:p w:rsidR="00124A08" w:rsidRPr="009423A7" w:rsidRDefault="00124A08" w:rsidP="00124A08">
      <w:pPr>
        <w:numPr>
          <w:ilvl w:val="0"/>
          <w:numId w:val="12"/>
        </w:numPr>
        <w:spacing w:line="360" w:lineRule="auto"/>
        <w:rPr>
          <w:rFonts w:asciiTheme="minorEastAsia" w:eastAsiaTheme="minorEastAsia" w:hAnsiTheme="minorEastAsia" w:hint="eastAsia"/>
          <w:sz w:val="28"/>
          <w:szCs w:val="28"/>
        </w:rPr>
      </w:pPr>
      <w:r w:rsidRPr="009423A7">
        <w:rPr>
          <w:rFonts w:asciiTheme="minorEastAsia" w:eastAsiaTheme="minorEastAsia" w:hAnsiTheme="minorEastAsia" w:hint="eastAsia"/>
          <w:sz w:val="28"/>
          <w:szCs w:val="28"/>
        </w:rPr>
        <w:t>用户经过单点登录认证后，至页面全部显示的时间小于6秒。</w:t>
      </w:r>
    </w:p>
    <w:p w:rsidR="00124A08" w:rsidRPr="009423A7" w:rsidRDefault="00124A08" w:rsidP="00124A08">
      <w:pPr>
        <w:numPr>
          <w:ilvl w:val="0"/>
          <w:numId w:val="12"/>
        </w:numPr>
        <w:spacing w:line="360" w:lineRule="auto"/>
        <w:rPr>
          <w:rFonts w:asciiTheme="minorEastAsia" w:eastAsiaTheme="minorEastAsia" w:hAnsiTheme="minorEastAsia" w:hint="eastAsia"/>
          <w:sz w:val="28"/>
          <w:szCs w:val="28"/>
        </w:rPr>
      </w:pPr>
      <w:r w:rsidRPr="009423A7">
        <w:rPr>
          <w:rFonts w:asciiTheme="minorEastAsia" w:eastAsiaTheme="minorEastAsia" w:hAnsiTheme="minorEastAsia" w:hint="eastAsia"/>
          <w:sz w:val="28"/>
          <w:szCs w:val="28"/>
        </w:rPr>
        <w:t>页面请求发生后，至页面全部显示的时间小于6秒。</w:t>
      </w:r>
    </w:p>
    <w:p w:rsidR="00124A08" w:rsidRPr="009423A7" w:rsidRDefault="00124A08" w:rsidP="00124A08">
      <w:pPr>
        <w:numPr>
          <w:ilvl w:val="0"/>
          <w:numId w:val="12"/>
        </w:numPr>
        <w:spacing w:line="360" w:lineRule="auto"/>
        <w:rPr>
          <w:rFonts w:asciiTheme="minorEastAsia" w:eastAsiaTheme="minorEastAsia" w:hAnsiTheme="minorEastAsia" w:hint="eastAsia"/>
          <w:sz w:val="28"/>
          <w:szCs w:val="28"/>
        </w:rPr>
      </w:pPr>
      <w:r w:rsidRPr="009423A7">
        <w:rPr>
          <w:rFonts w:asciiTheme="minorEastAsia" w:eastAsiaTheme="minorEastAsia" w:hAnsiTheme="minorEastAsia" w:hint="eastAsia"/>
          <w:sz w:val="28"/>
          <w:szCs w:val="28"/>
        </w:rPr>
        <w:t>服务器接到数据插入请求后，必须在3秒内完成数据存储。</w:t>
      </w:r>
    </w:p>
    <w:p w:rsidR="00124A08" w:rsidRPr="009423A7" w:rsidRDefault="00124A08" w:rsidP="00124A08">
      <w:pPr>
        <w:numPr>
          <w:ilvl w:val="0"/>
          <w:numId w:val="12"/>
        </w:numPr>
        <w:spacing w:line="360" w:lineRule="auto"/>
        <w:rPr>
          <w:rFonts w:asciiTheme="minorEastAsia" w:eastAsiaTheme="minorEastAsia" w:hAnsiTheme="minorEastAsia" w:hint="eastAsia"/>
          <w:sz w:val="28"/>
          <w:szCs w:val="28"/>
        </w:rPr>
      </w:pPr>
      <w:r w:rsidRPr="009423A7">
        <w:rPr>
          <w:rFonts w:asciiTheme="minorEastAsia" w:eastAsiaTheme="minorEastAsia" w:hAnsiTheme="minorEastAsia" w:hint="eastAsia"/>
          <w:sz w:val="28"/>
          <w:szCs w:val="28"/>
        </w:rPr>
        <w:t>检索请求发生后，至查询结果全部显示时间小于8秒。</w:t>
      </w:r>
    </w:p>
    <w:p w:rsidR="006D54BE" w:rsidRPr="00C5729E" w:rsidRDefault="006D54BE" w:rsidP="00C5729E">
      <w:pPr>
        <w:spacing w:line="360" w:lineRule="auto"/>
        <w:rPr>
          <w:rFonts w:ascii="宋体"/>
          <w:sz w:val="28"/>
          <w:szCs w:val="28"/>
        </w:rPr>
      </w:pPr>
    </w:p>
    <w:p w:rsidR="006D54BE" w:rsidRPr="00B72AF0" w:rsidRDefault="006D54BE" w:rsidP="00854F19">
      <w:pPr>
        <w:rPr>
          <w:b/>
          <w:sz w:val="28"/>
          <w:szCs w:val="28"/>
        </w:rPr>
      </w:pPr>
      <w:r w:rsidRPr="00B72AF0">
        <w:rPr>
          <w:rFonts w:hint="eastAsia"/>
          <w:b/>
          <w:sz w:val="28"/>
          <w:szCs w:val="28"/>
        </w:rPr>
        <w:t>四．售后服务</w:t>
      </w:r>
    </w:p>
    <w:p w:rsidR="006D54BE" w:rsidRDefault="006D54BE" w:rsidP="002545CD">
      <w:pPr>
        <w:rPr>
          <w:sz w:val="28"/>
          <w:szCs w:val="28"/>
        </w:rPr>
      </w:pPr>
      <w:r>
        <w:rPr>
          <w:sz w:val="28"/>
          <w:szCs w:val="28"/>
        </w:rPr>
        <w:t>1</w:t>
      </w:r>
      <w:r>
        <w:rPr>
          <w:rFonts w:hint="eastAsia"/>
          <w:sz w:val="28"/>
          <w:szCs w:val="28"/>
        </w:rPr>
        <w:t>、</w:t>
      </w:r>
      <w:r w:rsidRPr="00854F19">
        <w:rPr>
          <w:rFonts w:hint="eastAsia"/>
          <w:sz w:val="28"/>
          <w:szCs w:val="28"/>
        </w:rPr>
        <w:t>项目投入使用后的服务期内，厂商需提供</w:t>
      </w:r>
      <w:r w:rsidRPr="00854F19">
        <w:rPr>
          <w:sz w:val="28"/>
          <w:szCs w:val="28"/>
        </w:rPr>
        <w:t>7X24</w:t>
      </w:r>
      <w:r w:rsidRPr="00854F19">
        <w:rPr>
          <w:rFonts w:hint="eastAsia"/>
          <w:sz w:val="28"/>
          <w:szCs w:val="28"/>
        </w:rPr>
        <w:t>现场应急响应，</w:t>
      </w:r>
      <w:r w:rsidRPr="00854F19">
        <w:rPr>
          <w:sz w:val="28"/>
          <w:szCs w:val="28"/>
        </w:rPr>
        <w:t>2</w:t>
      </w:r>
      <w:r w:rsidRPr="00854F19">
        <w:rPr>
          <w:rFonts w:hint="eastAsia"/>
          <w:sz w:val="28"/>
          <w:szCs w:val="28"/>
        </w:rPr>
        <w:t>小时到现场，软件故障当天修复完毕</w:t>
      </w:r>
      <w:r>
        <w:rPr>
          <w:rFonts w:hint="eastAsia"/>
          <w:sz w:val="28"/>
          <w:szCs w:val="28"/>
        </w:rPr>
        <w:t>。</w:t>
      </w:r>
    </w:p>
    <w:p w:rsidR="006D54BE" w:rsidRPr="006F19EE" w:rsidRDefault="006D54BE" w:rsidP="002545CD">
      <w:pPr>
        <w:rPr>
          <w:sz w:val="28"/>
          <w:szCs w:val="28"/>
        </w:rPr>
      </w:pPr>
      <w:r>
        <w:rPr>
          <w:sz w:val="28"/>
          <w:szCs w:val="28"/>
        </w:rPr>
        <w:t>2</w:t>
      </w:r>
      <w:r w:rsidR="00FC2466">
        <w:rPr>
          <w:rFonts w:hint="eastAsia"/>
          <w:sz w:val="28"/>
          <w:szCs w:val="28"/>
        </w:rPr>
        <w:t>、</w:t>
      </w:r>
      <w:r w:rsidR="004A492A">
        <w:rPr>
          <w:rFonts w:hint="eastAsia"/>
          <w:sz w:val="28"/>
          <w:szCs w:val="28"/>
        </w:rPr>
        <w:t>SMG</w:t>
      </w:r>
      <w:r w:rsidR="004A492A">
        <w:rPr>
          <w:rFonts w:hint="eastAsia"/>
          <w:sz w:val="28"/>
          <w:szCs w:val="28"/>
        </w:rPr>
        <w:t>云管理</w:t>
      </w:r>
      <w:r w:rsidR="00FC2466">
        <w:rPr>
          <w:rFonts w:hint="eastAsia"/>
          <w:sz w:val="28"/>
          <w:szCs w:val="28"/>
        </w:rPr>
        <w:t>项目正式上线后，实施商</w:t>
      </w:r>
      <w:r>
        <w:rPr>
          <w:rFonts w:hint="eastAsia"/>
          <w:sz w:val="28"/>
          <w:szCs w:val="28"/>
        </w:rPr>
        <w:t>提供一年的免费维护服务，该维护期内厂商在</w:t>
      </w:r>
      <w:r>
        <w:rPr>
          <w:sz w:val="28"/>
          <w:szCs w:val="28"/>
        </w:rPr>
        <w:t>SMG</w:t>
      </w:r>
      <w:r>
        <w:rPr>
          <w:rFonts w:hint="eastAsia"/>
          <w:sz w:val="28"/>
          <w:szCs w:val="28"/>
        </w:rPr>
        <w:t>现场至少提供</w:t>
      </w:r>
      <w:r>
        <w:rPr>
          <w:sz w:val="28"/>
          <w:szCs w:val="28"/>
        </w:rPr>
        <w:t>1-2</w:t>
      </w:r>
      <w:r>
        <w:rPr>
          <w:rFonts w:hint="eastAsia"/>
          <w:sz w:val="28"/>
          <w:szCs w:val="28"/>
        </w:rPr>
        <w:t>名有经验的维护人员，确保系统安全运行。</w:t>
      </w:r>
    </w:p>
    <w:p w:rsidR="006D54BE" w:rsidRPr="00B72AF0" w:rsidRDefault="006D54BE" w:rsidP="00854F19">
      <w:pPr>
        <w:rPr>
          <w:b/>
          <w:sz w:val="28"/>
          <w:szCs w:val="28"/>
        </w:rPr>
      </w:pPr>
      <w:r w:rsidRPr="00B72AF0">
        <w:rPr>
          <w:rFonts w:hint="eastAsia"/>
          <w:b/>
          <w:sz w:val="28"/>
          <w:szCs w:val="28"/>
        </w:rPr>
        <w:lastRenderedPageBreak/>
        <w:t>五、培训</w:t>
      </w:r>
    </w:p>
    <w:p w:rsidR="006D54BE" w:rsidRDefault="006D54BE" w:rsidP="00854F19">
      <w:pPr>
        <w:rPr>
          <w:sz w:val="28"/>
          <w:szCs w:val="28"/>
        </w:rPr>
      </w:pPr>
      <w:r>
        <w:rPr>
          <w:sz w:val="28"/>
          <w:szCs w:val="28"/>
        </w:rPr>
        <w:t>1</w:t>
      </w:r>
      <w:r>
        <w:rPr>
          <w:rFonts w:hint="eastAsia"/>
          <w:sz w:val="28"/>
          <w:szCs w:val="28"/>
        </w:rPr>
        <w:t>、系统进入试运行后需按照项目组要求提供技术人员和用户的现场培训。</w:t>
      </w:r>
    </w:p>
    <w:p w:rsidR="006D54BE" w:rsidRPr="00BB392A" w:rsidRDefault="006D54BE" w:rsidP="00854F19">
      <w:pPr>
        <w:rPr>
          <w:sz w:val="28"/>
          <w:szCs w:val="28"/>
        </w:rPr>
      </w:pPr>
      <w:r>
        <w:rPr>
          <w:sz w:val="28"/>
          <w:szCs w:val="28"/>
        </w:rPr>
        <w:t>2</w:t>
      </w:r>
      <w:r>
        <w:rPr>
          <w:rFonts w:hint="eastAsia"/>
          <w:sz w:val="28"/>
          <w:szCs w:val="28"/>
        </w:rPr>
        <w:t>、系统正式运行后提供项目所涉及的软硬件产品的原厂培训，其中包括各</w:t>
      </w:r>
      <w:r>
        <w:rPr>
          <w:sz w:val="28"/>
          <w:szCs w:val="28"/>
        </w:rPr>
        <w:t>2</w:t>
      </w:r>
      <w:r>
        <w:rPr>
          <w:rFonts w:hint="eastAsia"/>
          <w:sz w:val="28"/>
          <w:szCs w:val="28"/>
        </w:rPr>
        <w:t>名</w:t>
      </w:r>
      <w:r w:rsidR="00436153">
        <w:rPr>
          <w:rFonts w:hint="eastAsia"/>
          <w:sz w:val="28"/>
          <w:szCs w:val="28"/>
        </w:rPr>
        <w:t>云平台管理员运维</w:t>
      </w:r>
      <w:r>
        <w:rPr>
          <w:rFonts w:hint="eastAsia"/>
          <w:sz w:val="28"/>
          <w:szCs w:val="28"/>
        </w:rPr>
        <w:t>原厂商（相当于中级以上）资质认证培训，并负责认证考试费用。</w:t>
      </w:r>
      <w:r>
        <w:rPr>
          <w:sz w:val="28"/>
          <w:szCs w:val="28"/>
        </w:rPr>
        <w:t>2</w:t>
      </w:r>
      <w:r>
        <w:rPr>
          <w:rFonts w:hint="eastAsia"/>
          <w:sz w:val="28"/>
          <w:szCs w:val="28"/>
        </w:rPr>
        <w:t>名所使用的门户软件产品的原厂商（相当于中级以上）资质认证培训，并负责认证考试费用。</w:t>
      </w:r>
    </w:p>
    <w:p w:rsidR="006D54BE" w:rsidRPr="0069072A" w:rsidRDefault="006D54BE" w:rsidP="00854F19">
      <w:pPr>
        <w:rPr>
          <w:sz w:val="28"/>
          <w:szCs w:val="28"/>
        </w:rPr>
      </w:pPr>
    </w:p>
    <w:p w:rsidR="006D54BE" w:rsidRPr="00854F19" w:rsidRDefault="006D54BE" w:rsidP="0089556D">
      <w:pPr>
        <w:ind w:left="360"/>
        <w:outlineLvl w:val="0"/>
        <w:rPr>
          <w:sz w:val="28"/>
          <w:szCs w:val="28"/>
        </w:rPr>
      </w:pPr>
    </w:p>
    <w:p w:rsidR="006D54BE" w:rsidRPr="00FB54A2" w:rsidRDefault="006D54BE" w:rsidP="004903FA">
      <w:pPr>
        <w:widowControl/>
        <w:spacing w:before="100" w:beforeAutospacing="1" w:after="100" w:afterAutospacing="1" w:line="360" w:lineRule="auto"/>
        <w:ind w:left="780"/>
        <w:jc w:val="left"/>
        <w:rPr>
          <w:rFonts w:ascii="宋体" w:cs="宋体"/>
          <w:kern w:val="0"/>
          <w:szCs w:val="21"/>
        </w:rPr>
      </w:pPr>
    </w:p>
    <w:p w:rsidR="006D54BE" w:rsidRPr="002315EB" w:rsidRDefault="006D54BE"/>
    <w:sectPr w:rsidR="006D54BE" w:rsidRPr="002315EB" w:rsidSect="009561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D5E" w:rsidRDefault="00D33D5E" w:rsidP="00434120">
      <w:r>
        <w:separator/>
      </w:r>
    </w:p>
  </w:endnote>
  <w:endnote w:type="continuationSeparator" w:id="0">
    <w:p w:rsidR="00D33D5E" w:rsidRDefault="00D33D5E" w:rsidP="0043412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D5E" w:rsidRDefault="00D33D5E" w:rsidP="00434120">
      <w:r>
        <w:separator/>
      </w:r>
    </w:p>
  </w:footnote>
  <w:footnote w:type="continuationSeparator" w:id="0">
    <w:p w:rsidR="00D33D5E" w:rsidRDefault="00D33D5E" w:rsidP="004341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D5995"/>
    <w:multiLevelType w:val="hybridMultilevel"/>
    <w:tmpl w:val="C1322A32"/>
    <w:lvl w:ilvl="0" w:tplc="04090001">
      <w:start w:val="1"/>
      <w:numFmt w:val="bullet"/>
      <w:lvlText w:val=""/>
      <w:lvlJc w:val="left"/>
      <w:pPr>
        <w:tabs>
          <w:tab w:val="num" w:pos="1260"/>
        </w:tabs>
        <w:ind w:left="1260" w:hanging="420"/>
      </w:pPr>
      <w:rPr>
        <w:rFonts w:ascii="Wingdings" w:hAnsi="Wingdings" w:hint="default"/>
      </w:rPr>
    </w:lvl>
    <w:lvl w:ilvl="1" w:tplc="04090003" w:tentative="1">
      <w:start w:val="1"/>
      <w:numFmt w:val="bullet"/>
      <w:lvlText w:val=""/>
      <w:lvlJc w:val="left"/>
      <w:pPr>
        <w:tabs>
          <w:tab w:val="num" w:pos="1680"/>
        </w:tabs>
        <w:ind w:left="1680" w:hanging="420"/>
      </w:pPr>
      <w:rPr>
        <w:rFonts w:ascii="Wingdings" w:hAnsi="Wingdings" w:hint="default"/>
      </w:rPr>
    </w:lvl>
    <w:lvl w:ilvl="2" w:tplc="04090005"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3" w:tentative="1">
      <w:start w:val="1"/>
      <w:numFmt w:val="bullet"/>
      <w:lvlText w:val=""/>
      <w:lvlJc w:val="left"/>
      <w:pPr>
        <w:tabs>
          <w:tab w:val="num" w:pos="2940"/>
        </w:tabs>
        <w:ind w:left="2940" w:hanging="420"/>
      </w:pPr>
      <w:rPr>
        <w:rFonts w:ascii="Wingdings" w:hAnsi="Wingdings" w:hint="default"/>
      </w:rPr>
    </w:lvl>
    <w:lvl w:ilvl="5" w:tplc="04090005"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3" w:tentative="1">
      <w:start w:val="1"/>
      <w:numFmt w:val="bullet"/>
      <w:lvlText w:val=""/>
      <w:lvlJc w:val="left"/>
      <w:pPr>
        <w:tabs>
          <w:tab w:val="num" w:pos="4200"/>
        </w:tabs>
        <w:ind w:left="4200" w:hanging="420"/>
      </w:pPr>
      <w:rPr>
        <w:rFonts w:ascii="Wingdings" w:hAnsi="Wingdings" w:hint="default"/>
      </w:rPr>
    </w:lvl>
    <w:lvl w:ilvl="8" w:tplc="04090005" w:tentative="1">
      <w:start w:val="1"/>
      <w:numFmt w:val="bullet"/>
      <w:lvlText w:val=""/>
      <w:lvlJc w:val="left"/>
      <w:pPr>
        <w:tabs>
          <w:tab w:val="num" w:pos="4620"/>
        </w:tabs>
        <w:ind w:left="4620" w:hanging="420"/>
      </w:pPr>
      <w:rPr>
        <w:rFonts w:ascii="Wingdings" w:hAnsi="Wingdings" w:hint="default"/>
      </w:rPr>
    </w:lvl>
  </w:abstractNum>
  <w:abstractNum w:abstractNumId="1">
    <w:nsid w:val="0E544C15"/>
    <w:multiLevelType w:val="hybridMultilevel"/>
    <w:tmpl w:val="03EE05BC"/>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
    <w:nsid w:val="1C6A45A4"/>
    <w:multiLevelType w:val="hybridMultilevel"/>
    <w:tmpl w:val="2C5C1D94"/>
    <w:lvl w:ilvl="0" w:tplc="3A262B86">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3">
    <w:nsid w:val="1C774738"/>
    <w:multiLevelType w:val="hybridMultilevel"/>
    <w:tmpl w:val="C9D0DBF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nsid w:val="29513C64"/>
    <w:multiLevelType w:val="hybridMultilevel"/>
    <w:tmpl w:val="28800A98"/>
    <w:lvl w:ilvl="0" w:tplc="F5C6405A">
      <w:start w:val="1"/>
      <w:numFmt w:val="decimal"/>
      <w:lvlText w:val="（%1）"/>
      <w:lvlJc w:val="left"/>
      <w:pPr>
        <w:ind w:left="1140" w:hanging="720"/>
      </w:pPr>
      <w:rPr>
        <w:rFonts w:ascii="宋体" w:eastAsia="宋体"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5">
    <w:nsid w:val="2DA01C17"/>
    <w:multiLevelType w:val="hybridMultilevel"/>
    <w:tmpl w:val="B4629964"/>
    <w:lvl w:ilvl="0" w:tplc="3AD8CD1E">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6">
    <w:nsid w:val="569A0B16"/>
    <w:multiLevelType w:val="hybridMultilevel"/>
    <w:tmpl w:val="DDA47C3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5AF815A2"/>
    <w:multiLevelType w:val="hybridMultilevel"/>
    <w:tmpl w:val="B9129B9E"/>
    <w:lvl w:ilvl="0" w:tplc="0B726B28">
      <w:start w:val="1"/>
      <w:numFmt w:val="decimal"/>
      <w:lvlText w:val="%1."/>
      <w:lvlJc w:val="left"/>
      <w:pPr>
        <w:tabs>
          <w:tab w:val="num" w:pos="360"/>
        </w:tabs>
        <w:ind w:left="360" w:hanging="360"/>
      </w:pPr>
      <w:rPr>
        <w:rFonts w:cs="Times New Roman" w:hint="default"/>
      </w:rPr>
    </w:lvl>
    <w:lvl w:ilvl="1" w:tplc="852A3E86">
      <w:start w:val="1"/>
      <w:numFmt w:val="decimal"/>
      <w:lvlText w:val="%2)"/>
      <w:lvlJc w:val="left"/>
      <w:pPr>
        <w:tabs>
          <w:tab w:val="num" w:pos="840"/>
        </w:tabs>
        <w:ind w:left="840" w:hanging="420"/>
      </w:pPr>
      <w:rPr>
        <w:rFonts w:cs="Times New Roman" w:hint="eastAsia"/>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5B494FCB"/>
    <w:multiLevelType w:val="multilevel"/>
    <w:tmpl w:val="1EBEDEB8"/>
    <w:lvl w:ilvl="0">
      <w:start w:val="1"/>
      <w:numFmt w:val="decimal"/>
      <w:suff w:val="nothing"/>
      <w:lvlText w:val="%1"/>
      <w:lvlJc w:val="left"/>
      <w:rPr>
        <w:rFonts w:cs="Times New Roman" w:hint="eastAsia"/>
      </w:rPr>
    </w:lvl>
    <w:lvl w:ilvl="1">
      <w:start w:val="1"/>
      <w:numFmt w:val="decimal"/>
      <w:pStyle w:val="2"/>
      <w:suff w:val="nothing"/>
      <w:lvlText w:val="%1.%2"/>
      <w:lvlJc w:val="left"/>
      <w:rPr>
        <w:rFonts w:ascii="宋体" w:eastAsia="宋体" w:hAnsi="宋体" w:cs="Times New Roman" w:hint="eastAsia"/>
        <w:color w:val="auto"/>
      </w:rPr>
    </w:lvl>
    <w:lvl w:ilvl="2">
      <w:start w:val="1"/>
      <w:numFmt w:val="decimal"/>
      <w:pStyle w:val="3"/>
      <w:suff w:val="nothing"/>
      <w:lvlText w:val="%1.%2.%3"/>
      <w:lvlJc w:val="left"/>
      <w:rPr>
        <w:rFonts w:ascii="宋体" w:eastAsia="宋体" w:hAnsi="宋体" w:cs="Times New Roman" w:hint="eastAsia"/>
        <w:b/>
        <w:bCs/>
        <w:i w:val="0"/>
        <w:iCs w:val="0"/>
        <w:caps w:val="0"/>
        <w:smallCaps w:val="0"/>
        <w:strike w:val="0"/>
        <w:dstrike w:val="0"/>
        <w:outline w:val="0"/>
        <w:shadow w:val="0"/>
        <w:emboss w:val="0"/>
        <w:imprint w:val="0"/>
        <w:color w:val="auto"/>
        <w:spacing w:val="0"/>
        <w:w w:val="100"/>
        <w:kern w:val="2"/>
        <w:position w:val="0"/>
        <w:sz w:val="30"/>
        <w:u w:val="none"/>
        <w:effect w:val="none"/>
      </w:rPr>
    </w:lvl>
    <w:lvl w:ilvl="3">
      <w:start w:val="1"/>
      <w:numFmt w:val="decimal"/>
      <w:pStyle w:val="4"/>
      <w:suff w:val="nothing"/>
      <w:lvlText w:val="%1.%2.%3.%4"/>
      <w:lvlJc w:val="left"/>
      <w:pPr>
        <w:ind w:left="2520" w:firstLine="540"/>
      </w:pPr>
      <w:rPr>
        <w:rFonts w:cs="Times New Roman" w:hint="eastAsia"/>
      </w:rPr>
    </w:lvl>
    <w:lvl w:ilvl="4">
      <w:start w:val="1"/>
      <w:numFmt w:val="none"/>
      <w:pStyle w:val="5"/>
      <w:suff w:val="nothing"/>
      <w:lvlText w:val=""/>
      <w:lvlJc w:val="left"/>
      <w:pPr>
        <w:ind w:left="-540"/>
      </w:pPr>
      <w:rPr>
        <w:rFonts w:cs="Times New Roman" w:hint="eastAsia"/>
      </w:rPr>
    </w:lvl>
    <w:lvl w:ilvl="5">
      <w:start w:val="1"/>
      <w:numFmt w:val="none"/>
      <w:pStyle w:val="6"/>
      <w:suff w:val="nothing"/>
      <w:lvlText w:val=""/>
      <w:lvlJc w:val="left"/>
      <w:pPr>
        <w:ind w:left="-540"/>
      </w:pPr>
      <w:rPr>
        <w:rFonts w:cs="Times New Roman" w:hint="eastAsia"/>
      </w:rPr>
    </w:lvl>
    <w:lvl w:ilvl="6">
      <w:start w:val="1"/>
      <w:numFmt w:val="none"/>
      <w:pStyle w:val="7"/>
      <w:suff w:val="nothing"/>
      <w:lvlText w:val=""/>
      <w:lvlJc w:val="left"/>
      <w:pPr>
        <w:ind w:left="-540"/>
      </w:pPr>
      <w:rPr>
        <w:rFonts w:cs="Times New Roman" w:hint="eastAsia"/>
      </w:rPr>
    </w:lvl>
    <w:lvl w:ilvl="7">
      <w:start w:val="1"/>
      <w:numFmt w:val="none"/>
      <w:pStyle w:val="8"/>
      <w:suff w:val="nothing"/>
      <w:lvlText w:val=""/>
      <w:lvlJc w:val="left"/>
      <w:pPr>
        <w:ind w:left="-540"/>
      </w:pPr>
      <w:rPr>
        <w:rFonts w:cs="Times New Roman" w:hint="eastAsia"/>
      </w:rPr>
    </w:lvl>
    <w:lvl w:ilvl="8">
      <w:start w:val="1"/>
      <w:numFmt w:val="none"/>
      <w:pStyle w:val="9"/>
      <w:suff w:val="nothing"/>
      <w:lvlText w:val=""/>
      <w:lvlJc w:val="left"/>
      <w:pPr>
        <w:ind w:left="-540"/>
      </w:pPr>
      <w:rPr>
        <w:rFonts w:cs="Times New Roman" w:hint="eastAsia"/>
      </w:rPr>
    </w:lvl>
  </w:abstractNum>
  <w:abstractNum w:abstractNumId="9">
    <w:nsid w:val="68112561"/>
    <w:multiLevelType w:val="hybridMultilevel"/>
    <w:tmpl w:val="4A06545A"/>
    <w:lvl w:ilvl="0" w:tplc="82544006">
      <w:start w:val="1"/>
      <w:numFmt w:val="decimal"/>
      <w:pStyle w:val="FA"/>
      <w:lvlText w:val="%1)"/>
      <w:lvlJc w:val="left"/>
      <w:pPr>
        <w:tabs>
          <w:tab w:val="num" w:pos="1260"/>
        </w:tabs>
        <w:ind w:left="1260" w:hanging="420"/>
      </w:pPr>
      <w:rPr>
        <w:rFonts w:cs="Times New Roman" w:hint="default"/>
      </w:rPr>
    </w:lvl>
    <w:lvl w:ilvl="1" w:tplc="04090019" w:tentative="1">
      <w:start w:val="1"/>
      <w:numFmt w:val="lowerLetter"/>
      <w:lvlText w:val="%2)"/>
      <w:lvlJc w:val="left"/>
      <w:pPr>
        <w:tabs>
          <w:tab w:val="num" w:pos="1798"/>
        </w:tabs>
        <w:ind w:left="1798" w:hanging="420"/>
      </w:pPr>
      <w:rPr>
        <w:rFonts w:cs="Times New Roman"/>
      </w:rPr>
    </w:lvl>
    <w:lvl w:ilvl="2" w:tplc="0409001B" w:tentative="1">
      <w:start w:val="1"/>
      <w:numFmt w:val="lowerRoman"/>
      <w:lvlText w:val="%3."/>
      <w:lvlJc w:val="right"/>
      <w:pPr>
        <w:tabs>
          <w:tab w:val="num" w:pos="2218"/>
        </w:tabs>
        <w:ind w:left="2218" w:hanging="420"/>
      </w:pPr>
      <w:rPr>
        <w:rFonts w:cs="Times New Roman"/>
      </w:rPr>
    </w:lvl>
    <w:lvl w:ilvl="3" w:tplc="0409000F" w:tentative="1">
      <w:start w:val="1"/>
      <w:numFmt w:val="decimal"/>
      <w:lvlText w:val="%4."/>
      <w:lvlJc w:val="left"/>
      <w:pPr>
        <w:tabs>
          <w:tab w:val="num" w:pos="2638"/>
        </w:tabs>
        <w:ind w:left="2638" w:hanging="420"/>
      </w:pPr>
      <w:rPr>
        <w:rFonts w:cs="Times New Roman"/>
      </w:rPr>
    </w:lvl>
    <w:lvl w:ilvl="4" w:tplc="04090019" w:tentative="1">
      <w:start w:val="1"/>
      <w:numFmt w:val="lowerLetter"/>
      <w:lvlText w:val="%5)"/>
      <w:lvlJc w:val="left"/>
      <w:pPr>
        <w:tabs>
          <w:tab w:val="num" w:pos="3058"/>
        </w:tabs>
        <w:ind w:left="3058" w:hanging="420"/>
      </w:pPr>
      <w:rPr>
        <w:rFonts w:cs="Times New Roman"/>
      </w:rPr>
    </w:lvl>
    <w:lvl w:ilvl="5" w:tplc="0409001B" w:tentative="1">
      <w:start w:val="1"/>
      <w:numFmt w:val="lowerRoman"/>
      <w:lvlText w:val="%6."/>
      <w:lvlJc w:val="right"/>
      <w:pPr>
        <w:tabs>
          <w:tab w:val="num" w:pos="3478"/>
        </w:tabs>
        <w:ind w:left="3478" w:hanging="420"/>
      </w:pPr>
      <w:rPr>
        <w:rFonts w:cs="Times New Roman"/>
      </w:rPr>
    </w:lvl>
    <w:lvl w:ilvl="6" w:tplc="0409000F" w:tentative="1">
      <w:start w:val="1"/>
      <w:numFmt w:val="decimal"/>
      <w:lvlText w:val="%7."/>
      <w:lvlJc w:val="left"/>
      <w:pPr>
        <w:tabs>
          <w:tab w:val="num" w:pos="3898"/>
        </w:tabs>
        <w:ind w:left="3898" w:hanging="420"/>
      </w:pPr>
      <w:rPr>
        <w:rFonts w:cs="Times New Roman"/>
      </w:rPr>
    </w:lvl>
    <w:lvl w:ilvl="7" w:tplc="04090019" w:tentative="1">
      <w:start w:val="1"/>
      <w:numFmt w:val="lowerLetter"/>
      <w:lvlText w:val="%8)"/>
      <w:lvlJc w:val="left"/>
      <w:pPr>
        <w:tabs>
          <w:tab w:val="num" w:pos="4318"/>
        </w:tabs>
        <w:ind w:left="4318" w:hanging="420"/>
      </w:pPr>
      <w:rPr>
        <w:rFonts w:cs="Times New Roman"/>
      </w:rPr>
    </w:lvl>
    <w:lvl w:ilvl="8" w:tplc="0409001B" w:tentative="1">
      <w:start w:val="1"/>
      <w:numFmt w:val="lowerRoman"/>
      <w:lvlText w:val="%9."/>
      <w:lvlJc w:val="right"/>
      <w:pPr>
        <w:tabs>
          <w:tab w:val="num" w:pos="4738"/>
        </w:tabs>
        <w:ind w:left="4738" w:hanging="420"/>
      </w:pPr>
      <w:rPr>
        <w:rFonts w:cs="Times New Roman"/>
      </w:rPr>
    </w:lvl>
  </w:abstractNum>
  <w:abstractNum w:abstractNumId="10">
    <w:nsid w:val="739A2744"/>
    <w:multiLevelType w:val="multilevel"/>
    <w:tmpl w:val="1510594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nsid w:val="766313D1"/>
    <w:multiLevelType w:val="hybridMultilevel"/>
    <w:tmpl w:val="CDD29EBC"/>
    <w:lvl w:ilvl="0" w:tplc="0B726B2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2"/>
  </w:num>
  <w:num w:numId="2">
    <w:abstractNumId w:val="7"/>
  </w:num>
  <w:num w:numId="3">
    <w:abstractNumId w:val="11"/>
  </w:num>
  <w:num w:numId="4">
    <w:abstractNumId w:val="8"/>
  </w:num>
  <w:num w:numId="5">
    <w:abstractNumId w:val="0"/>
  </w:num>
  <w:num w:numId="6">
    <w:abstractNumId w:val="1"/>
  </w:num>
  <w:num w:numId="7">
    <w:abstractNumId w:val="9"/>
  </w:num>
  <w:num w:numId="8">
    <w:abstractNumId w:val="10"/>
  </w:num>
  <w:num w:numId="9">
    <w:abstractNumId w:val="4"/>
  </w:num>
  <w:num w:numId="10">
    <w:abstractNumId w:val="5"/>
  </w:num>
  <w:num w:numId="11">
    <w:abstractNumId w:val="6"/>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15EB"/>
    <w:rsid w:val="000574BA"/>
    <w:rsid w:val="000611F8"/>
    <w:rsid w:val="00095169"/>
    <w:rsid w:val="00097C39"/>
    <w:rsid w:val="0011768F"/>
    <w:rsid w:val="00124A08"/>
    <w:rsid w:val="001256F3"/>
    <w:rsid w:val="00141D64"/>
    <w:rsid w:val="00184644"/>
    <w:rsid w:val="001B6179"/>
    <w:rsid w:val="001B67F7"/>
    <w:rsid w:val="001C4104"/>
    <w:rsid w:val="001F5907"/>
    <w:rsid w:val="002315EB"/>
    <w:rsid w:val="00232FF7"/>
    <w:rsid w:val="00242B8D"/>
    <w:rsid w:val="002545CD"/>
    <w:rsid w:val="002A1975"/>
    <w:rsid w:val="002A3964"/>
    <w:rsid w:val="002B11B3"/>
    <w:rsid w:val="002B7CAF"/>
    <w:rsid w:val="002E1274"/>
    <w:rsid w:val="00327A4D"/>
    <w:rsid w:val="0033745D"/>
    <w:rsid w:val="003507D6"/>
    <w:rsid w:val="00361078"/>
    <w:rsid w:val="003A40F8"/>
    <w:rsid w:val="00434120"/>
    <w:rsid w:val="00436153"/>
    <w:rsid w:val="004903FA"/>
    <w:rsid w:val="00494D95"/>
    <w:rsid w:val="004A492A"/>
    <w:rsid w:val="004E5A02"/>
    <w:rsid w:val="004E6CE9"/>
    <w:rsid w:val="00511B98"/>
    <w:rsid w:val="00551055"/>
    <w:rsid w:val="00551881"/>
    <w:rsid w:val="00574715"/>
    <w:rsid w:val="005D3B69"/>
    <w:rsid w:val="006165AD"/>
    <w:rsid w:val="006325E5"/>
    <w:rsid w:val="0069072A"/>
    <w:rsid w:val="006A38DE"/>
    <w:rsid w:val="006C2FE2"/>
    <w:rsid w:val="006D54BE"/>
    <w:rsid w:val="006F19EE"/>
    <w:rsid w:val="0070097D"/>
    <w:rsid w:val="0072260B"/>
    <w:rsid w:val="00743689"/>
    <w:rsid w:val="007E24A5"/>
    <w:rsid w:val="007E3079"/>
    <w:rsid w:val="00854F19"/>
    <w:rsid w:val="0089556D"/>
    <w:rsid w:val="008B638B"/>
    <w:rsid w:val="008D2A32"/>
    <w:rsid w:val="009423A7"/>
    <w:rsid w:val="00956164"/>
    <w:rsid w:val="00982832"/>
    <w:rsid w:val="00987395"/>
    <w:rsid w:val="009B42BA"/>
    <w:rsid w:val="009C74EC"/>
    <w:rsid w:val="009E1387"/>
    <w:rsid w:val="00A02568"/>
    <w:rsid w:val="00A345D3"/>
    <w:rsid w:val="00A85849"/>
    <w:rsid w:val="00AF093C"/>
    <w:rsid w:val="00B17AE3"/>
    <w:rsid w:val="00B456A2"/>
    <w:rsid w:val="00B612A2"/>
    <w:rsid w:val="00B67C72"/>
    <w:rsid w:val="00B72AF0"/>
    <w:rsid w:val="00B75E51"/>
    <w:rsid w:val="00BB392A"/>
    <w:rsid w:val="00BF036F"/>
    <w:rsid w:val="00C055AF"/>
    <w:rsid w:val="00C104ED"/>
    <w:rsid w:val="00C423A6"/>
    <w:rsid w:val="00C5729E"/>
    <w:rsid w:val="00CB6E6B"/>
    <w:rsid w:val="00CC67F9"/>
    <w:rsid w:val="00CD075A"/>
    <w:rsid w:val="00CE1A62"/>
    <w:rsid w:val="00D10033"/>
    <w:rsid w:val="00D33D5E"/>
    <w:rsid w:val="00D556CD"/>
    <w:rsid w:val="00DE307B"/>
    <w:rsid w:val="00E235CD"/>
    <w:rsid w:val="00E300D7"/>
    <w:rsid w:val="00E646B9"/>
    <w:rsid w:val="00F25549"/>
    <w:rsid w:val="00F77C56"/>
    <w:rsid w:val="00FB54A2"/>
    <w:rsid w:val="00FC2466"/>
    <w:rsid w:val="00FD4D0B"/>
    <w:rsid w:val="00FE608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5EB"/>
    <w:pPr>
      <w:widowControl w:val="0"/>
      <w:jc w:val="both"/>
    </w:pPr>
    <w:rPr>
      <w:kern w:val="2"/>
      <w:sz w:val="21"/>
      <w:szCs w:val="24"/>
    </w:rPr>
  </w:style>
  <w:style w:type="paragraph" w:styleId="2">
    <w:name w:val="heading 2"/>
    <w:basedOn w:val="a"/>
    <w:next w:val="a"/>
    <w:link w:val="2Char"/>
    <w:uiPriority w:val="99"/>
    <w:qFormat/>
    <w:rsid w:val="001C4104"/>
    <w:pPr>
      <w:keepNext/>
      <w:keepLines/>
      <w:numPr>
        <w:ilvl w:val="1"/>
        <w:numId w:val="4"/>
      </w:numPr>
      <w:spacing w:before="260" w:after="260" w:line="416" w:lineRule="auto"/>
      <w:outlineLvl w:val="1"/>
    </w:pPr>
    <w:rPr>
      <w:rFonts w:ascii="Arial" w:eastAsia="黑体" w:hAnsi="Arial"/>
      <w:b/>
      <w:bCs/>
      <w:sz w:val="32"/>
      <w:szCs w:val="32"/>
      <w:lang/>
    </w:rPr>
  </w:style>
  <w:style w:type="paragraph" w:styleId="3">
    <w:name w:val="heading 3"/>
    <w:basedOn w:val="a"/>
    <w:next w:val="a"/>
    <w:link w:val="3Char"/>
    <w:uiPriority w:val="99"/>
    <w:qFormat/>
    <w:rsid w:val="001C4104"/>
    <w:pPr>
      <w:keepNext/>
      <w:keepLines/>
      <w:numPr>
        <w:ilvl w:val="2"/>
        <w:numId w:val="4"/>
      </w:numPr>
      <w:spacing w:before="260" w:after="260" w:line="416" w:lineRule="auto"/>
      <w:outlineLvl w:val="2"/>
    </w:pPr>
    <w:rPr>
      <w:b/>
      <w:bCs/>
      <w:sz w:val="32"/>
      <w:szCs w:val="32"/>
      <w:lang/>
    </w:rPr>
  </w:style>
  <w:style w:type="paragraph" w:styleId="4">
    <w:name w:val="heading 4"/>
    <w:basedOn w:val="a"/>
    <w:next w:val="a"/>
    <w:link w:val="4Char"/>
    <w:uiPriority w:val="99"/>
    <w:qFormat/>
    <w:rsid w:val="001C4104"/>
    <w:pPr>
      <w:keepNext/>
      <w:keepLines/>
      <w:numPr>
        <w:ilvl w:val="3"/>
        <w:numId w:val="4"/>
      </w:numPr>
      <w:spacing w:before="280" w:after="290" w:line="376" w:lineRule="auto"/>
      <w:outlineLvl w:val="3"/>
    </w:pPr>
    <w:rPr>
      <w:rFonts w:ascii="Arial" w:eastAsia="黑体" w:hAnsi="Arial"/>
      <w:b/>
      <w:bCs/>
      <w:sz w:val="28"/>
      <w:szCs w:val="28"/>
      <w:lang/>
    </w:rPr>
  </w:style>
  <w:style w:type="paragraph" w:styleId="5">
    <w:name w:val="heading 5"/>
    <w:basedOn w:val="a"/>
    <w:next w:val="a0"/>
    <w:link w:val="5Char"/>
    <w:uiPriority w:val="99"/>
    <w:qFormat/>
    <w:rsid w:val="001C4104"/>
    <w:pPr>
      <w:keepNext/>
      <w:keepLines/>
      <w:numPr>
        <w:ilvl w:val="4"/>
        <w:numId w:val="4"/>
      </w:numPr>
      <w:spacing w:line="377" w:lineRule="auto"/>
      <w:outlineLvl w:val="4"/>
    </w:pPr>
    <w:rPr>
      <w:b/>
      <w:bCs/>
      <w:szCs w:val="20"/>
      <w:lang/>
    </w:rPr>
  </w:style>
  <w:style w:type="paragraph" w:styleId="6">
    <w:name w:val="heading 6"/>
    <w:basedOn w:val="a"/>
    <w:next w:val="a0"/>
    <w:link w:val="6Char"/>
    <w:uiPriority w:val="99"/>
    <w:qFormat/>
    <w:rsid w:val="001C4104"/>
    <w:pPr>
      <w:keepNext/>
      <w:keepLines/>
      <w:numPr>
        <w:ilvl w:val="5"/>
        <w:numId w:val="4"/>
      </w:numPr>
      <w:spacing w:line="319" w:lineRule="auto"/>
      <w:outlineLvl w:val="5"/>
    </w:pPr>
    <w:rPr>
      <w:rFonts w:ascii="Arial" w:hAnsi="Arial"/>
      <w:b/>
      <w:bCs/>
      <w:szCs w:val="20"/>
      <w:lang/>
    </w:rPr>
  </w:style>
  <w:style w:type="paragraph" w:styleId="7">
    <w:name w:val="heading 7"/>
    <w:basedOn w:val="a"/>
    <w:next w:val="a0"/>
    <w:link w:val="7Char"/>
    <w:uiPriority w:val="99"/>
    <w:qFormat/>
    <w:rsid w:val="001C4104"/>
    <w:pPr>
      <w:keepNext/>
      <w:keepLines/>
      <w:numPr>
        <w:ilvl w:val="6"/>
        <w:numId w:val="4"/>
      </w:numPr>
      <w:spacing w:before="240" w:after="64" w:line="320" w:lineRule="auto"/>
      <w:outlineLvl w:val="6"/>
    </w:pPr>
    <w:rPr>
      <w:b/>
      <w:sz w:val="24"/>
      <w:szCs w:val="20"/>
      <w:lang/>
    </w:rPr>
  </w:style>
  <w:style w:type="paragraph" w:styleId="8">
    <w:name w:val="heading 8"/>
    <w:basedOn w:val="a"/>
    <w:next w:val="a0"/>
    <w:link w:val="8Char"/>
    <w:uiPriority w:val="99"/>
    <w:qFormat/>
    <w:rsid w:val="001C4104"/>
    <w:pPr>
      <w:keepNext/>
      <w:keepLines/>
      <w:numPr>
        <w:ilvl w:val="7"/>
        <w:numId w:val="4"/>
      </w:numPr>
      <w:spacing w:before="240" w:after="64" w:line="320" w:lineRule="auto"/>
      <w:outlineLvl w:val="7"/>
    </w:pPr>
    <w:rPr>
      <w:rFonts w:ascii="Arial" w:eastAsia="黑体" w:hAnsi="Arial"/>
      <w:sz w:val="24"/>
      <w:szCs w:val="20"/>
      <w:lang/>
    </w:rPr>
  </w:style>
  <w:style w:type="paragraph" w:styleId="9">
    <w:name w:val="heading 9"/>
    <w:basedOn w:val="a"/>
    <w:next w:val="a0"/>
    <w:link w:val="9Char"/>
    <w:uiPriority w:val="99"/>
    <w:qFormat/>
    <w:rsid w:val="001C4104"/>
    <w:pPr>
      <w:keepNext/>
      <w:keepLines/>
      <w:numPr>
        <w:ilvl w:val="8"/>
        <w:numId w:val="4"/>
      </w:numPr>
      <w:spacing w:before="240" w:after="64" w:line="320" w:lineRule="auto"/>
      <w:outlineLvl w:val="8"/>
    </w:pPr>
    <w:rPr>
      <w:rFonts w:ascii="Arial" w:eastAsia="黑体" w:hAnsi="Arial"/>
      <w:szCs w:val="2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link w:val="2"/>
    <w:uiPriority w:val="99"/>
    <w:locked/>
    <w:rsid w:val="001C4104"/>
    <w:rPr>
      <w:rFonts w:ascii="Arial" w:eastAsia="黑体" w:hAnsi="Arial" w:cs="Times New Roman"/>
      <w:b/>
      <w:bCs/>
      <w:kern w:val="2"/>
      <w:sz w:val="32"/>
      <w:szCs w:val="32"/>
    </w:rPr>
  </w:style>
  <w:style w:type="character" w:customStyle="1" w:styleId="3Char">
    <w:name w:val="标题 3 Char"/>
    <w:link w:val="3"/>
    <w:uiPriority w:val="99"/>
    <w:locked/>
    <w:rsid w:val="001C4104"/>
    <w:rPr>
      <w:rFonts w:cs="Times New Roman"/>
      <w:b/>
      <w:bCs/>
      <w:kern w:val="2"/>
      <w:sz w:val="32"/>
      <w:szCs w:val="32"/>
    </w:rPr>
  </w:style>
  <w:style w:type="character" w:customStyle="1" w:styleId="4Char">
    <w:name w:val="标题 4 Char"/>
    <w:link w:val="4"/>
    <w:uiPriority w:val="99"/>
    <w:locked/>
    <w:rsid w:val="001C4104"/>
    <w:rPr>
      <w:rFonts w:ascii="Arial" w:eastAsia="黑体" w:hAnsi="Arial" w:cs="Times New Roman"/>
      <w:b/>
      <w:bCs/>
      <w:kern w:val="2"/>
      <w:sz w:val="28"/>
      <w:szCs w:val="28"/>
    </w:rPr>
  </w:style>
  <w:style w:type="character" w:customStyle="1" w:styleId="5Char">
    <w:name w:val="标题 5 Char"/>
    <w:link w:val="5"/>
    <w:uiPriority w:val="99"/>
    <w:locked/>
    <w:rsid w:val="001C4104"/>
    <w:rPr>
      <w:rFonts w:cs="Times New Roman"/>
      <w:b/>
      <w:bCs/>
      <w:kern w:val="2"/>
      <w:sz w:val="21"/>
    </w:rPr>
  </w:style>
  <w:style w:type="character" w:customStyle="1" w:styleId="6Char">
    <w:name w:val="标题 6 Char"/>
    <w:link w:val="6"/>
    <w:uiPriority w:val="99"/>
    <w:locked/>
    <w:rsid w:val="001C4104"/>
    <w:rPr>
      <w:rFonts w:ascii="Arial" w:hAnsi="Arial" w:cs="Times New Roman"/>
      <w:b/>
      <w:bCs/>
      <w:kern w:val="2"/>
      <w:sz w:val="21"/>
    </w:rPr>
  </w:style>
  <w:style w:type="character" w:customStyle="1" w:styleId="7Char">
    <w:name w:val="标题 7 Char"/>
    <w:link w:val="7"/>
    <w:uiPriority w:val="99"/>
    <w:locked/>
    <w:rsid w:val="001C4104"/>
    <w:rPr>
      <w:rFonts w:cs="Times New Roman"/>
      <w:b/>
      <w:kern w:val="2"/>
      <w:sz w:val="24"/>
    </w:rPr>
  </w:style>
  <w:style w:type="character" w:customStyle="1" w:styleId="8Char">
    <w:name w:val="标题 8 Char"/>
    <w:link w:val="8"/>
    <w:uiPriority w:val="99"/>
    <w:locked/>
    <w:rsid w:val="001C4104"/>
    <w:rPr>
      <w:rFonts w:ascii="Arial" w:eastAsia="黑体" w:hAnsi="Arial" w:cs="Times New Roman"/>
      <w:kern w:val="2"/>
      <w:sz w:val="24"/>
    </w:rPr>
  </w:style>
  <w:style w:type="character" w:customStyle="1" w:styleId="9Char">
    <w:name w:val="标题 9 Char"/>
    <w:link w:val="9"/>
    <w:uiPriority w:val="99"/>
    <w:locked/>
    <w:rsid w:val="001C4104"/>
    <w:rPr>
      <w:rFonts w:ascii="Arial" w:eastAsia="黑体" w:hAnsi="Arial" w:cs="Times New Roman"/>
      <w:kern w:val="2"/>
      <w:sz w:val="21"/>
    </w:rPr>
  </w:style>
  <w:style w:type="paragraph" w:styleId="a4">
    <w:name w:val="header"/>
    <w:basedOn w:val="a"/>
    <w:link w:val="Char"/>
    <w:uiPriority w:val="99"/>
    <w:rsid w:val="00434120"/>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4"/>
    <w:uiPriority w:val="99"/>
    <w:locked/>
    <w:rsid w:val="00434120"/>
    <w:rPr>
      <w:rFonts w:cs="Times New Roman"/>
      <w:kern w:val="2"/>
      <w:sz w:val="18"/>
      <w:szCs w:val="18"/>
    </w:rPr>
  </w:style>
  <w:style w:type="paragraph" w:styleId="a5">
    <w:name w:val="footer"/>
    <w:basedOn w:val="a"/>
    <w:link w:val="Char0"/>
    <w:uiPriority w:val="99"/>
    <w:rsid w:val="00434120"/>
    <w:pPr>
      <w:tabs>
        <w:tab w:val="center" w:pos="4153"/>
        <w:tab w:val="right" w:pos="8306"/>
      </w:tabs>
      <w:snapToGrid w:val="0"/>
      <w:jc w:val="left"/>
    </w:pPr>
    <w:rPr>
      <w:sz w:val="18"/>
      <w:szCs w:val="18"/>
      <w:lang/>
    </w:rPr>
  </w:style>
  <w:style w:type="character" w:customStyle="1" w:styleId="Char0">
    <w:name w:val="页脚 Char"/>
    <w:link w:val="a5"/>
    <w:uiPriority w:val="99"/>
    <w:locked/>
    <w:rsid w:val="00434120"/>
    <w:rPr>
      <w:rFonts w:cs="Times New Roman"/>
      <w:kern w:val="2"/>
      <w:sz w:val="18"/>
      <w:szCs w:val="18"/>
    </w:rPr>
  </w:style>
  <w:style w:type="paragraph" w:customStyle="1" w:styleId="CharCharCharCharCharCharChar">
    <w:name w:val="Char Char Char Char Char Char Char"/>
    <w:basedOn w:val="a"/>
    <w:uiPriority w:val="99"/>
    <w:rsid w:val="00854F19"/>
    <w:rPr>
      <w:rFonts w:ascii="Tahoma" w:hAnsi="Tahoma"/>
      <w:sz w:val="24"/>
      <w:szCs w:val="20"/>
    </w:rPr>
  </w:style>
  <w:style w:type="paragraph" w:customStyle="1" w:styleId="FA">
    <w:name w:val="FA正文"/>
    <w:basedOn w:val="a"/>
    <w:link w:val="FACharChar"/>
    <w:autoRedefine/>
    <w:uiPriority w:val="99"/>
    <w:rsid w:val="001C4104"/>
    <w:pPr>
      <w:numPr>
        <w:numId w:val="7"/>
      </w:numPr>
      <w:spacing w:line="360" w:lineRule="auto"/>
    </w:pPr>
    <w:rPr>
      <w:rFonts w:ascii="宋体"/>
      <w:szCs w:val="21"/>
      <w:lang/>
    </w:rPr>
  </w:style>
  <w:style w:type="character" w:customStyle="1" w:styleId="FACharChar">
    <w:name w:val="FA正文 Char Char"/>
    <w:link w:val="FA"/>
    <w:uiPriority w:val="99"/>
    <w:locked/>
    <w:rsid w:val="001C4104"/>
    <w:rPr>
      <w:rFonts w:ascii="宋体" w:eastAsia="宋体" w:cs="宋体"/>
      <w:kern w:val="2"/>
      <w:sz w:val="21"/>
      <w:szCs w:val="21"/>
    </w:rPr>
  </w:style>
  <w:style w:type="paragraph" w:styleId="a0">
    <w:name w:val="Normal Indent"/>
    <w:basedOn w:val="a"/>
    <w:uiPriority w:val="99"/>
    <w:rsid w:val="001C4104"/>
    <w:pPr>
      <w:ind w:firstLineChars="200" w:firstLine="420"/>
    </w:pPr>
  </w:style>
  <w:style w:type="paragraph" w:styleId="a6">
    <w:name w:val="Document Map"/>
    <w:basedOn w:val="a"/>
    <w:link w:val="Char1"/>
    <w:uiPriority w:val="99"/>
    <w:rsid w:val="003A40F8"/>
    <w:rPr>
      <w:rFonts w:ascii="宋体"/>
      <w:sz w:val="18"/>
      <w:szCs w:val="18"/>
      <w:lang/>
    </w:rPr>
  </w:style>
  <w:style w:type="character" w:customStyle="1" w:styleId="Char1">
    <w:name w:val="文档结构图 Char"/>
    <w:link w:val="a6"/>
    <w:uiPriority w:val="99"/>
    <w:locked/>
    <w:rsid w:val="003A40F8"/>
    <w:rPr>
      <w:rFonts w:ascii="宋体" w:cs="Times New Roman"/>
      <w:kern w:val="2"/>
      <w:sz w:val="18"/>
      <w:szCs w:val="18"/>
    </w:rPr>
  </w:style>
  <w:style w:type="paragraph" w:styleId="a7">
    <w:name w:val="List Paragraph"/>
    <w:basedOn w:val="a"/>
    <w:uiPriority w:val="99"/>
    <w:qFormat/>
    <w:rsid w:val="0070097D"/>
    <w:pPr>
      <w:ind w:firstLineChars="200" w:firstLine="420"/>
    </w:pPr>
  </w:style>
  <w:style w:type="paragraph" w:styleId="a8">
    <w:name w:val="Balloon Text"/>
    <w:basedOn w:val="a"/>
    <w:link w:val="Char2"/>
    <w:uiPriority w:val="99"/>
    <w:semiHidden/>
    <w:rsid w:val="00574715"/>
    <w:rPr>
      <w:kern w:val="0"/>
      <w:sz w:val="0"/>
      <w:szCs w:val="0"/>
      <w:lang/>
    </w:rPr>
  </w:style>
  <w:style w:type="character" w:customStyle="1" w:styleId="Char2">
    <w:name w:val="批注框文本 Char"/>
    <w:link w:val="a8"/>
    <w:uiPriority w:val="99"/>
    <w:semiHidden/>
    <w:rsid w:val="00154EC0"/>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165</Words>
  <Characters>942</Characters>
  <Application>Microsoft Office Word</Application>
  <DocSecurity>0</DocSecurity>
  <Lines>7</Lines>
  <Paragraphs>2</Paragraphs>
  <ScaleCrop>false</ScaleCrop>
  <Company>SMG</Company>
  <LinksUpToDate>false</LinksUpToDate>
  <CharactersWithSpaces>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dc:creator>
  <cp:keywords/>
  <dc:description/>
  <cp:lastModifiedBy>ganbest</cp:lastModifiedBy>
  <cp:revision>26</cp:revision>
  <dcterms:created xsi:type="dcterms:W3CDTF">2010-09-09T06:59:00Z</dcterms:created>
  <dcterms:modified xsi:type="dcterms:W3CDTF">2014-06-26T04:36:00Z</dcterms:modified>
</cp:coreProperties>
</file>